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DD3FF4" w14:textId="78993511" w:rsidR="008D43ED" w:rsidRDefault="008D43ED">
      <w:pPr>
        <w:spacing w:after="40"/>
        <w:jc w:val="center"/>
        <w:rPr>
          <w:b/>
          <w:color w:val="1B365D"/>
          <w:sz w:val="22"/>
        </w:rPr>
      </w:pPr>
      <w:r w:rsidRPr="00C27C5A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895BC25" wp14:editId="7A8317E3">
            <wp:simplePos x="0" y="0"/>
            <wp:positionH relativeFrom="column">
              <wp:posOffset>4363720</wp:posOffset>
            </wp:positionH>
            <wp:positionV relativeFrom="paragraph">
              <wp:posOffset>-543560</wp:posOffset>
            </wp:positionV>
            <wp:extent cx="796705" cy="847634"/>
            <wp:effectExtent l="0" t="0" r="3810" b="0"/>
            <wp:wrapSquare wrapText="bothSides"/>
            <wp:docPr id="9" name="Picture 9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705" cy="84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D5D82" w14:textId="77777777" w:rsidR="008D43ED" w:rsidRDefault="008D43ED">
      <w:pPr>
        <w:spacing w:after="40"/>
        <w:jc w:val="center"/>
        <w:rPr>
          <w:b/>
          <w:color w:val="1B365D"/>
          <w:sz w:val="22"/>
        </w:rPr>
      </w:pPr>
    </w:p>
    <w:p w14:paraId="0E76BACF" w14:textId="07EB25FF" w:rsidR="00F92F50" w:rsidRDefault="00000000">
      <w:pPr>
        <w:spacing w:after="40"/>
        <w:jc w:val="center"/>
      </w:pPr>
      <w:r>
        <w:rPr>
          <w:b/>
          <w:color w:val="1B365D"/>
          <w:sz w:val="22"/>
        </w:rPr>
        <w:t>REPUBLIKA E KOSOVËS • KOMUNA E JUNIKUT</w:t>
      </w:r>
      <w:r>
        <w:rPr>
          <w:b/>
          <w:color w:val="1B365D"/>
          <w:sz w:val="22"/>
        </w:rPr>
        <w:br/>
      </w:r>
      <w:r>
        <w:rPr>
          <w:b/>
          <w:color w:val="0A2240"/>
          <w:sz w:val="28"/>
        </w:rPr>
        <w:t>PLANI VJETOR I KONSULTIMEVE PUBLIKE ME QYTETARË PËR VITIN 2026</w:t>
      </w:r>
    </w:p>
    <w:p w14:paraId="7BE96233" w14:textId="77777777" w:rsidR="00F92F50" w:rsidRDefault="00000000">
      <w:pPr>
        <w:spacing w:after="240"/>
        <w:jc w:val="center"/>
      </w:pPr>
      <w:r>
        <w:rPr>
          <w:i/>
          <w:color w:val="555555"/>
          <w:sz w:val="18"/>
        </w:rPr>
        <w:t>Mbështetur në Nenin 20 (pikat 1, 2, 3 dhe 4) të Udhëzimit Administrativ (MAPL) Nr. 04/2023 për Administratë të Hapur në Komuna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3456"/>
        <w:gridCol w:w="2664"/>
        <w:gridCol w:w="1368"/>
        <w:gridCol w:w="2880"/>
        <w:gridCol w:w="2952"/>
        <w:gridCol w:w="864"/>
      </w:tblGrid>
      <w:tr w:rsidR="00F92F50" w14:paraId="7DDB8FE4" w14:textId="77777777">
        <w:trPr>
          <w:tblHeader/>
          <w:jc w:val="center"/>
        </w:trPr>
        <w:tc>
          <w:tcPr>
            <w:tcW w:w="648" w:type="dxa"/>
            <w:tcBorders>
              <w:top w:val="single" w:sz="8" w:space="0" w:color="1B365D"/>
              <w:left w:val="none" w:sz="4" w:space="0" w:color="auto"/>
              <w:bottom w:val="single" w:sz="8" w:space="0" w:color="1B365D"/>
              <w:right w:val="none" w:sz="4" w:space="0" w:color="auto"/>
            </w:tcBorders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436937E9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3456" w:type="dxa"/>
            <w:tcBorders>
              <w:top w:val="single" w:sz="8" w:space="0" w:color="1B365D"/>
              <w:left w:val="none" w:sz="4" w:space="0" w:color="auto"/>
              <w:bottom w:val="single" w:sz="8" w:space="0" w:color="1B365D"/>
              <w:right w:val="none" w:sz="4" w:space="0" w:color="auto"/>
            </w:tcBorders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692C960" w14:textId="77777777" w:rsidR="00F92F5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Titulli i Dokumentit / Aktit Komunal</w:t>
            </w:r>
          </w:p>
        </w:tc>
        <w:tc>
          <w:tcPr>
            <w:tcW w:w="2664" w:type="dxa"/>
            <w:tcBorders>
              <w:top w:val="single" w:sz="8" w:space="0" w:color="1B365D"/>
              <w:left w:val="none" w:sz="4" w:space="0" w:color="auto"/>
              <w:bottom w:val="single" w:sz="8" w:space="0" w:color="1B365D"/>
              <w:right w:val="none" w:sz="4" w:space="0" w:color="auto"/>
            </w:tcBorders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84438A6" w14:textId="77777777" w:rsidR="00F92F5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Drejtoria / Njësia Iniciuese</w:t>
            </w:r>
          </w:p>
        </w:tc>
        <w:tc>
          <w:tcPr>
            <w:tcW w:w="1368" w:type="dxa"/>
            <w:tcBorders>
              <w:top w:val="single" w:sz="8" w:space="0" w:color="1B365D"/>
              <w:left w:val="none" w:sz="4" w:space="0" w:color="auto"/>
              <w:bottom w:val="single" w:sz="8" w:space="0" w:color="1B365D"/>
              <w:right w:val="none" w:sz="4" w:space="0" w:color="auto"/>
            </w:tcBorders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C3E0ACD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Periudha e Konsultimit</w:t>
            </w:r>
          </w:p>
        </w:tc>
        <w:tc>
          <w:tcPr>
            <w:tcW w:w="2880" w:type="dxa"/>
            <w:tcBorders>
              <w:top w:val="single" w:sz="8" w:space="0" w:color="1B365D"/>
              <w:left w:val="none" w:sz="4" w:space="0" w:color="auto"/>
              <w:bottom w:val="single" w:sz="8" w:space="0" w:color="1B365D"/>
              <w:right w:val="none" w:sz="4" w:space="0" w:color="auto"/>
            </w:tcBorders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33133C9" w14:textId="77777777" w:rsidR="00F92F5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Grupet e Synuara të Interesit</w:t>
            </w:r>
          </w:p>
        </w:tc>
        <w:tc>
          <w:tcPr>
            <w:tcW w:w="2952" w:type="dxa"/>
            <w:tcBorders>
              <w:top w:val="single" w:sz="8" w:space="0" w:color="1B365D"/>
              <w:left w:val="none" w:sz="4" w:space="0" w:color="auto"/>
              <w:bottom w:val="single" w:sz="8" w:space="0" w:color="1B365D"/>
              <w:right w:val="none" w:sz="4" w:space="0" w:color="auto"/>
            </w:tcBorders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19C93A3" w14:textId="77777777" w:rsidR="00F92F5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Vendi dhe Metodat e Konsultimit</w:t>
            </w:r>
          </w:p>
        </w:tc>
        <w:tc>
          <w:tcPr>
            <w:tcW w:w="864" w:type="dxa"/>
            <w:tcBorders>
              <w:top w:val="single" w:sz="8" w:space="0" w:color="1B365D"/>
              <w:left w:val="none" w:sz="4" w:space="0" w:color="auto"/>
              <w:bottom w:val="single" w:sz="8" w:space="0" w:color="1B365D"/>
              <w:right w:val="none" w:sz="4" w:space="0" w:color="auto"/>
            </w:tcBorders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ED8CA74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Kostoja</w:t>
            </w:r>
          </w:p>
        </w:tc>
      </w:tr>
      <w:tr w:rsidR="00F92F50" w14:paraId="1660C50F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2C102B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01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47522A8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Ndryshimi i Rregullores për taksa, ngarkesa dhe gjoba komunale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BF4332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Buxhet dhe Financa / Zyra Ligjore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81CFE7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11726A" w14:textId="77777777" w:rsidR="00F92F50" w:rsidRDefault="00000000">
            <w:pPr>
              <w:spacing w:after="0"/>
            </w:pPr>
            <w:r>
              <w:rPr>
                <w:sz w:val="16"/>
              </w:rPr>
              <w:t>Bizneset lokale, operatorët ekonomikë, qytetarët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5F0767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Platforma e Konsultimeve Publike, Ueb-faqe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ABD6EA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4A833A63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9749DDA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02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D88006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i vlerësimit të rrezikut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B4391F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Shërbime Publike, Mbrojtje dhe Shpëtim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005D63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0B7402" w14:textId="77777777" w:rsidR="00F92F50" w:rsidRDefault="00000000">
            <w:pPr>
              <w:spacing w:after="0"/>
            </w:pPr>
            <w:r>
              <w:rPr>
                <w:sz w:val="16"/>
              </w:rPr>
              <w:t>Policia e Kosovës, Shërbimi i Zjarrfikësve, Këshillat lokalë, qytetarët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6E50C9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Dëgjim me akterë të sigurisë, Ueb-faqe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1E03C3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12AD4E0D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63CD32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03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C3B9DA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Lokal për Veprim në Mjedis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BDAD00" w14:textId="77777777" w:rsidR="00F92F50" w:rsidRDefault="00000000">
            <w:pPr>
              <w:spacing w:after="0"/>
            </w:pPr>
            <w:r>
              <w:rPr>
                <w:sz w:val="16"/>
              </w:rPr>
              <w:t>Drejtoria e Shërbimeve Publike / Zyra e Mjedisit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A29371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FF49F7" w14:textId="77777777" w:rsidR="00F92F50" w:rsidRDefault="00000000">
            <w:pPr>
              <w:spacing w:after="0"/>
            </w:pPr>
            <w:r>
              <w:rPr>
                <w:sz w:val="16"/>
              </w:rPr>
              <w:t>OJQ mjedisore, aktivistë qytetarë, banorët e Junikut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C57980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Tryezë e hapur mjedisore, Platforma online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D2E524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7DBCF962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981681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04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A40BCE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për reagim emergjent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65DFD7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Shërbime Publike, Mbrojtje dhe Shpëtim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48F447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D011F8" w14:textId="3465FCF8" w:rsidR="00F92F50" w:rsidRDefault="00000000">
            <w:pPr>
              <w:spacing w:after="0"/>
            </w:pPr>
            <w:r>
              <w:rPr>
                <w:sz w:val="16"/>
              </w:rPr>
              <w:t>Institucionet e sigurisë, qytetarët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4E508D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Takim konsultativ, Ueb-faqe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751BEC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7C86FDF1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B81DD6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05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5D70B0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Strategjia për Zhvillim Ekonomik Lokal 2026–2033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B8D088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Zhvillim Ekonomik / Zyra e Kryetarit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24948D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639FF9" w14:textId="77777777" w:rsidR="00F92F50" w:rsidRDefault="00000000">
            <w:pPr>
              <w:spacing w:after="0"/>
            </w:pPr>
            <w:r>
              <w:rPr>
                <w:sz w:val="16"/>
              </w:rPr>
              <w:t>Komuniteti i biznesit, gastronomia, turizmi, bujqit, të rinjtë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FCC727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Forum me ndërmarrës, Platforma digjitale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70D422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4D93324C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C90A20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06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9645F6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Zhvillimor i Arsimit në Junik 2026–2030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806F47D" w14:textId="77777777" w:rsidR="00F92F50" w:rsidRDefault="00000000">
            <w:pPr>
              <w:spacing w:after="0"/>
            </w:pPr>
            <w:r>
              <w:rPr>
                <w:sz w:val="16"/>
              </w:rPr>
              <w:t>Drejtoria Komunale e Arsimit (DKA)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DE3EA4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16149C" w14:textId="77777777" w:rsidR="00F92F50" w:rsidRDefault="00000000">
            <w:pPr>
              <w:spacing w:after="0"/>
            </w:pPr>
            <w:r>
              <w:rPr>
                <w:sz w:val="16"/>
              </w:rPr>
              <w:t>Mësimdhënësit, Këshillat e Prindërve, nxënësit, OJQ-të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218867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Ambientet shkollore, Dëgjim publik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7AA832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0FFA1B1E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FD66ED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07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62595A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Dëgjime Buxhetore për Kornizën Afatmesme Buxhetore (KAB 2027–2029)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0AC7EE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Buxhet dhe Financa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A4E794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54E4BE" w14:textId="77777777" w:rsidR="00F92F50" w:rsidRDefault="00000000">
            <w:pPr>
              <w:spacing w:after="0"/>
            </w:pPr>
            <w:r>
              <w:rPr>
                <w:sz w:val="16"/>
              </w:rPr>
              <w:t>Të gjithë qytetarët, grupet e grave, OJQ-të, bizneset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D82DE8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Dëgjime të hapura buxhetore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65F1CE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1FCE84D8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EF18FB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08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9E08CF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Konsultimi Publik për Kornizën Afatmesme Buxhetore (KAB)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C4CCCE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Buxhet dhe Financa / KPF / Kuvendi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F1F258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EB0F4F" w14:textId="77777777" w:rsidR="00F92F50" w:rsidRDefault="00000000">
            <w:pPr>
              <w:spacing w:after="0"/>
            </w:pPr>
            <w:r>
              <w:rPr>
                <w:sz w:val="16"/>
              </w:rPr>
              <w:t>Qytetarët, anëtarët e Kuvendit, shoqëria civile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B70E90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Publikim në ueb-faqe zyrtare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B65B04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4A4382B8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CB0485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09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79490C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Takimi i Parë Publik Periodik i Kryetarit me Qytetarë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F405F6" w14:textId="77777777" w:rsidR="00F92F50" w:rsidRDefault="00000000">
            <w:pPr>
              <w:spacing w:after="0"/>
            </w:pPr>
            <w:r>
              <w:rPr>
                <w:sz w:val="16"/>
              </w:rPr>
              <w:t>Kabineti i Kryetarit / Zyra për Informim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95757A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TM2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C88B42" w14:textId="77777777" w:rsidR="00F92F50" w:rsidRDefault="00000000">
            <w:pPr>
              <w:spacing w:after="0"/>
            </w:pPr>
            <w:r>
              <w:rPr>
                <w:sz w:val="16"/>
              </w:rPr>
              <w:t>Publiku i gjerë, shoqëria civile, mediat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9336D2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Raportim i drejtpërdrejtë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AAF9F1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2CD0AF04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AFAA377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10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5DBECF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i transportit publik dhe mobilitetit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36DD5FA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Shërbime Publike dhe Inspeksion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B6BC4D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TM3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8629FB3" w14:textId="77777777" w:rsidR="00F92F50" w:rsidRDefault="00000000">
            <w:pPr>
              <w:spacing w:after="0"/>
            </w:pPr>
            <w:r>
              <w:rPr>
                <w:sz w:val="16"/>
              </w:rPr>
              <w:t>Operatorët e transportit, nxënësit, qytetarët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A958C09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Tryezë diskutimi, Ueb-faqe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2A38C5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6A915379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D6F0F0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11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E601C7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për mirëmbajtjen e rrugëve dhe hapësirave publike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DEF9EC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Shërbime Publike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B26A947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TM3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38DAC5" w14:textId="77777777" w:rsidR="00F92F50" w:rsidRDefault="00000000">
            <w:pPr>
              <w:spacing w:after="0"/>
            </w:pPr>
            <w:r>
              <w:rPr>
                <w:sz w:val="16"/>
              </w:rPr>
              <w:t>Këshillat e lagjeve, banorët lokalë, komuniteti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2D601A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Takime me lagje, Platforma online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CCA98C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46CF64BE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3C2D49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lastRenderedPageBreak/>
              <w:t>12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A22BAC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për mirëmbajtjen e rrjetit të ujësjellësit dhe kanalizimit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7263BD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Shërbime Publike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69260C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TM3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E572C7" w14:textId="77777777" w:rsidR="00F92F50" w:rsidRDefault="00000000">
            <w:pPr>
              <w:spacing w:after="0"/>
            </w:pPr>
            <w:r>
              <w:rPr>
                <w:sz w:val="16"/>
              </w:rPr>
              <w:t>Banorët e Junikut, KRU Rajonale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70FCA8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Dëgjim i hapur me qytetarë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9993FE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15471D6F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58B553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13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3104FF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Dëgjimet Buxhetore për Planifikimin e Buxhetit Komunal 2027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998E4B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Buxhet dhe Financa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BF49D34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TM3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3F9215" w14:textId="77777777" w:rsidR="00F92F50" w:rsidRDefault="00000000">
            <w:pPr>
              <w:spacing w:after="0"/>
            </w:pPr>
            <w:r>
              <w:rPr>
                <w:sz w:val="16"/>
              </w:rPr>
              <w:t>Qytetarët e Komunës së Junikut, komunitetet, OJQ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D40054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Takime në bashkësi lokale/lagje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1D620B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445FAA4E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40F234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14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98AEA7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komunal për menaxhim të mbeturinave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70F683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Shërbime Publike dhe Inspeksion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ADE220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TM4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C893A2" w14:textId="77777777" w:rsidR="00F92F50" w:rsidRDefault="00000000">
            <w:pPr>
              <w:spacing w:after="0"/>
            </w:pPr>
            <w:r>
              <w:rPr>
                <w:sz w:val="16"/>
              </w:rPr>
              <w:t>Kompania e mbeturinave, OJQ mjedisore, amvisëritë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D47590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Konsultim publik dhe anketim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DAEC245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6629D1F2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1558FD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15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03B5E8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Plani për menaxhimin dhe kontrollin e qenve me dhe pa pronar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665083" w14:textId="77777777" w:rsidR="00F92F50" w:rsidRDefault="00000000">
            <w:pPr>
              <w:spacing w:after="0"/>
            </w:pPr>
            <w:r>
              <w:rPr>
                <w:sz w:val="16"/>
              </w:rPr>
              <w:t>Drejtoria për Shërbime Publike dhe Inspeksion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2B7327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TM4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ED7689" w14:textId="77777777" w:rsidR="00F92F50" w:rsidRDefault="00000000">
            <w:pPr>
              <w:spacing w:after="0"/>
            </w:pPr>
            <w:r>
              <w:rPr>
                <w:sz w:val="16"/>
              </w:rPr>
              <w:t>Shoqatat për mbrojtjen e kafshëve, veterinarët, qytetarët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E937AA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Dëgjim publik, Ueb-faqe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09630D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  <w:tr w:rsidR="00F92F50" w14:paraId="6672DE13" w14:textId="77777777">
        <w:trPr>
          <w:jc w:val="center"/>
        </w:trPr>
        <w:tc>
          <w:tcPr>
            <w:tcW w:w="64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682427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1B365D"/>
                <w:sz w:val="16"/>
              </w:rPr>
              <w:t>16</w:t>
            </w:r>
          </w:p>
        </w:tc>
        <w:tc>
          <w:tcPr>
            <w:tcW w:w="3456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3FD3F1" w14:textId="77777777" w:rsidR="00F92F50" w:rsidRDefault="00000000">
            <w:pPr>
              <w:spacing w:after="0"/>
            </w:pPr>
            <w:r>
              <w:rPr>
                <w:b/>
                <w:color w:val="222222"/>
                <w:sz w:val="16"/>
              </w:rPr>
              <w:t>Takimi i Dytë Publik Vjetor i Kryetarit me Qytetarë</w:t>
            </w:r>
          </w:p>
        </w:tc>
        <w:tc>
          <w:tcPr>
            <w:tcW w:w="26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B2B46B" w14:textId="77777777" w:rsidR="00F92F50" w:rsidRDefault="00000000">
            <w:pPr>
              <w:spacing w:after="0"/>
            </w:pPr>
            <w:r>
              <w:rPr>
                <w:sz w:val="16"/>
              </w:rPr>
              <w:t>Kabineti i Kryetarit / Zyra për Informim</w:t>
            </w:r>
          </w:p>
        </w:tc>
        <w:tc>
          <w:tcPr>
            <w:tcW w:w="1368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C04DFB" w14:textId="77777777" w:rsidR="00F92F50" w:rsidRDefault="00000000">
            <w:pPr>
              <w:spacing w:after="0"/>
              <w:jc w:val="center"/>
            </w:pPr>
            <w:r>
              <w:rPr>
                <w:b/>
                <w:color w:val="0056B3"/>
                <w:sz w:val="16"/>
              </w:rPr>
              <w:t>TM4 2026</w:t>
            </w:r>
          </w:p>
        </w:tc>
        <w:tc>
          <w:tcPr>
            <w:tcW w:w="2880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7C593E" w14:textId="77777777" w:rsidR="00F92F50" w:rsidRDefault="00000000">
            <w:pPr>
              <w:spacing w:after="0"/>
            </w:pPr>
            <w:r>
              <w:rPr>
                <w:sz w:val="16"/>
              </w:rPr>
              <w:t>Të gjithë qytetarët, shoqëria civile, mediat</w:t>
            </w:r>
          </w:p>
        </w:tc>
        <w:tc>
          <w:tcPr>
            <w:tcW w:w="2952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788F2B" w14:textId="77777777" w:rsidR="00F92F50" w:rsidRDefault="00000000">
            <w:pPr>
              <w:spacing w:after="0"/>
            </w:pPr>
            <w:r>
              <w:rPr>
                <w:sz w:val="16"/>
              </w:rPr>
              <w:t>Salla e Kuvendit Komunal, Raportim vjetor para qytetarëve</w:t>
            </w:r>
          </w:p>
        </w:tc>
        <w:tc>
          <w:tcPr>
            <w:tcW w:w="864" w:type="dxa"/>
            <w:tcBorders>
              <w:top w:val="none" w:sz="4" w:space="0" w:color="auto"/>
              <w:left w:val="none" w:sz="4" w:space="0" w:color="auto"/>
              <w:bottom w:val="single" w:sz="4" w:space="0" w:color="E0E0E0"/>
              <w:right w:val="none" w:sz="4" w:space="0" w:color="auto"/>
            </w:tcBorders>
            <w:shd w:val="clear" w:color="auto" w:fill="F4F6F9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1930D3" w14:textId="77777777" w:rsidR="00F92F50" w:rsidRDefault="00000000">
            <w:pPr>
              <w:spacing w:after="0"/>
              <w:jc w:val="center"/>
            </w:pPr>
            <w:r>
              <w:rPr>
                <w:color w:val="666666"/>
                <w:sz w:val="16"/>
              </w:rPr>
              <w:t>Pa kosto</w:t>
            </w:r>
          </w:p>
        </w:tc>
      </w:tr>
    </w:tbl>
    <w:p w14:paraId="5FBE6D6C" w14:textId="77777777" w:rsidR="00F92F50" w:rsidRDefault="00F92F50">
      <w:pPr>
        <w:spacing w:before="28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F92F50" w14:paraId="0519DF47" w14:textId="77777777">
        <w:trPr>
          <w:jc w:val="center"/>
        </w:trPr>
        <w:tc>
          <w:tcPr>
            <w:tcW w:w="7344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89F01" w14:textId="77777777" w:rsidR="00F92F50" w:rsidRDefault="00000000">
            <w:pPr>
              <w:spacing w:after="40"/>
            </w:pPr>
            <w:r>
              <w:rPr>
                <w:b/>
                <w:color w:val="1B365D"/>
              </w:rPr>
              <w:t>Përgatitur nga:</w:t>
            </w:r>
            <w:r>
              <w:rPr>
                <w:b/>
                <w:color w:val="1B365D"/>
              </w:rPr>
              <w:br/>
            </w:r>
            <w:r>
              <w:rPr>
                <w:b/>
              </w:rPr>
              <w:t>Zyrtari për Informim dhe Komunikim me Publikun</w:t>
            </w:r>
            <w:r>
              <w:rPr>
                <w:b/>
              </w:rPr>
              <w:br/>
            </w:r>
            <w:r>
              <w:rPr>
                <w:color w:val="444444"/>
                <w:sz w:val="18"/>
              </w:rPr>
              <w:t>Rrustem Pepshi</w:t>
            </w:r>
            <w:r>
              <w:rPr>
                <w:color w:val="444444"/>
                <w:sz w:val="18"/>
              </w:rPr>
              <w:br/>
              <w:t>E-mail: rrustem.pepshi@rks-gov.net</w:t>
            </w:r>
            <w:r>
              <w:rPr>
                <w:color w:val="444444"/>
                <w:sz w:val="18"/>
              </w:rPr>
              <w:br/>
              <w:t>Tel: +383 44 719 046</w:t>
            </w:r>
            <w:r>
              <w:rPr>
                <w:color w:val="444444"/>
                <w:sz w:val="18"/>
              </w:rPr>
              <w:br/>
            </w:r>
            <w:r>
              <w:rPr>
                <w:color w:val="444444"/>
                <w:sz w:val="18"/>
              </w:rPr>
              <w:br/>
            </w:r>
            <w:r>
              <w:rPr>
                <w:b/>
                <w:sz w:val="18"/>
              </w:rPr>
              <w:t>Nënshkrimi: ___________________________</w:t>
            </w:r>
            <w:r>
              <w:rPr>
                <w:b/>
                <w:sz w:val="18"/>
              </w:rPr>
              <w:br/>
              <w:t>Data: _____ / _____ / 2026</w:t>
            </w:r>
          </w:p>
        </w:tc>
        <w:tc>
          <w:tcPr>
            <w:tcW w:w="7344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8A9E0" w14:textId="1238516F" w:rsidR="00F92F50" w:rsidRDefault="00F92F50">
            <w:pPr>
              <w:spacing w:after="40"/>
            </w:pPr>
          </w:p>
        </w:tc>
      </w:tr>
    </w:tbl>
    <w:p w14:paraId="4C9765A8" w14:textId="77777777" w:rsidR="00C24007" w:rsidRDefault="00C24007"/>
    <w:sectPr w:rsidR="00C24007" w:rsidSect="00034616">
      <w:footerReference w:type="default" r:id="rId9"/>
      <w:pgSz w:w="16834" w:h="11909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98C3B" w14:textId="77777777" w:rsidR="00F7540E" w:rsidRDefault="00F7540E">
      <w:pPr>
        <w:spacing w:after="0" w:line="240" w:lineRule="auto"/>
      </w:pPr>
      <w:r>
        <w:separator/>
      </w:r>
    </w:p>
  </w:endnote>
  <w:endnote w:type="continuationSeparator" w:id="0">
    <w:p w14:paraId="647FA943" w14:textId="77777777" w:rsidR="00F7540E" w:rsidRDefault="00F75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BA913" w14:textId="77777777" w:rsidR="00F92F50" w:rsidRDefault="00000000">
    <w:pPr>
      <w:pStyle w:val="Footer"/>
      <w:jc w:val="right"/>
    </w:pPr>
    <w:r>
      <w:rPr>
        <w:color w:val="888888"/>
        <w:sz w:val="17"/>
      </w:rPr>
      <w:t>Plani Vjetor i Konsultimeve Publike 2026 | Komuna e Junikut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00201" w14:textId="77777777" w:rsidR="00F7540E" w:rsidRDefault="00F7540E">
      <w:pPr>
        <w:spacing w:after="0" w:line="240" w:lineRule="auto"/>
      </w:pPr>
      <w:r>
        <w:separator/>
      </w:r>
    </w:p>
  </w:footnote>
  <w:footnote w:type="continuationSeparator" w:id="0">
    <w:p w14:paraId="0DF94372" w14:textId="77777777" w:rsidR="00F7540E" w:rsidRDefault="00F75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510567">
    <w:abstractNumId w:val="8"/>
  </w:num>
  <w:num w:numId="2" w16cid:durableId="1184785178">
    <w:abstractNumId w:val="6"/>
  </w:num>
  <w:num w:numId="3" w16cid:durableId="993798766">
    <w:abstractNumId w:val="5"/>
  </w:num>
  <w:num w:numId="4" w16cid:durableId="1315914433">
    <w:abstractNumId w:val="4"/>
  </w:num>
  <w:num w:numId="5" w16cid:durableId="449318976">
    <w:abstractNumId w:val="7"/>
  </w:num>
  <w:num w:numId="6" w16cid:durableId="1368677204">
    <w:abstractNumId w:val="3"/>
  </w:num>
  <w:num w:numId="7" w16cid:durableId="1006053182">
    <w:abstractNumId w:val="2"/>
  </w:num>
  <w:num w:numId="8" w16cid:durableId="1060054990">
    <w:abstractNumId w:val="1"/>
  </w:num>
  <w:num w:numId="9" w16cid:durableId="81619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199D"/>
    <w:rsid w:val="0029639D"/>
    <w:rsid w:val="00326F90"/>
    <w:rsid w:val="00842582"/>
    <w:rsid w:val="008D43ED"/>
    <w:rsid w:val="00AA1D8D"/>
    <w:rsid w:val="00B47730"/>
    <w:rsid w:val="00C13FEC"/>
    <w:rsid w:val="00C24007"/>
    <w:rsid w:val="00CB0664"/>
    <w:rsid w:val="00F7540E"/>
    <w:rsid w:val="00F92F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42DF8C"/>
  <w14:defaultImageDpi w14:val="300"/>
  <w15:docId w15:val="{F25B4C63-643C-43F3-A6AF-EC83036A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pepshi rrustem</cp:lastModifiedBy>
  <cp:revision>3</cp:revision>
  <dcterms:created xsi:type="dcterms:W3CDTF">2013-12-23T23:15:00Z</dcterms:created>
  <dcterms:modified xsi:type="dcterms:W3CDTF">2026-08-28T19:42:00Z</dcterms:modified>
  <cp:category/>
</cp:coreProperties>
</file>