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6AA2C" w14:textId="40332577" w:rsidR="008B02B3" w:rsidRDefault="008B02B3" w:rsidP="007B03E9">
      <w:pPr>
        <w:rPr>
          <w:rFonts w:ascii="Sylfaen" w:hAnsi="Sylfaen"/>
          <w:b/>
          <w:sz w:val="16"/>
          <w:szCs w:val="16"/>
        </w:rPr>
      </w:pPr>
      <w:r w:rsidRPr="00CB6790">
        <w:rPr>
          <w:rFonts w:eastAsia="Times New Roman"/>
          <w:noProof/>
          <w:lang w:val="sq-AL" w:eastAsia="sq-AL"/>
        </w:rPr>
        <w:drawing>
          <wp:anchor distT="0" distB="0" distL="114300" distR="114300" simplePos="0" relativeHeight="251660288" behindDoc="1" locked="0" layoutInCell="1" allowOverlap="1" wp14:anchorId="4025D125" wp14:editId="2A53A846">
            <wp:simplePos x="0" y="0"/>
            <wp:positionH relativeFrom="margin">
              <wp:posOffset>5348808</wp:posOffset>
            </wp:positionH>
            <wp:positionV relativeFrom="paragraph">
              <wp:posOffset>172416</wp:posOffset>
            </wp:positionV>
            <wp:extent cx="822960" cy="989330"/>
            <wp:effectExtent l="0" t="0" r="0" b="1270"/>
            <wp:wrapNone/>
            <wp:docPr id="5" name="Picture 5"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 cy="989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DAC297" w14:textId="633C2C90" w:rsidR="007B03E9" w:rsidRPr="007B03E9" w:rsidRDefault="007B03E9" w:rsidP="007B03E9">
      <w:pPr>
        <w:rPr>
          <w:rFonts w:ascii="Sylfaen" w:hAnsi="Sylfaen"/>
          <w:b/>
          <w:sz w:val="16"/>
          <w:szCs w:val="16"/>
        </w:rPr>
      </w:pPr>
      <w:r w:rsidRPr="00CB6790">
        <w:rPr>
          <w:rFonts w:eastAsia="Times New Roman"/>
          <w:noProof/>
          <w:lang w:val="sq-AL" w:eastAsia="sq-AL"/>
        </w:rPr>
        <w:drawing>
          <wp:anchor distT="0" distB="0" distL="114300" distR="114300" simplePos="0" relativeHeight="251659264" behindDoc="0" locked="0" layoutInCell="1" allowOverlap="1" wp14:anchorId="65CD8E4A" wp14:editId="664B3FAE">
            <wp:simplePos x="0" y="0"/>
            <wp:positionH relativeFrom="column">
              <wp:posOffset>-150743</wp:posOffset>
            </wp:positionH>
            <wp:positionV relativeFrom="paragraph">
              <wp:posOffset>11513</wp:posOffset>
            </wp:positionV>
            <wp:extent cx="904875" cy="989330"/>
            <wp:effectExtent l="0" t="0" r="9525" b="1270"/>
            <wp:wrapSquare wrapText="bothSides"/>
            <wp:docPr id="4" name="Picture 4" descr="Logoe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ere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989330"/>
                    </a:xfrm>
                    <a:prstGeom prst="rect">
                      <a:avLst/>
                    </a:prstGeom>
                    <a:noFill/>
                  </pic:spPr>
                </pic:pic>
              </a:graphicData>
            </a:graphic>
            <wp14:sizeRelH relativeFrom="page">
              <wp14:pctWidth>0</wp14:pctWidth>
            </wp14:sizeRelH>
            <wp14:sizeRelV relativeFrom="page">
              <wp14:pctHeight>0</wp14:pctHeight>
            </wp14:sizeRelV>
          </wp:anchor>
        </w:drawing>
      </w:r>
    </w:p>
    <w:p w14:paraId="574E6608" w14:textId="3015199E" w:rsidR="00D006BA" w:rsidRPr="00AC18F8" w:rsidRDefault="007B03E9" w:rsidP="00115C1B">
      <w:pPr>
        <w:rPr>
          <w:rFonts w:ascii="Book Antiqua" w:eastAsia="Times New Roman" w:hAnsi="Book Antiqua"/>
          <w:b/>
          <w:smallCaps/>
          <w:sz w:val="19"/>
          <w:szCs w:val="19"/>
          <w:lang w:val="de-DE"/>
        </w:rPr>
      </w:pPr>
      <w:r w:rsidRPr="00AC18F8">
        <w:rPr>
          <w:rFonts w:ascii="Book Antiqua" w:eastAsia="Times New Roman" w:hAnsi="Book Antiqua"/>
          <w:b/>
          <w:smallCaps/>
          <w:sz w:val="19"/>
          <w:szCs w:val="19"/>
          <w:lang w:val="de-DE"/>
        </w:rPr>
        <w:t xml:space="preserve">   </w:t>
      </w:r>
    </w:p>
    <w:p w14:paraId="75AD32F2" w14:textId="77777777" w:rsidR="00D006BA" w:rsidRPr="00AC18F8" w:rsidRDefault="00D006BA" w:rsidP="00D006BA">
      <w:pPr>
        <w:pStyle w:val="NoSpacing"/>
        <w:jc w:val="center"/>
        <w:rPr>
          <w:rFonts w:ascii="Book Antiqua" w:eastAsia="Times New Roman" w:hAnsi="Book Antiqua"/>
          <w:sz w:val="24"/>
          <w:szCs w:val="24"/>
          <w:lang w:val="de-DE"/>
        </w:rPr>
      </w:pPr>
    </w:p>
    <w:p w14:paraId="09D28599" w14:textId="77777777" w:rsidR="006832F7" w:rsidRPr="00AC18F8" w:rsidRDefault="006832F7" w:rsidP="006832F7">
      <w:pPr>
        <w:pStyle w:val="NoSpacing"/>
        <w:rPr>
          <w:rFonts w:ascii="Book Antiqua" w:eastAsia="Times New Roman" w:hAnsi="Book Antiqua"/>
          <w:sz w:val="24"/>
          <w:szCs w:val="24"/>
          <w:lang w:val="de-DE"/>
        </w:rPr>
      </w:pPr>
    </w:p>
    <w:p w14:paraId="1EACB7C3" w14:textId="77777777" w:rsidR="006832F7" w:rsidRPr="00AC18F8" w:rsidRDefault="006832F7" w:rsidP="00D006BA">
      <w:pPr>
        <w:pStyle w:val="NoSpacing"/>
        <w:jc w:val="center"/>
        <w:rPr>
          <w:rFonts w:ascii="Book Antiqua" w:eastAsia="Times New Roman" w:hAnsi="Book Antiqua"/>
          <w:sz w:val="24"/>
          <w:szCs w:val="24"/>
          <w:lang w:val="de-DE"/>
        </w:rPr>
      </w:pPr>
    </w:p>
    <w:p w14:paraId="2C9DE34D" w14:textId="46607F95" w:rsidR="007B03E9" w:rsidRPr="00AC18F8" w:rsidRDefault="00862CF0" w:rsidP="006832F7">
      <w:pPr>
        <w:pStyle w:val="NoSpacing"/>
        <w:jc w:val="center"/>
        <w:rPr>
          <w:rFonts w:ascii="Book Antiqua" w:eastAsia="Times New Roman" w:hAnsi="Book Antiqua"/>
          <w:sz w:val="24"/>
          <w:szCs w:val="24"/>
          <w:lang w:val="de-DE"/>
        </w:rPr>
      </w:pPr>
      <w:r w:rsidRPr="00AC18F8">
        <w:rPr>
          <w:rFonts w:ascii="Book Antiqua" w:eastAsia="Times New Roman" w:hAnsi="Book Antiqua"/>
          <w:sz w:val="24"/>
          <w:szCs w:val="24"/>
          <w:lang w:val="de-DE"/>
        </w:rPr>
        <w:t xml:space="preserve"> </w:t>
      </w:r>
      <w:r w:rsidR="007B03E9" w:rsidRPr="00AC18F8">
        <w:rPr>
          <w:rFonts w:ascii="Book Antiqua" w:eastAsia="Times New Roman" w:hAnsi="Book Antiqua"/>
          <w:sz w:val="24"/>
          <w:szCs w:val="24"/>
          <w:lang w:val="de-DE"/>
        </w:rPr>
        <w:t>Republika e Kosovës – Republika Kosova – Republic of Kosov</w:t>
      </w:r>
      <w:r w:rsidR="00335EA9" w:rsidRPr="00AC18F8">
        <w:rPr>
          <w:rFonts w:ascii="Book Antiqua" w:eastAsia="Times New Roman" w:hAnsi="Book Antiqua"/>
          <w:sz w:val="24"/>
          <w:szCs w:val="24"/>
          <w:lang w:val="de-DE"/>
        </w:rPr>
        <w:t>o</w:t>
      </w:r>
    </w:p>
    <w:p w14:paraId="3D673391" w14:textId="6C5BF401" w:rsidR="006832F7" w:rsidRPr="006832F7" w:rsidRDefault="007B03E9" w:rsidP="006832F7">
      <w:pPr>
        <w:pBdr>
          <w:bottom w:val="single" w:sz="12" w:space="1" w:color="auto"/>
        </w:pBdr>
        <w:jc w:val="center"/>
        <w:rPr>
          <w:rFonts w:ascii="Book Antiqua" w:eastAsia="Times New Roman" w:hAnsi="Book Antiqua"/>
          <w:iCs/>
          <w:sz w:val="24"/>
          <w:szCs w:val="24"/>
        </w:rPr>
      </w:pPr>
      <w:r w:rsidRPr="008B02B3">
        <w:rPr>
          <w:rFonts w:ascii="Book Antiqua" w:hAnsi="Book Antiqua"/>
          <w:sz w:val="24"/>
          <w:szCs w:val="24"/>
          <w:lang w:val="sq-AL"/>
        </w:rPr>
        <w:t>Komuna Junik – O</w:t>
      </w:r>
      <w:r w:rsidR="008B02B3" w:rsidRPr="008B02B3">
        <w:rPr>
          <w:rFonts w:ascii="Book Antiqua" w:eastAsia="Times New Roman" w:hAnsi="Book Antiqua"/>
          <w:iCs/>
          <w:sz w:val="24"/>
          <w:szCs w:val="24"/>
        </w:rPr>
        <w:t>p</w:t>
      </w:r>
      <w:r w:rsidR="008B02B3" w:rsidRPr="008B02B3">
        <w:rPr>
          <w:rFonts w:ascii="Book Antiqua" w:hAnsi="Book Antiqua" w:cs="Arial"/>
          <w:sz w:val="24"/>
          <w:szCs w:val="24"/>
          <w:shd w:val="clear" w:color="auto" w:fill="FFFFFF"/>
        </w:rPr>
        <w:t>š</w:t>
      </w:r>
      <w:r w:rsidR="008B02B3" w:rsidRPr="008B02B3">
        <w:rPr>
          <w:rFonts w:ascii="Book Antiqua" w:eastAsia="Times New Roman" w:hAnsi="Book Antiqua"/>
          <w:iCs/>
          <w:sz w:val="24"/>
          <w:szCs w:val="24"/>
        </w:rPr>
        <w:t xml:space="preserve">tina Junik </w:t>
      </w:r>
      <w:r w:rsidRPr="008B02B3">
        <w:rPr>
          <w:rFonts w:ascii="Book Antiqua" w:eastAsia="Times New Roman" w:hAnsi="Book Antiqua"/>
          <w:iCs/>
          <w:sz w:val="24"/>
          <w:szCs w:val="24"/>
        </w:rPr>
        <w:t xml:space="preserve"> –</w:t>
      </w:r>
      <w:r w:rsidR="008B02B3" w:rsidRPr="008B02B3">
        <w:rPr>
          <w:rFonts w:ascii="Book Antiqua" w:eastAsia="Times New Roman" w:hAnsi="Book Antiqua"/>
          <w:iCs/>
          <w:sz w:val="24"/>
          <w:szCs w:val="24"/>
        </w:rPr>
        <w:t xml:space="preserve"> Municipality</w:t>
      </w:r>
      <w:r w:rsidRPr="008B02B3">
        <w:rPr>
          <w:rFonts w:ascii="Book Antiqua" w:eastAsia="Times New Roman" w:hAnsi="Book Antiqua"/>
          <w:iCs/>
          <w:sz w:val="24"/>
          <w:szCs w:val="24"/>
        </w:rPr>
        <w:t xml:space="preserve"> </w:t>
      </w:r>
      <w:r w:rsidR="008B02B3" w:rsidRPr="008B02B3">
        <w:rPr>
          <w:rFonts w:ascii="Book Antiqua" w:eastAsia="Times New Roman" w:hAnsi="Book Antiqua"/>
          <w:iCs/>
          <w:sz w:val="24"/>
          <w:szCs w:val="24"/>
        </w:rPr>
        <w:t>of</w:t>
      </w:r>
      <w:r w:rsidRPr="008B02B3">
        <w:rPr>
          <w:rFonts w:ascii="Book Antiqua" w:eastAsia="Times New Roman" w:hAnsi="Book Antiqua"/>
          <w:iCs/>
          <w:sz w:val="24"/>
          <w:szCs w:val="24"/>
        </w:rPr>
        <w:t xml:space="preserve"> J</w:t>
      </w:r>
      <w:r w:rsidR="008B02B3" w:rsidRPr="008B02B3">
        <w:rPr>
          <w:rFonts w:ascii="Book Antiqua" w:eastAsia="Times New Roman" w:hAnsi="Book Antiqua"/>
          <w:iCs/>
          <w:sz w:val="24"/>
          <w:szCs w:val="24"/>
        </w:rPr>
        <w:t>unik</w:t>
      </w:r>
    </w:p>
    <w:p w14:paraId="327E94C5" w14:textId="43C82958" w:rsidR="00277D00" w:rsidRPr="007B03E9" w:rsidRDefault="00277D00" w:rsidP="007B03E9">
      <w:pPr>
        <w:pStyle w:val="NoSpacing"/>
        <w:rPr>
          <w:rFonts w:ascii="Book Antiqua" w:hAnsi="Book Antiqua"/>
          <w:sz w:val="24"/>
          <w:szCs w:val="24"/>
          <w:lang w:val="sq-AL"/>
        </w:rPr>
      </w:pPr>
    </w:p>
    <w:p w14:paraId="3D1E24D4" w14:textId="5CA933C4" w:rsidR="00277D00" w:rsidRDefault="00277D00" w:rsidP="00703BEC">
      <w:pPr>
        <w:jc w:val="center"/>
        <w:rPr>
          <w:rFonts w:ascii="Book Antiqua" w:hAnsi="Book Antiqua"/>
          <w:b/>
          <w:noProof/>
          <w:sz w:val="24"/>
          <w:szCs w:val="24"/>
          <w:lang w:val="sq-AL" w:eastAsia="sq-AL"/>
        </w:rPr>
      </w:pPr>
    </w:p>
    <w:p w14:paraId="6233D791" w14:textId="77777777" w:rsidR="007B03E9" w:rsidRDefault="007B03E9" w:rsidP="00703BEC">
      <w:pPr>
        <w:jc w:val="center"/>
        <w:rPr>
          <w:rFonts w:ascii="Book Antiqua" w:hAnsi="Book Antiqua"/>
          <w:b/>
          <w:noProof/>
          <w:sz w:val="24"/>
          <w:szCs w:val="24"/>
          <w:lang w:val="sq-AL" w:eastAsia="sq-AL"/>
        </w:rPr>
      </w:pPr>
    </w:p>
    <w:p w14:paraId="3B2174CA" w14:textId="77777777" w:rsidR="0069436F" w:rsidRDefault="0069436F" w:rsidP="00703BEC">
      <w:pPr>
        <w:jc w:val="center"/>
        <w:rPr>
          <w:rFonts w:ascii="Book Antiqua" w:hAnsi="Book Antiqua"/>
          <w:b/>
          <w:noProof/>
          <w:sz w:val="24"/>
          <w:szCs w:val="24"/>
          <w:lang w:val="sq-AL" w:eastAsia="sq-AL"/>
        </w:rPr>
      </w:pPr>
    </w:p>
    <w:p w14:paraId="0D8A39DC" w14:textId="77777777" w:rsidR="0069436F" w:rsidRDefault="0069436F" w:rsidP="00703BEC">
      <w:pPr>
        <w:jc w:val="center"/>
        <w:rPr>
          <w:rFonts w:ascii="Book Antiqua" w:hAnsi="Book Antiqua"/>
          <w:b/>
          <w:noProof/>
          <w:sz w:val="24"/>
          <w:szCs w:val="24"/>
          <w:lang w:val="sq-AL" w:eastAsia="sq-AL"/>
        </w:rPr>
      </w:pPr>
    </w:p>
    <w:p w14:paraId="07E3F390" w14:textId="77777777" w:rsidR="007B03E9" w:rsidRDefault="007B03E9" w:rsidP="00703BEC">
      <w:pPr>
        <w:jc w:val="center"/>
        <w:rPr>
          <w:rFonts w:ascii="Book Antiqua" w:hAnsi="Book Antiqua"/>
          <w:b/>
          <w:noProof/>
          <w:sz w:val="24"/>
          <w:szCs w:val="24"/>
          <w:lang w:val="sq-AL" w:eastAsia="sq-AL"/>
        </w:rPr>
      </w:pPr>
    </w:p>
    <w:p w14:paraId="4F038E6A" w14:textId="77777777" w:rsidR="007B03E9" w:rsidRDefault="007B03E9" w:rsidP="00703BEC">
      <w:pPr>
        <w:jc w:val="center"/>
        <w:rPr>
          <w:rFonts w:ascii="Book Antiqua" w:hAnsi="Book Antiqua"/>
          <w:b/>
          <w:sz w:val="24"/>
          <w:szCs w:val="24"/>
          <w:lang w:val="sq-AL"/>
        </w:rPr>
      </w:pPr>
    </w:p>
    <w:p w14:paraId="4877BBFF" w14:textId="77777777" w:rsidR="00277D00" w:rsidRDefault="00277D00" w:rsidP="00277D00">
      <w:pPr>
        <w:jc w:val="center"/>
        <w:rPr>
          <w:rFonts w:ascii="Book Antiqua" w:hAnsi="Book Antiqua"/>
          <w:b/>
          <w:sz w:val="24"/>
          <w:szCs w:val="24"/>
          <w:lang w:val="sq-AL"/>
        </w:rPr>
      </w:pPr>
    </w:p>
    <w:p w14:paraId="3473FD74" w14:textId="4FBE0D2C" w:rsidR="00277D00" w:rsidRPr="0012668E" w:rsidRDefault="00277D00" w:rsidP="00277D00">
      <w:pPr>
        <w:jc w:val="center"/>
        <w:rPr>
          <w:rFonts w:ascii="Book Antiqua" w:hAnsi="Book Antiqua"/>
          <w:b/>
          <w:sz w:val="32"/>
          <w:szCs w:val="32"/>
          <w:lang w:val="sq-AL"/>
        </w:rPr>
      </w:pPr>
      <w:r w:rsidRPr="00D879AD">
        <w:rPr>
          <w:rFonts w:ascii="Book Antiqua" w:hAnsi="Book Antiqua"/>
          <w:b/>
          <w:sz w:val="31"/>
          <w:szCs w:val="31"/>
          <w:lang w:val="sq-AL"/>
        </w:rPr>
        <w:t>STRATEGJIA PËR ZHVILLIM EKONOMIK LOKAL</w:t>
      </w:r>
      <w:r w:rsidR="00D879AD" w:rsidRPr="00D879AD">
        <w:rPr>
          <w:rFonts w:ascii="Book Antiqua" w:hAnsi="Book Antiqua"/>
          <w:b/>
          <w:sz w:val="31"/>
          <w:szCs w:val="31"/>
          <w:lang w:val="sq-AL"/>
        </w:rPr>
        <w:t xml:space="preserve"> </w:t>
      </w:r>
      <w:r w:rsidR="00646399" w:rsidRPr="00D879AD">
        <w:rPr>
          <w:rFonts w:ascii="Book Antiqua" w:hAnsi="Book Antiqua"/>
          <w:b/>
          <w:sz w:val="31"/>
          <w:szCs w:val="31"/>
          <w:lang w:val="sq-AL"/>
        </w:rPr>
        <w:t>20</w:t>
      </w:r>
      <w:r w:rsidR="00D879AD" w:rsidRPr="00D879AD">
        <w:rPr>
          <w:rFonts w:ascii="Book Antiqua" w:hAnsi="Book Antiqua"/>
          <w:b/>
          <w:sz w:val="31"/>
          <w:szCs w:val="31"/>
          <w:lang w:val="sq-AL"/>
        </w:rPr>
        <w:t xml:space="preserve">26 </w:t>
      </w:r>
      <w:r w:rsidR="00646399" w:rsidRPr="00D879AD">
        <w:rPr>
          <w:rFonts w:ascii="Book Antiqua" w:hAnsi="Book Antiqua"/>
          <w:b/>
          <w:sz w:val="31"/>
          <w:szCs w:val="31"/>
          <w:lang w:val="sq-AL"/>
        </w:rPr>
        <w:t>-</w:t>
      </w:r>
      <w:r w:rsidR="00D879AD" w:rsidRPr="00D879AD">
        <w:rPr>
          <w:rFonts w:ascii="Book Antiqua" w:hAnsi="Book Antiqua"/>
          <w:b/>
          <w:sz w:val="31"/>
          <w:szCs w:val="31"/>
          <w:lang w:val="sq-AL"/>
        </w:rPr>
        <w:t xml:space="preserve"> </w:t>
      </w:r>
      <w:r w:rsidR="00646399" w:rsidRPr="00D879AD">
        <w:rPr>
          <w:rFonts w:ascii="Book Antiqua" w:hAnsi="Book Antiqua"/>
          <w:b/>
          <w:sz w:val="31"/>
          <w:szCs w:val="31"/>
          <w:lang w:val="sq-AL"/>
        </w:rPr>
        <w:t>203</w:t>
      </w:r>
      <w:r w:rsidR="00940448" w:rsidRPr="00D879AD">
        <w:rPr>
          <w:rFonts w:ascii="Book Antiqua" w:hAnsi="Book Antiqua"/>
          <w:b/>
          <w:sz w:val="31"/>
          <w:szCs w:val="31"/>
          <w:lang w:val="sq-AL"/>
        </w:rPr>
        <w:t>3</w:t>
      </w:r>
      <w:r w:rsidRPr="0012668E">
        <w:rPr>
          <w:rFonts w:ascii="Book Antiqua" w:hAnsi="Book Antiqua"/>
          <w:b/>
          <w:sz w:val="32"/>
          <w:szCs w:val="32"/>
          <w:lang w:val="sq-AL"/>
        </w:rPr>
        <w:t xml:space="preserve"> </w:t>
      </w:r>
      <w:r w:rsidRPr="00D879AD">
        <w:rPr>
          <w:rFonts w:ascii="Book Antiqua" w:hAnsi="Book Antiqua"/>
          <w:b/>
          <w:sz w:val="31"/>
          <w:szCs w:val="31"/>
          <w:lang w:val="sq-AL"/>
        </w:rPr>
        <w:t xml:space="preserve">PËR KOMUNËN E </w:t>
      </w:r>
      <w:r w:rsidR="002A3B3C" w:rsidRPr="00D879AD">
        <w:rPr>
          <w:rFonts w:ascii="Book Antiqua" w:hAnsi="Book Antiqua"/>
          <w:b/>
          <w:sz w:val="31"/>
          <w:szCs w:val="31"/>
          <w:lang w:val="sq-AL"/>
        </w:rPr>
        <w:t>JUNIKUT</w:t>
      </w:r>
      <w:r w:rsidRPr="0012668E">
        <w:rPr>
          <w:rFonts w:ascii="Book Antiqua" w:hAnsi="Book Antiqua"/>
          <w:b/>
          <w:sz w:val="32"/>
          <w:szCs w:val="32"/>
          <w:lang w:val="sq-AL"/>
        </w:rPr>
        <w:t xml:space="preserve"> </w:t>
      </w:r>
    </w:p>
    <w:p w14:paraId="60CF207B" w14:textId="77777777" w:rsidR="00277D00" w:rsidRDefault="00277D00" w:rsidP="00277D00">
      <w:pPr>
        <w:jc w:val="both"/>
        <w:rPr>
          <w:rFonts w:ascii="Book Antiqua" w:hAnsi="Book Antiqua"/>
          <w:b/>
          <w:sz w:val="24"/>
          <w:szCs w:val="24"/>
          <w:lang w:val="sq-AL"/>
        </w:rPr>
      </w:pPr>
    </w:p>
    <w:p w14:paraId="051E0A9E" w14:textId="77777777" w:rsidR="00277D00" w:rsidRDefault="00277D00" w:rsidP="00277D00">
      <w:pPr>
        <w:jc w:val="both"/>
        <w:rPr>
          <w:rFonts w:ascii="Book Antiqua" w:hAnsi="Book Antiqua"/>
          <w:b/>
          <w:sz w:val="24"/>
          <w:szCs w:val="24"/>
          <w:lang w:val="sq-AL"/>
        </w:rPr>
      </w:pPr>
    </w:p>
    <w:p w14:paraId="6C8A1382" w14:textId="77777777" w:rsidR="00277D00" w:rsidRDefault="00277D00" w:rsidP="00277D00">
      <w:pPr>
        <w:jc w:val="both"/>
        <w:rPr>
          <w:rFonts w:ascii="Book Antiqua" w:hAnsi="Book Antiqua"/>
          <w:b/>
          <w:sz w:val="24"/>
          <w:szCs w:val="24"/>
          <w:lang w:val="sq-AL"/>
        </w:rPr>
      </w:pPr>
    </w:p>
    <w:p w14:paraId="081B4057" w14:textId="77777777" w:rsidR="00277D00" w:rsidRDefault="00277D00" w:rsidP="00277D00">
      <w:pPr>
        <w:jc w:val="both"/>
        <w:rPr>
          <w:rFonts w:ascii="Book Antiqua" w:hAnsi="Book Antiqua"/>
          <w:b/>
          <w:sz w:val="24"/>
          <w:szCs w:val="24"/>
          <w:lang w:val="sq-AL"/>
        </w:rPr>
      </w:pPr>
    </w:p>
    <w:p w14:paraId="1880027B" w14:textId="77777777" w:rsidR="00277D00" w:rsidRDefault="00277D00" w:rsidP="00277D00">
      <w:pPr>
        <w:jc w:val="both"/>
        <w:rPr>
          <w:rFonts w:ascii="Book Antiqua" w:hAnsi="Book Antiqua"/>
          <w:b/>
          <w:sz w:val="24"/>
          <w:szCs w:val="24"/>
          <w:lang w:val="sq-AL"/>
        </w:rPr>
      </w:pPr>
    </w:p>
    <w:p w14:paraId="01EBD6FE" w14:textId="77777777" w:rsidR="00277D00" w:rsidRDefault="00277D00" w:rsidP="00277D00">
      <w:pPr>
        <w:jc w:val="both"/>
        <w:rPr>
          <w:rFonts w:ascii="Book Antiqua" w:hAnsi="Book Antiqua"/>
          <w:b/>
          <w:sz w:val="24"/>
          <w:szCs w:val="24"/>
          <w:lang w:val="sq-AL"/>
        </w:rPr>
      </w:pPr>
    </w:p>
    <w:p w14:paraId="4FA38B7D" w14:textId="77777777" w:rsidR="00277D00" w:rsidRDefault="00277D00" w:rsidP="00277D00">
      <w:pPr>
        <w:jc w:val="both"/>
        <w:rPr>
          <w:rFonts w:ascii="Book Antiqua" w:hAnsi="Book Antiqua"/>
          <w:b/>
          <w:sz w:val="24"/>
          <w:szCs w:val="24"/>
          <w:lang w:val="sq-AL"/>
        </w:rPr>
      </w:pPr>
    </w:p>
    <w:p w14:paraId="502B239C" w14:textId="77777777" w:rsidR="00277D00" w:rsidRDefault="00277D00" w:rsidP="00277D00">
      <w:pPr>
        <w:jc w:val="both"/>
        <w:rPr>
          <w:rFonts w:ascii="Book Antiqua" w:hAnsi="Book Antiqua"/>
          <w:b/>
          <w:sz w:val="24"/>
          <w:szCs w:val="24"/>
          <w:lang w:val="sq-AL"/>
        </w:rPr>
      </w:pPr>
    </w:p>
    <w:p w14:paraId="53F63BD7" w14:textId="77777777" w:rsidR="00277D00" w:rsidRDefault="00277D00" w:rsidP="00277D00">
      <w:pPr>
        <w:jc w:val="both"/>
        <w:rPr>
          <w:rFonts w:ascii="Book Antiqua" w:hAnsi="Book Antiqua"/>
          <w:b/>
          <w:sz w:val="24"/>
          <w:szCs w:val="24"/>
          <w:lang w:val="sq-AL"/>
        </w:rPr>
      </w:pPr>
    </w:p>
    <w:sdt>
      <w:sdtPr>
        <w:rPr>
          <w:rFonts w:ascii="Book Antiqua" w:eastAsiaTheme="minorEastAsia" w:hAnsi="Book Antiqua" w:cstheme="minorBidi"/>
          <w:color w:val="C45911" w:themeColor="accent2" w:themeShade="BF"/>
          <w:sz w:val="20"/>
          <w:szCs w:val="24"/>
        </w:rPr>
        <w:id w:val="896394744"/>
        <w:docPartObj>
          <w:docPartGallery w:val="Table of Contents"/>
          <w:docPartUnique/>
        </w:docPartObj>
      </w:sdtPr>
      <w:sdtEndPr>
        <w:rPr>
          <w:b/>
          <w:bCs/>
          <w:noProof/>
        </w:rPr>
      </w:sdtEndPr>
      <w:sdtContent>
        <w:p w14:paraId="28628E5C" w14:textId="58A7731F" w:rsidR="00277D00" w:rsidRPr="00A456F4" w:rsidRDefault="00277D00" w:rsidP="0003114E">
          <w:pPr>
            <w:pStyle w:val="TOCHeading"/>
            <w:jc w:val="left"/>
            <w:rPr>
              <w:rFonts w:ascii="Book Antiqua" w:hAnsi="Book Antiqua"/>
              <w:color w:val="auto"/>
              <w:sz w:val="22"/>
              <w:szCs w:val="22"/>
              <w:lang w:val="sq-AL"/>
            </w:rPr>
          </w:pPr>
          <w:r w:rsidRPr="00A456F4">
            <w:rPr>
              <w:rFonts w:ascii="Book Antiqua" w:hAnsi="Book Antiqua"/>
              <w:color w:val="auto"/>
              <w:sz w:val="22"/>
              <w:szCs w:val="22"/>
              <w:lang w:val="sq-AL"/>
            </w:rPr>
            <w:t>Përmbajtja</w:t>
          </w:r>
          <w:r w:rsidR="00967F9A">
            <w:rPr>
              <w:rFonts w:ascii="Book Antiqua" w:hAnsi="Book Antiqua"/>
              <w:color w:val="auto"/>
              <w:sz w:val="22"/>
              <w:szCs w:val="22"/>
              <w:lang w:val="sq-AL"/>
            </w:rPr>
            <w:t xml:space="preserve">                                                                                                                                                       </w:t>
          </w:r>
        </w:p>
        <w:p w14:paraId="4E287F4F" w14:textId="4A05B96D" w:rsidR="00360E5C" w:rsidRPr="00A456F4" w:rsidRDefault="007D4506" w:rsidP="0003114E">
          <w:pPr>
            <w:pStyle w:val="TOC1"/>
            <w:tabs>
              <w:tab w:val="right" w:leader="dot" w:pos="9350"/>
            </w:tabs>
            <w:rPr>
              <w:rFonts w:ascii="Book Antiqua" w:hAnsi="Book Antiqua"/>
              <w:noProof/>
              <w:sz w:val="22"/>
              <w:szCs w:val="22"/>
              <w:lang w:val="sq-AL"/>
            </w:rPr>
          </w:pPr>
          <w:hyperlink w:anchor="_Toc92966322" w:history="1">
            <w:r w:rsidR="00360E5C" w:rsidRPr="00A456F4">
              <w:rPr>
                <w:rStyle w:val="Hyperlink"/>
                <w:rFonts w:ascii="Book Antiqua" w:hAnsi="Book Antiqua"/>
                <w:noProof/>
                <w:color w:val="auto"/>
                <w:sz w:val="22"/>
                <w:szCs w:val="22"/>
                <w:lang w:val="sq-AL"/>
              </w:rPr>
              <w:t>Lista e Shkurtesave</w:t>
            </w:r>
            <w:r w:rsidR="00360E5C" w:rsidRPr="00A456F4">
              <w:rPr>
                <w:rFonts w:ascii="Book Antiqua" w:hAnsi="Book Antiqua"/>
                <w:noProof/>
                <w:webHidden/>
                <w:sz w:val="22"/>
                <w:szCs w:val="22"/>
                <w:lang w:val="sq-AL"/>
              </w:rPr>
              <w:tab/>
            </w:r>
          </w:hyperlink>
          <w:r w:rsidR="00967F9A">
            <w:rPr>
              <w:rFonts w:ascii="Book Antiqua" w:hAnsi="Book Antiqua"/>
              <w:noProof/>
              <w:sz w:val="22"/>
              <w:szCs w:val="22"/>
              <w:lang w:val="sq-AL"/>
            </w:rPr>
            <w:t xml:space="preserve">  </w:t>
          </w:r>
          <w:r w:rsidR="00F31FB6" w:rsidRPr="00A456F4">
            <w:rPr>
              <w:rFonts w:ascii="Book Antiqua" w:hAnsi="Book Antiqua"/>
              <w:noProof/>
              <w:sz w:val="22"/>
              <w:szCs w:val="22"/>
              <w:lang w:val="sq-AL"/>
            </w:rPr>
            <w:t>3</w:t>
          </w:r>
        </w:p>
        <w:p w14:paraId="02A8E4A0" w14:textId="02294420" w:rsidR="00360E5C" w:rsidRPr="00A456F4" w:rsidRDefault="007D4506" w:rsidP="0003114E">
          <w:pPr>
            <w:pStyle w:val="TOC1"/>
            <w:tabs>
              <w:tab w:val="right" w:leader="dot" w:pos="9350"/>
            </w:tabs>
            <w:rPr>
              <w:rFonts w:ascii="Book Antiqua" w:hAnsi="Book Antiqua"/>
              <w:noProof/>
              <w:sz w:val="22"/>
              <w:szCs w:val="22"/>
              <w:lang w:val="sq-AL"/>
            </w:rPr>
          </w:pPr>
          <w:hyperlink w:anchor="_Toc92966323" w:history="1">
            <w:r w:rsidR="00360E5C" w:rsidRPr="00A456F4">
              <w:rPr>
                <w:rStyle w:val="Hyperlink"/>
                <w:rFonts w:ascii="Book Antiqua" w:hAnsi="Book Antiqua"/>
                <w:noProof/>
                <w:color w:val="auto"/>
                <w:sz w:val="22"/>
                <w:szCs w:val="22"/>
                <w:lang w:val="sq-AL"/>
              </w:rPr>
              <w:t>Lista e Figurave</w:t>
            </w:r>
            <w:r w:rsidR="00360E5C" w:rsidRPr="00A456F4">
              <w:rPr>
                <w:rFonts w:ascii="Book Antiqua" w:hAnsi="Book Antiqua"/>
                <w:noProof/>
                <w:webHidden/>
                <w:sz w:val="22"/>
                <w:szCs w:val="22"/>
                <w:lang w:val="sq-AL"/>
              </w:rPr>
              <w:tab/>
            </w:r>
          </w:hyperlink>
          <w:r w:rsidR="00B86AE9">
            <w:rPr>
              <w:rFonts w:ascii="Book Antiqua" w:hAnsi="Book Antiqua"/>
              <w:noProof/>
              <w:sz w:val="22"/>
              <w:szCs w:val="22"/>
              <w:lang w:val="sq-AL"/>
            </w:rPr>
            <w:t>4</w:t>
          </w:r>
        </w:p>
        <w:p w14:paraId="24578952" w14:textId="5F8FC6CF" w:rsidR="00360E5C" w:rsidRPr="00A456F4" w:rsidRDefault="007D4506" w:rsidP="0003114E">
          <w:pPr>
            <w:pStyle w:val="TOC1"/>
            <w:tabs>
              <w:tab w:val="right" w:leader="dot" w:pos="9350"/>
            </w:tabs>
            <w:rPr>
              <w:rFonts w:ascii="Book Antiqua" w:hAnsi="Book Antiqua"/>
              <w:noProof/>
              <w:sz w:val="22"/>
              <w:szCs w:val="22"/>
              <w:lang w:val="sq-AL"/>
            </w:rPr>
          </w:pPr>
          <w:hyperlink w:anchor="_Toc92966324" w:history="1">
            <w:r w:rsidR="00360E5C" w:rsidRPr="00A456F4">
              <w:rPr>
                <w:rStyle w:val="Hyperlink"/>
                <w:rFonts w:ascii="Book Antiqua" w:hAnsi="Book Antiqua"/>
                <w:noProof/>
                <w:color w:val="auto"/>
                <w:sz w:val="22"/>
                <w:szCs w:val="22"/>
                <w:lang w:val="sq-AL"/>
              </w:rPr>
              <w:t>Lista e Tabelave</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4</w:t>
          </w:r>
        </w:p>
        <w:p w14:paraId="4D3BD54C" w14:textId="24105D13" w:rsidR="00360E5C" w:rsidRPr="00A456F4" w:rsidRDefault="007D4506" w:rsidP="0003114E">
          <w:pPr>
            <w:pStyle w:val="TOC1"/>
            <w:tabs>
              <w:tab w:val="right" w:leader="dot" w:pos="9350"/>
            </w:tabs>
            <w:rPr>
              <w:rFonts w:ascii="Book Antiqua" w:hAnsi="Book Antiqua"/>
              <w:noProof/>
              <w:sz w:val="22"/>
              <w:szCs w:val="22"/>
              <w:lang w:val="sq-AL"/>
            </w:rPr>
          </w:pPr>
          <w:hyperlink w:anchor="_Toc92966325" w:history="1">
            <w:r w:rsidR="00507AAD" w:rsidRPr="00A456F4">
              <w:rPr>
                <w:rStyle w:val="Hyperlink"/>
                <w:rFonts w:ascii="Book Antiqua" w:hAnsi="Book Antiqua"/>
                <w:noProof/>
                <w:color w:val="auto"/>
                <w:sz w:val="22"/>
                <w:szCs w:val="22"/>
                <w:lang w:val="sq-AL"/>
              </w:rPr>
              <w:t>Komisioni H</w:t>
            </w:r>
            <w:r w:rsidR="000357C6" w:rsidRPr="00A456F4">
              <w:rPr>
                <w:rStyle w:val="Hyperlink"/>
                <w:rFonts w:ascii="Book Antiqua" w:hAnsi="Book Antiqua"/>
                <w:noProof/>
                <w:color w:val="auto"/>
                <w:sz w:val="22"/>
                <w:szCs w:val="22"/>
                <w:lang w:val="sq-AL"/>
              </w:rPr>
              <w:t>artues</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5</w:t>
          </w:r>
        </w:p>
        <w:p w14:paraId="0B72B288" w14:textId="6E4235D9" w:rsidR="00360E5C" w:rsidRPr="00A456F4" w:rsidRDefault="007D4506" w:rsidP="0003114E">
          <w:pPr>
            <w:pStyle w:val="TOC1"/>
            <w:tabs>
              <w:tab w:val="right" w:leader="dot" w:pos="9350"/>
            </w:tabs>
            <w:rPr>
              <w:rFonts w:ascii="Book Antiqua" w:hAnsi="Book Antiqua"/>
              <w:noProof/>
              <w:sz w:val="22"/>
              <w:szCs w:val="22"/>
              <w:lang w:val="sq-AL"/>
            </w:rPr>
          </w:pPr>
          <w:hyperlink w:anchor="_Toc92966326" w:history="1">
            <w:r w:rsidR="00207FFC" w:rsidRPr="00A456F4">
              <w:rPr>
                <w:rStyle w:val="Hyperlink"/>
                <w:rFonts w:ascii="Book Antiqua" w:hAnsi="Book Antiqua"/>
                <w:noProof/>
                <w:color w:val="auto"/>
                <w:sz w:val="22"/>
                <w:szCs w:val="22"/>
                <w:lang w:val="sq-AL"/>
              </w:rPr>
              <w:t>Fjalia Hyrëse nga Kryetari i</w:t>
            </w:r>
            <w:r w:rsidR="00360E5C" w:rsidRPr="00A456F4">
              <w:rPr>
                <w:rStyle w:val="Hyperlink"/>
                <w:rFonts w:ascii="Book Antiqua" w:hAnsi="Book Antiqua"/>
                <w:noProof/>
                <w:color w:val="auto"/>
                <w:sz w:val="22"/>
                <w:szCs w:val="22"/>
                <w:lang w:val="sq-AL"/>
              </w:rPr>
              <w:t xml:space="preserve"> Komunës</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6</w:t>
          </w:r>
        </w:p>
        <w:p w14:paraId="4A37D0CA" w14:textId="67181F55" w:rsidR="00360E5C" w:rsidRPr="00A456F4" w:rsidRDefault="007D4506" w:rsidP="0003114E">
          <w:pPr>
            <w:pStyle w:val="TOC1"/>
            <w:tabs>
              <w:tab w:val="left" w:pos="420"/>
              <w:tab w:val="right" w:leader="dot" w:pos="9350"/>
            </w:tabs>
            <w:rPr>
              <w:rFonts w:ascii="Book Antiqua" w:hAnsi="Book Antiqua"/>
              <w:noProof/>
              <w:sz w:val="22"/>
              <w:szCs w:val="22"/>
              <w:lang w:val="sq-AL"/>
            </w:rPr>
          </w:pPr>
          <w:hyperlink w:anchor="_Toc92966327" w:history="1">
            <w:r w:rsidR="00360E5C" w:rsidRPr="00A456F4">
              <w:rPr>
                <w:rStyle w:val="Hyperlink"/>
                <w:rFonts w:ascii="Book Antiqua" w:hAnsi="Book Antiqua"/>
                <w:noProof/>
                <w:color w:val="auto"/>
                <w:sz w:val="22"/>
                <w:szCs w:val="22"/>
                <w:lang w:val="sq-AL"/>
              </w:rPr>
              <w:t>I.</w:t>
            </w:r>
            <w:r w:rsidR="00360E5C" w:rsidRPr="00A456F4">
              <w:rPr>
                <w:rFonts w:ascii="Book Antiqua" w:hAnsi="Book Antiqua"/>
                <w:noProof/>
                <w:sz w:val="22"/>
                <w:szCs w:val="22"/>
                <w:lang w:val="sq-AL"/>
              </w:rPr>
              <w:tab/>
            </w:r>
            <w:r w:rsidR="00360E5C" w:rsidRPr="00A456F4">
              <w:rPr>
                <w:rStyle w:val="Hyperlink"/>
                <w:rFonts w:ascii="Book Antiqua" w:hAnsi="Book Antiqua"/>
                <w:noProof/>
                <w:color w:val="auto"/>
                <w:sz w:val="22"/>
                <w:szCs w:val="22"/>
                <w:lang w:val="sq-AL"/>
              </w:rPr>
              <w:t>Përmbledhja Ekzekutive</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7</w:t>
          </w:r>
        </w:p>
        <w:p w14:paraId="5A51B6DD" w14:textId="0FB6F4F9" w:rsidR="00360E5C" w:rsidRPr="00A456F4" w:rsidRDefault="007D4506" w:rsidP="0003114E">
          <w:pPr>
            <w:pStyle w:val="TOC1"/>
            <w:tabs>
              <w:tab w:val="left" w:pos="660"/>
              <w:tab w:val="right" w:leader="dot" w:pos="9350"/>
            </w:tabs>
            <w:rPr>
              <w:rFonts w:ascii="Book Antiqua" w:hAnsi="Book Antiqua"/>
              <w:noProof/>
              <w:sz w:val="22"/>
              <w:szCs w:val="22"/>
              <w:lang w:val="sq-AL"/>
            </w:rPr>
          </w:pPr>
          <w:hyperlink w:anchor="_Toc92966328" w:history="1">
            <w:r w:rsidR="00360E5C" w:rsidRPr="00A456F4">
              <w:rPr>
                <w:rStyle w:val="Hyperlink"/>
                <w:rFonts w:ascii="Book Antiqua" w:hAnsi="Book Antiqua"/>
                <w:noProof/>
                <w:color w:val="auto"/>
                <w:sz w:val="22"/>
                <w:szCs w:val="22"/>
                <w:lang w:val="sq-AL"/>
              </w:rPr>
              <w:t>II.</w:t>
            </w:r>
            <w:r w:rsidR="00360E5C" w:rsidRPr="00A456F4">
              <w:rPr>
                <w:rFonts w:ascii="Book Antiqua" w:hAnsi="Book Antiqua"/>
                <w:noProof/>
                <w:sz w:val="22"/>
                <w:szCs w:val="22"/>
                <w:lang w:val="sq-AL"/>
              </w:rPr>
              <w:tab/>
            </w:r>
            <w:r w:rsidR="00360E5C" w:rsidRPr="00A456F4">
              <w:rPr>
                <w:rStyle w:val="Hyperlink"/>
                <w:rFonts w:ascii="Book Antiqua" w:hAnsi="Book Antiqua"/>
                <w:noProof/>
                <w:color w:val="auto"/>
                <w:sz w:val="22"/>
                <w:szCs w:val="22"/>
                <w:lang w:val="sq-AL"/>
              </w:rPr>
              <w:t>Hyrja</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8</w:t>
          </w:r>
        </w:p>
        <w:p w14:paraId="0BE12231" w14:textId="5D0AB3B5" w:rsidR="00360E5C" w:rsidRPr="00A456F4" w:rsidRDefault="007D4506" w:rsidP="0003114E">
          <w:pPr>
            <w:pStyle w:val="TOC1"/>
            <w:tabs>
              <w:tab w:val="left" w:pos="660"/>
              <w:tab w:val="right" w:leader="dot" w:pos="9350"/>
            </w:tabs>
            <w:rPr>
              <w:rFonts w:ascii="Book Antiqua" w:hAnsi="Book Antiqua"/>
              <w:noProof/>
              <w:sz w:val="22"/>
              <w:szCs w:val="22"/>
              <w:lang w:val="sq-AL"/>
            </w:rPr>
          </w:pPr>
          <w:hyperlink w:anchor="_Toc92966329" w:history="1">
            <w:r w:rsidR="00360E5C" w:rsidRPr="00A456F4">
              <w:rPr>
                <w:rStyle w:val="Hyperlink"/>
                <w:rFonts w:ascii="Book Antiqua" w:hAnsi="Book Antiqua"/>
                <w:noProof/>
                <w:color w:val="auto"/>
                <w:sz w:val="22"/>
                <w:szCs w:val="22"/>
                <w:lang w:val="sq-AL"/>
              </w:rPr>
              <w:t>III.</w:t>
            </w:r>
            <w:r w:rsidR="00360E5C" w:rsidRPr="00A456F4">
              <w:rPr>
                <w:rFonts w:ascii="Book Antiqua" w:hAnsi="Book Antiqua"/>
                <w:noProof/>
                <w:sz w:val="22"/>
                <w:szCs w:val="22"/>
                <w:lang w:val="sq-AL"/>
              </w:rPr>
              <w:tab/>
            </w:r>
            <w:r w:rsidR="00360E5C" w:rsidRPr="00A456F4">
              <w:rPr>
                <w:rStyle w:val="Hyperlink"/>
                <w:rFonts w:ascii="Book Antiqua" w:hAnsi="Book Antiqua"/>
                <w:noProof/>
                <w:color w:val="auto"/>
                <w:sz w:val="22"/>
                <w:szCs w:val="22"/>
                <w:lang w:val="sq-AL"/>
              </w:rPr>
              <w:t>Metodologjia</w:t>
            </w:r>
            <w:r w:rsidR="00360E5C" w:rsidRPr="00A456F4">
              <w:rPr>
                <w:rFonts w:ascii="Book Antiqua" w:hAnsi="Book Antiqua"/>
                <w:noProof/>
                <w:webHidden/>
                <w:sz w:val="22"/>
                <w:szCs w:val="22"/>
                <w:lang w:val="sq-AL"/>
              </w:rPr>
              <w:tab/>
            </w:r>
          </w:hyperlink>
          <w:r w:rsidR="00A456F4" w:rsidRPr="00A456F4">
            <w:rPr>
              <w:rFonts w:ascii="Book Antiqua" w:hAnsi="Book Antiqua"/>
              <w:noProof/>
              <w:sz w:val="22"/>
              <w:szCs w:val="22"/>
              <w:lang w:val="sq-AL"/>
            </w:rPr>
            <w:t>9</w:t>
          </w:r>
        </w:p>
        <w:p w14:paraId="56E96679" w14:textId="5948E9AB" w:rsidR="00360E5C" w:rsidRPr="00A456F4" w:rsidRDefault="007D4506" w:rsidP="0003114E">
          <w:pPr>
            <w:pStyle w:val="TOC1"/>
            <w:tabs>
              <w:tab w:val="left" w:pos="660"/>
              <w:tab w:val="right" w:leader="dot" w:pos="9350"/>
            </w:tabs>
            <w:rPr>
              <w:rFonts w:ascii="Book Antiqua" w:hAnsi="Book Antiqua"/>
              <w:noProof/>
              <w:sz w:val="22"/>
              <w:szCs w:val="22"/>
              <w:lang w:val="sq-AL"/>
            </w:rPr>
          </w:pPr>
          <w:hyperlink w:anchor="_Toc92966330" w:history="1">
            <w:r w:rsidR="00360E5C" w:rsidRPr="00A456F4">
              <w:rPr>
                <w:rStyle w:val="Hyperlink"/>
                <w:rFonts w:ascii="Book Antiqua" w:hAnsi="Book Antiqua"/>
                <w:noProof/>
                <w:color w:val="auto"/>
                <w:sz w:val="22"/>
                <w:szCs w:val="22"/>
                <w:lang w:val="sq-AL"/>
              </w:rPr>
              <w:t>IV.</w:t>
            </w:r>
            <w:r w:rsidR="00360E5C" w:rsidRPr="00A456F4">
              <w:rPr>
                <w:rFonts w:ascii="Book Antiqua" w:hAnsi="Book Antiqua"/>
                <w:noProof/>
                <w:sz w:val="22"/>
                <w:szCs w:val="22"/>
                <w:lang w:val="sq-AL"/>
              </w:rPr>
              <w:tab/>
            </w:r>
            <w:r w:rsidR="00360E5C" w:rsidRPr="00A456F4">
              <w:rPr>
                <w:rStyle w:val="Hyperlink"/>
                <w:rFonts w:ascii="Book Antiqua" w:hAnsi="Book Antiqua"/>
                <w:noProof/>
                <w:color w:val="auto"/>
                <w:sz w:val="22"/>
                <w:szCs w:val="22"/>
                <w:lang w:val="sq-AL"/>
              </w:rPr>
              <w:t>Misioni</w:t>
            </w:r>
            <w:r w:rsidR="00360E5C" w:rsidRPr="00A456F4">
              <w:rPr>
                <w:rFonts w:ascii="Book Antiqua" w:hAnsi="Book Antiqua"/>
                <w:noProof/>
                <w:webHidden/>
                <w:sz w:val="22"/>
                <w:szCs w:val="22"/>
                <w:lang w:val="sq-AL"/>
              </w:rPr>
              <w:tab/>
              <w:t>1</w:t>
            </w:r>
          </w:hyperlink>
          <w:r w:rsidR="00A456F4" w:rsidRPr="00A456F4">
            <w:rPr>
              <w:rFonts w:ascii="Book Antiqua" w:hAnsi="Book Antiqua"/>
              <w:noProof/>
              <w:sz w:val="22"/>
              <w:szCs w:val="22"/>
              <w:lang w:val="sq-AL"/>
            </w:rPr>
            <w:t>0</w:t>
          </w:r>
        </w:p>
        <w:p w14:paraId="530D2465" w14:textId="5A953711" w:rsidR="00360E5C" w:rsidRPr="00A456F4" w:rsidRDefault="007D4506" w:rsidP="0003114E">
          <w:pPr>
            <w:pStyle w:val="TOC1"/>
            <w:tabs>
              <w:tab w:val="left" w:pos="660"/>
              <w:tab w:val="right" w:leader="dot" w:pos="9350"/>
            </w:tabs>
            <w:rPr>
              <w:rFonts w:ascii="Book Antiqua" w:hAnsi="Book Antiqua"/>
              <w:noProof/>
              <w:sz w:val="22"/>
              <w:szCs w:val="22"/>
              <w:lang w:val="sq-AL"/>
            </w:rPr>
          </w:pPr>
          <w:hyperlink w:anchor="_Toc92966331" w:history="1">
            <w:r w:rsidR="00360E5C" w:rsidRPr="00A456F4">
              <w:rPr>
                <w:rStyle w:val="Hyperlink"/>
                <w:rFonts w:ascii="Book Antiqua" w:hAnsi="Book Antiqua"/>
                <w:noProof/>
                <w:color w:val="auto"/>
                <w:sz w:val="22"/>
                <w:szCs w:val="22"/>
                <w:lang w:val="sq-AL"/>
              </w:rPr>
              <w:t>V.</w:t>
            </w:r>
            <w:r w:rsidR="00360E5C" w:rsidRPr="00A456F4">
              <w:rPr>
                <w:rFonts w:ascii="Book Antiqua" w:hAnsi="Book Antiqua"/>
                <w:noProof/>
                <w:sz w:val="22"/>
                <w:szCs w:val="22"/>
                <w:lang w:val="sq-AL"/>
              </w:rPr>
              <w:tab/>
            </w:r>
            <w:r w:rsidR="00360E5C" w:rsidRPr="00A456F4">
              <w:rPr>
                <w:rStyle w:val="Hyperlink"/>
                <w:rFonts w:ascii="Book Antiqua" w:hAnsi="Book Antiqua"/>
                <w:noProof/>
                <w:color w:val="auto"/>
                <w:sz w:val="22"/>
                <w:szCs w:val="22"/>
                <w:lang w:val="sq-AL"/>
              </w:rPr>
              <w:t>Vizioni</w:t>
            </w:r>
            <w:r w:rsidR="00360E5C" w:rsidRPr="00A456F4">
              <w:rPr>
                <w:rFonts w:ascii="Book Antiqua" w:hAnsi="Book Antiqua"/>
                <w:noProof/>
                <w:webHidden/>
                <w:sz w:val="22"/>
                <w:szCs w:val="22"/>
                <w:lang w:val="sq-AL"/>
              </w:rPr>
              <w:tab/>
              <w:t>1</w:t>
            </w:r>
          </w:hyperlink>
          <w:r w:rsidR="00A456F4" w:rsidRPr="00A456F4">
            <w:rPr>
              <w:rFonts w:ascii="Book Antiqua" w:hAnsi="Book Antiqua"/>
              <w:noProof/>
              <w:sz w:val="22"/>
              <w:szCs w:val="22"/>
              <w:lang w:val="sq-AL"/>
            </w:rPr>
            <w:t>1</w:t>
          </w:r>
        </w:p>
        <w:p w14:paraId="3A3A1ADF" w14:textId="3F2722CD" w:rsidR="00360E5C" w:rsidRPr="00A456F4" w:rsidRDefault="007D4506" w:rsidP="0003114E">
          <w:pPr>
            <w:pStyle w:val="TOC1"/>
            <w:tabs>
              <w:tab w:val="left" w:pos="660"/>
              <w:tab w:val="right" w:leader="dot" w:pos="9350"/>
            </w:tabs>
            <w:rPr>
              <w:rFonts w:ascii="Book Antiqua" w:hAnsi="Book Antiqua"/>
              <w:noProof/>
              <w:sz w:val="22"/>
              <w:szCs w:val="22"/>
              <w:lang w:val="de-DE"/>
            </w:rPr>
          </w:pPr>
          <w:hyperlink w:anchor="_Toc92966332" w:history="1">
            <w:r w:rsidR="00360E5C" w:rsidRPr="00A456F4">
              <w:rPr>
                <w:rStyle w:val="Hyperlink"/>
                <w:rFonts w:ascii="Book Antiqua" w:hAnsi="Book Antiqua"/>
                <w:noProof/>
                <w:color w:val="auto"/>
                <w:sz w:val="22"/>
                <w:szCs w:val="22"/>
                <w:lang w:val="sq-AL"/>
              </w:rPr>
              <w:t>VI.</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Sfondi</w:t>
            </w:r>
            <w:r w:rsidR="00360E5C" w:rsidRPr="00A456F4">
              <w:rPr>
                <w:rFonts w:ascii="Book Antiqua" w:hAnsi="Book Antiqua"/>
                <w:noProof/>
                <w:webHidden/>
                <w:sz w:val="22"/>
                <w:szCs w:val="22"/>
                <w:lang w:val="de-DE"/>
              </w:rPr>
              <w:tab/>
              <w:t>1</w:t>
            </w:r>
          </w:hyperlink>
          <w:r w:rsidR="00A456F4" w:rsidRPr="00A456F4">
            <w:rPr>
              <w:rFonts w:ascii="Book Antiqua" w:hAnsi="Book Antiqua"/>
              <w:noProof/>
              <w:sz w:val="22"/>
              <w:szCs w:val="22"/>
              <w:lang w:val="de-DE"/>
            </w:rPr>
            <w:t>2</w:t>
          </w:r>
        </w:p>
        <w:p w14:paraId="6225B13B" w14:textId="75D3FA87" w:rsidR="00360E5C" w:rsidRPr="007E55B5" w:rsidRDefault="007D4506" w:rsidP="0003114E">
          <w:pPr>
            <w:pStyle w:val="TOC2"/>
            <w:tabs>
              <w:tab w:val="right" w:leader="dot" w:pos="9350"/>
            </w:tabs>
            <w:rPr>
              <w:rFonts w:ascii="Book Antiqua" w:hAnsi="Book Antiqua"/>
              <w:noProof/>
              <w:sz w:val="22"/>
              <w:szCs w:val="22"/>
              <w:lang w:val="de-DE"/>
            </w:rPr>
          </w:pPr>
          <w:hyperlink w:anchor="_Toc92966333" w:history="1">
            <w:r w:rsidR="00360E5C" w:rsidRPr="007E55B5">
              <w:rPr>
                <w:rStyle w:val="Hyperlink"/>
                <w:rFonts w:ascii="Book Antiqua" w:hAnsi="Book Antiqua"/>
                <w:noProof/>
                <w:color w:val="auto"/>
                <w:sz w:val="22"/>
                <w:szCs w:val="22"/>
                <w:lang w:val="sq-AL"/>
              </w:rPr>
              <w:t>6.1 Analiza e gjendjes aktuale</w:t>
            </w:r>
            <w:r w:rsidR="00360E5C" w:rsidRPr="007E55B5">
              <w:rPr>
                <w:rFonts w:ascii="Book Antiqua" w:hAnsi="Book Antiqua"/>
                <w:noProof/>
                <w:webHidden/>
                <w:sz w:val="22"/>
                <w:szCs w:val="22"/>
                <w:lang w:val="de-DE"/>
              </w:rPr>
              <w:tab/>
              <w:t>1</w:t>
            </w:r>
          </w:hyperlink>
          <w:r w:rsidR="00A456F4" w:rsidRPr="007E55B5">
            <w:rPr>
              <w:rFonts w:ascii="Book Antiqua" w:hAnsi="Book Antiqua"/>
              <w:noProof/>
              <w:sz w:val="22"/>
              <w:szCs w:val="22"/>
              <w:lang w:val="de-DE"/>
            </w:rPr>
            <w:t>3</w:t>
          </w:r>
        </w:p>
        <w:p w14:paraId="5D78D54A" w14:textId="167F17E5" w:rsidR="00765A3F" w:rsidRPr="00342969" w:rsidRDefault="007D4506" w:rsidP="00765A3F">
          <w:pPr>
            <w:pStyle w:val="TOC2"/>
            <w:tabs>
              <w:tab w:val="right" w:leader="dot" w:pos="9350"/>
            </w:tabs>
            <w:rPr>
              <w:rFonts w:ascii="Book Antiqua" w:hAnsi="Book Antiqua"/>
              <w:noProof/>
              <w:sz w:val="22"/>
              <w:szCs w:val="22"/>
            </w:rPr>
          </w:pPr>
          <w:hyperlink w:anchor="_Toc92966333" w:history="1">
            <w:r w:rsidR="00815228" w:rsidRPr="007E55B5">
              <w:rPr>
                <w:rStyle w:val="Hyperlink"/>
                <w:rFonts w:ascii="Book Antiqua" w:hAnsi="Book Antiqua"/>
                <w:noProof/>
                <w:color w:val="auto"/>
                <w:sz w:val="22"/>
                <w:szCs w:val="22"/>
                <w:lang w:val="sq-AL"/>
              </w:rPr>
              <w:t>6.2</w:t>
            </w:r>
            <w:r w:rsidR="007E55B5" w:rsidRPr="007E55B5">
              <w:rPr>
                <w:rStyle w:val="Hyperlink"/>
                <w:rFonts w:ascii="Book Antiqua" w:hAnsi="Book Antiqua"/>
                <w:noProof/>
                <w:color w:val="auto"/>
                <w:sz w:val="22"/>
                <w:szCs w:val="22"/>
                <w:lang w:val="sq-AL"/>
              </w:rPr>
              <w:t xml:space="preserve"> Analiza ekonomike lokale</w:t>
            </w:r>
            <w:r w:rsidR="00765A3F" w:rsidRPr="00342969">
              <w:rPr>
                <w:rFonts w:ascii="Book Antiqua" w:hAnsi="Book Antiqua"/>
                <w:noProof/>
                <w:webHidden/>
                <w:sz w:val="22"/>
                <w:szCs w:val="22"/>
              </w:rPr>
              <w:tab/>
              <w:t>1</w:t>
            </w:r>
          </w:hyperlink>
          <w:r w:rsidR="007E55B5" w:rsidRPr="00342969">
            <w:rPr>
              <w:rFonts w:ascii="Book Antiqua" w:hAnsi="Book Antiqua"/>
              <w:noProof/>
              <w:sz w:val="22"/>
              <w:szCs w:val="22"/>
            </w:rPr>
            <w:t>4</w:t>
          </w:r>
        </w:p>
        <w:p w14:paraId="0474491C" w14:textId="5CAA1A70" w:rsidR="00765A3F" w:rsidRPr="00342969" w:rsidRDefault="007D4506" w:rsidP="00765A3F">
          <w:pPr>
            <w:pStyle w:val="TOC2"/>
            <w:tabs>
              <w:tab w:val="right" w:leader="dot" w:pos="9350"/>
            </w:tabs>
            <w:rPr>
              <w:rFonts w:ascii="Book Antiqua" w:hAnsi="Book Antiqua"/>
              <w:noProof/>
              <w:sz w:val="22"/>
              <w:szCs w:val="22"/>
            </w:rPr>
          </w:pPr>
          <w:hyperlink w:anchor="_Toc92966333" w:history="1">
            <w:r w:rsidR="007E55B5" w:rsidRPr="007E55B5">
              <w:rPr>
                <w:rStyle w:val="Hyperlink"/>
                <w:rFonts w:ascii="Book Antiqua" w:hAnsi="Book Antiqua"/>
                <w:noProof/>
                <w:color w:val="auto"/>
                <w:sz w:val="22"/>
                <w:szCs w:val="22"/>
                <w:lang w:val="sq-AL"/>
              </w:rPr>
              <w:t>6.2.1 Tregu i punës dhe papunësia</w:t>
            </w:r>
            <w:r w:rsidR="00765A3F" w:rsidRPr="00342969">
              <w:rPr>
                <w:rFonts w:ascii="Book Antiqua" w:hAnsi="Book Antiqua"/>
                <w:noProof/>
                <w:webHidden/>
                <w:sz w:val="22"/>
                <w:szCs w:val="22"/>
              </w:rPr>
              <w:tab/>
              <w:t>1</w:t>
            </w:r>
          </w:hyperlink>
          <w:r w:rsidR="007E55B5" w:rsidRPr="00342969">
            <w:rPr>
              <w:rFonts w:ascii="Book Antiqua" w:hAnsi="Book Antiqua"/>
              <w:noProof/>
              <w:sz w:val="22"/>
              <w:szCs w:val="22"/>
            </w:rPr>
            <w:t>4</w:t>
          </w:r>
        </w:p>
        <w:p w14:paraId="65CE917E" w14:textId="4E3FD84D" w:rsidR="00765A3F" w:rsidRPr="00342969" w:rsidRDefault="007D4506" w:rsidP="00765A3F">
          <w:pPr>
            <w:pStyle w:val="TOC2"/>
            <w:tabs>
              <w:tab w:val="right" w:leader="dot" w:pos="9350"/>
            </w:tabs>
            <w:rPr>
              <w:rFonts w:ascii="Book Antiqua" w:hAnsi="Book Antiqua"/>
              <w:noProof/>
              <w:sz w:val="22"/>
              <w:szCs w:val="22"/>
            </w:rPr>
          </w:pPr>
          <w:hyperlink w:anchor="_Toc92966333" w:history="1">
            <w:r w:rsidR="009914D6" w:rsidRPr="009914D6">
              <w:rPr>
                <w:rStyle w:val="Hyperlink"/>
                <w:rFonts w:ascii="Book Antiqua" w:hAnsi="Book Antiqua"/>
                <w:noProof/>
                <w:color w:val="auto"/>
                <w:sz w:val="22"/>
                <w:szCs w:val="22"/>
                <w:lang w:val="sq-AL"/>
              </w:rPr>
              <w:t>6.2.2 Subvencionet bujqësore</w:t>
            </w:r>
            <w:r w:rsidR="00765A3F" w:rsidRPr="00342969">
              <w:rPr>
                <w:rFonts w:ascii="Book Antiqua" w:hAnsi="Book Antiqua"/>
                <w:noProof/>
                <w:webHidden/>
                <w:sz w:val="22"/>
                <w:szCs w:val="22"/>
              </w:rPr>
              <w:tab/>
              <w:t>1</w:t>
            </w:r>
          </w:hyperlink>
          <w:r w:rsidR="009914D6" w:rsidRPr="00342969">
            <w:rPr>
              <w:rFonts w:ascii="Book Antiqua" w:hAnsi="Book Antiqua"/>
              <w:noProof/>
              <w:sz w:val="22"/>
              <w:szCs w:val="22"/>
            </w:rPr>
            <w:t>5</w:t>
          </w:r>
        </w:p>
        <w:p w14:paraId="7FA27E60" w14:textId="318486FE" w:rsidR="00765A3F" w:rsidRPr="0007027D" w:rsidRDefault="007D4506" w:rsidP="00765A3F">
          <w:pPr>
            <w:pStyle w:val="TOC2"/>
            <w:tabs>
              <w:tab w:val="right" w:leader="dot" w:pos="9350"/>
            </w:tabs>
            <w:rPr>
              <w:rFonts w:ascii="Book Antiqua" w:hAnsi="Book Antiqua"/>
              <w:noProof/>
              <w:sz w:val="22"/>
              <w:szCs w:val="22"/>
              <w:lang w:val="de-DE"/>
            </w:rPr>
          </w:pPr>
          <w:hyperlink w:anchor="_Toc92966333" w:history="1">
            <w:r w:rsidR="009914D6" w:rsidRPr="0007027D">
              <w:rPr>
                <w:rStyle w:val="Hyperlink"/>
                <w:rFonts w:ascii="Book Antiqua" w:hAnsi="Book Antiqua"/>
                <w:noProof/>
                <w:color w:val="auto"/>
                <w:sz w:val="22"/>
                <w:szCs w:val="22"/>
                <w:lang w:val="sq-AL"/>
              </w:rPr>
              <w:t>6.2.3 Struktura e bizneseve</w:t>
            </w:r>
            <w:r w:rsidR="00765A3F" w:rsidRPr="0007027D">
              <w:rPr>
                <w:rFonts w:ascii="Book Antiqua" w:hAnsi="Book Antiqua"/>
                <w:noProof/>
                <w:webHidden/>
                <w:sz w:val="22"/>
                <w:szCs w:val="22"/>
                <w:lang w:val="de-DE"/>
              </w:rPr>
              <w:tab/>
              <w:t>1</w:t>
            </w:r>
          </w:hyperlink>
          <w:r w:rsidR="009914D6" w:rsidRPr="0007027D">
            <w:rPr>
              <w:rFonts w:ascii="Book Antiqua" w:hAnsi="Book Antiqua"/>
              <w:noProof/>
              <w:sz w:val="22"/>
              <w:szCs w:val="22"/>
              <w:lang w:val="de-DE"/>
            </w:rPr>
            <w:t>6</w:t>
          </w:r>
        </w:p>
        <w:p w14:paraId="4004CE92" w14:textId="08C43572" w:rsidR="00765A3F" w:rsidRPr="0007027D" w:rsidRDefault="007D4506" w:rsidP="00765A3F">
          <w:pPr>
            <w:pStyle w:val="TOC2"/>
            <w:tabs>
              <w:tab w:val="right" w:leader="dot" w:pos="9350"/>
            </w:tabs>
            <w:rPr>
              <w:rFonts w:ascii="Book Antiqua" w:hAnsi="Book Antiqua"/>
              <w:noProof/>
              <w:sz w:val="22"/>
              <w:szCs w:val="22"/>
              <w:lang w:val="de-DE"/>
            </w:rPr>
          </w:pPr>
          <w:hyperlink w:anchor="_Toc92966333" w:history="1">
            <w:r w:rsidR="00815228" w:rsidRPr="0007027D">
              <w:rPr>
                <w:rStyle w:val="Hyperlink"/>
                <w:rFonts w:ascii="Book Antiqua" w:hAnsi="Book Antiqua"/>
                <w:noProof/>
                <w:color w:val="auto"/>
                <w:sz w:val="22"/>
                <w:szCs w:val="22"/>
                <w:lang w:val="sq-AL"/>
              </w:rPr>
              <w:t>6.</w:t>
            </w:r>
            <w:r w:rsidR="00F83C9F">
              <w:rPr>
                <w:rStyle w:val="Hyperlink"/>
                <w:rFonts w:ascii="Book Antiqua" w:hAnsi="Book Antiqua"/>
                <w:noProof/>
                <w:color w:val="auto"/>
                <w:sz w:val="22"/>
                <w:szCs w:val="22"/>
                <w:lang w:val="sq-AL"/>
              </w:rPr>
              <w:t>2.4 I</w:t>
            </w:r>
            <w:r w:rsidR="009914D6" w:rsidRPr="0007027D">
              <w:rPr>
                <w:rStyle w:val="Hyperlink"/>
                <w:rFonts w:ascii="Book Antiqua" w:hAnsi="Book Antiqua"/>
                <w:noProof/>
                <w:color w:val="auto"/>
                <w:sz w:val="22"/>
                <w:szCs w:val="22"/>
                <w:lang w:val="sq-AL"/>
              </w:rPr>
              <w:t>nvestimet kapitale</w:t>
            </w:r>
            <w:r w:rsidR="00765A3F" w:rsidRPr="0007027D">
              <w:rPr>
                <w:rFonts w:ascii="Book Antiqua" w:hAnsi="Book Antiqua"/>
                <w:noProof/>
                <w:webHidden/>
                <w:sz w:val="22"/>
                <w:szCs w:val="22"/>
                <w:lang w:val="de-DE"/>
              </w:rPr>
              <w:tab/>
              <w:t>1</w:t>
            </w:r>
          </w:hyperlink>
          <w:r w:rsidR="008C40FA" w:rsidRPr="0007027D">
            <w:rPr>
              <w:rFonts w:ascii="Book Antiqua" w:hAnsi="Book Antiqua"/>
              <w:noProof/>
              <w:sz w:val="22"/>
              <w:szCs w:val="22"/>
              <w:lang w:val="de-DE"/>
            </w:rPr>
            <w:t>8</w:t>
          </w:r>
        </w:p>
        <w:p w14:paraId="0801271F" w14:textId="455B1872" w:rsidR="00765A3F" w:rsidRPr="00342969" w:rsidRDefault="007D4506" w:rsidP="00765A3F">
          <w:pPr>
            <w:pStyle w:val="TOC2"/>
            <w:tabs>
              <w:tab w:val="right" w:leader="dot" w:pos="9350"/>
            </w:tabs>
            <w:rPr>
              <w:rFonts w:ascii="Book Antiqua" w:hAnsi="Book Antiqua"/>
              <w:noProof/>
              <w:sz w:val="22"/>
              <w:szCs w:val="22"/>
            </w:rPr>
          </w:pPr>
          <w:hyperlink w:anchor="_Toc92966333" w:history="1">
            <w:r w:rsidR="00815228" w:rsidRPr="0007027D">
              <w:rPr>
                <w:rStyle w:val="Hyperlink"/>
                <w:rFonts w:ascii="Book Antiqua" w:hAnsi="Book Antiqua"/>
                <w:noProof/>
                <w:color w:val="auto"/>
                <w:sz w:val="22"/>
                <w:szCs w:val="22"/>
                <w:lang w:val="sq-AL"/>
              </w:rPr>
              <w:t>6.</w:t>
            </w:r>
            <w:r w:rsidR="008C40FA" w:rsidRPr="0007027D">
              <w:rPr>
                <w:rStyle w:val="Hyperlink"/>
                <w:rFonts w:ascii="Book Antiqua" w:hAnsi="Book Antiqua"/>
                <w:noProof/>
                <w:color w:val="auto"/>
                <w:sz w:val="22"/>
                <w:szCs w:val="22"/>
                <w:lang w:val="sq-AL"/>
              </w:rPr>
              <w:t>2.5</w:t>
            </w:r>
            <w:r w:rsidR="00765A3F" w:rsidRPr="0007027D">
              <w:rPr>
                <w:rStyle w:val="Hyperlink"/>
                <w:rFonts w:ascii="Book Antiqua" w:hAnsi="Book Antiqua"/>
                <w:noProof/>
                <w:color w:val="auto"/>
                <w:sz w:val="22"/>
                <w:szCs w:val="22"/>
                <w:lang w:val="sq-AL"/>
              </w:rPr>
              <w:t xml:space="preserve"> </w:t>
            </w:r>
            <w:r w:rsidR="008C40FA" w:rsidRPr="0007027D">
              <w:rPr>
                <w:rStyle w:val="Hyperlink"/>
                <w:rFonts w:ascii="Book Antiqua" w:hAnsi="Book Antiqua"/>
                <w:noProof/>
                <w:color w:val="auto"/>
                <w:sz w:val="22"/>
                <w:szCs w:val="22"/>
                <w:lang w:val="sq-AL"/>
              </w:rPr>
              <w:t>Mërgata</w:t>
            </w:r>
            <w:r w:rsidR="00765A3F" w:rsidRPr="00342969">
              <w:rPr>
                <w:rFonts w:ascii="Book Antiqua" w:hAnsi="Book Antiqua"/>
                <w:noProof/>
                <w:webHidden/>
                <w:sz w:val="22"/>
                <w:szCs w:val="22"/>
              </w:rPr>
              <w:tab/>
              <w:t>1</w:t>
            </w:r>
          </w:hyperlink>
          <w:r w:rsidR="008C40FA" w:rsidRPr="00342969">
            <w:rPr>
              <w:rFonts w:ascii="Book Antiqua" w:hAnsi="Book Antiqua"/>
              <w:noProof/>
              <w:sz w:val="22"/>
              <w:szCs w:val="22"/>
            </w:rPr>
            <w:t>9</w:t>
          </w:r>
        </w:p>
        <w:p w14:paraId="0A7C6F31" w14:textId="04333ADD" w:rsidR="00765A3F" w:rsidRPr="00342969" w:rsidRDefault="007D4506" w:rsidP="00765A3F">
          <w:pPr>
            <w:pStyle w:val="TOC2"/>
            <w:tabs>
              <w:tab w:val="right" w:leader="dot" w:pos="9350"/>
            </w:tabs>
            <w:rPr>
              <w:rFonts w:ascii="Book Antiqua" w:hAnsi="Book Antiqua"/>
              <w:noProof/>
              <w:sz w:val="22"/>
              <w:szCs w:val="22"/>
            </w:rPr>
          </w:pPr>
          <w:hyperlink w:anchor="_Toc92966333" w:history="1">
            <w:r w:rsidR="008C40FA" w:rsidRPr="0007027D">
              <w:rPr>
                <w:rStyle w:val="Hyperlink"/>
                <w:rFonts w:ascii="Book Antiqua" w:hAnsi="Book Antiqua"/>
                <w:noProof/>
                <w:color w:val="auto"/>
                <w:sz w:val="22"/>
                <w:szCs w:val="22"/>
                <w:lang w:val="sq-AL"/>
              </w:rPr>
              <w:t>6.2.6 Përfundim i analizës ekonomike</w:t>
            </w:r>
            <w:r w:rsidR="00765A3F" w:rsidRPr="00342969">
              <w:rPr>
                <w:rFonts w:ascii="Book Antiqua" w:hAnsi="Book Antiqua"/>
                <w:noProof/>
                <w:webHidden/>
                <w:sz w:val="22"/>
                <w:szCs w:val="22"/>
              </w:rPr>
              <w:tab/>
              <w:t>1</w:t>
            </w:r>
          </w:hyperlink>
          <w:r w:rsidR="008C40FA" w:rsidRPr="00342969">
            <w:rPr>
              <w:rFonts w:ascii="Book Antiqua" w:hAnsi="Book Antiqua"/>
              <w:noProof/>
              <w:sz w:val="22"/>
              <w:szCs w:val="22"/>
            </w:rPr>
            <w:t>9</w:t>
          </w:r>
        </w:p>
        <w:p w14:paraId="1BE76B71" w14:textId="2CCA284B" w:rsidR="00765A3F" w:rsidRPr="00AF5490" w:rsidRDefault="007D4506" w:rsidP="00765A3F">
          <w:pPr>
            <w:pStyle w:val="TOC2"/>
            <w:tabs>
              <w:tab w:val="right" w:leader="dot" w:pos="9350"/>
            </w:tabs>
            <w:rPr>
              <w:rFonts w:ascii="Book Antiqua" w:hAnsi="Book Antiqua"/>
              <w:noProof/>
              <w:sz w:val="22"/>
              <w:szCs w:val="22"/>
              <w:lang w:val="de-DE"/>
            </w:rPr>
          </w:pPr>
          <w:hyperlink w:anchor="_Toc92966333" w:history="1">
            <w:r w:rsidR="008C40FA" w:rsidRPr="00AF5490">
              <w:rPr>
                <w:rStyle w:val="Hyperlink"/>
                <w:rFonts w:ascii="Book Antiqua" w:hAnsi="Book Antiqua"/>
                <w:noProof/>
                <w:color w:val="auto"/>
                <w:sz w:val="22"/>
                <w:szCs w:val="22"/>
                <w:lang w:val="sq-AL"/>
              </w:rPr>
              <w:t>6.3 Demografia e Komunës</w:t>
            </w:r>
            <w:r w:rsidR="00765A3F" w:rsidRPr="00AF5490">
              <w:rPr>
                <w:rFonts w:ascii="Book Antiqua" w:hAnsi="Book Antiqua"/>
                <w:noProof/>
                <w:webHidden/>
                <w:sz w:val="22"/>
                <w:szCs w:val="22"/>
                <w:lang w:val="de-DE"/>
              </w:rPr>
              <w:tab/>
              <w:t>1</w:t>
            </w:r>
          </w:hyperlink>
          <w:r w:rsidR="007761C4" w:rsidRPr="00AF5490">
            <w:rPr>
              <w:rFonts w:ascii="Book Antiqua" w:hAnsi="Book Antiqua"/>
              <w:noProof/>
              <w:sz w:val="22"/>
              <w:szCs w:val="22"/>
              <w:lang w:val="de-DE"/>
            </w:rPr>
            <w:t>9</w:t>
          </w:r>
        </w:p>
        <w:p w14:paraId="1805FF12" w14:textId="2067A9F8" w:rsidR="002E4133" w:rsidRPr="00AF5490" w:rsidRDefault="007D4506" w:rsidP="002E4133">
          <w:pPr>
            <w:pStyle w:val="TOC2"/>
            <w:tabs>
              <w:tab w:val="right" w:leader="dot" w:pos="9350"/>
            </w:tabs>
            <w:rPr>
              <w:rFonts w:ascii="Book Antiqua" w:hAnsi="Book Antiqua"/>
              <w:noProof/>
              <w:sz w:val="22"/>
              <w:szCs w:val="22"/>
              <w:lang w:val="de-DE"/>
            </w:rPr>
          </w:pPr>
          <w:hyperlink w:anchor="_Toc92966333" w:history="1">
            <w:r w:rsidR="0007027D" w:rsidRPr="00AF5490">
              <w:rPr>
                <w:rStyle w:val="Hyperlink"/>
                <w:rFonts w:ascii="Book Antiqua" w:hAnsi="Book Antiqua"/>
                <w:noProof/>
                <w:color w:val="auto"/>
                <w:sz w:val="22"/>
                <w:szCs w:val="22"/>
                <w:lang w:val="sq-AL"/>
              </w:rPr>
              <w:t>6.4 Shtrirja gjeografike</w:t>
            </w:r>
            <w:r w:rsidR="002E4133" w:rsidRPr="00AF5490">
              <w:rPr>
                <w:rFonts w:ascii="Book Antiqua" w:hAnsi="Book Antiqua"/>
                <w:noProof/>
                <w:webHidden/>
                <w:sz w:val="22"/>
                <w:szCs w:val="22"/>
                <w:lang w:val="de-DE"/>
              </w:rPr>
              <w:tab/>
            </w:r>
          </w:hyperlink>
          <w:r w:rsidR="0007027D" w:rsidRPr="00AF5490">
            <w:rPr>
              <w:rFonts w:ascii="Book Antiqua" w:hAnsi="Book Antiqua"/>
              <w:noProof/>
              <w:sz w:val="22"/>
              <w:szCs w:val="22"/>
              <w:lang w:val="de-DE"/>
            </w:rPr>
            <w:t>22</w:t>
          </w:r>
        </w:p>
        <w:p w14:paraId="13AB8257" w14:textId="3AB3BE50" w:rsidR="002E4133" w:rsidRPr="00342969" w:rsidRDefault="007D4506" w:rsidP="002E4133">
          <w:pPr>
            <w:pStyle w:val="TOC2"/>
            <w:tabs>
              <w:tab w:val="right" w:leader="dot" w:pos="9350"/>
            </w:tabs>
            <w:rPr>
              <w:rFonts w:ascii="Book Antiqua" w:hAnsi="Book Antiqua"/>
              <w:noProof/>
              <w:sz w:val="22"/>
              <w:szCs w:val="22"/>
            </w:rPr>
          </w:pPr>
          <w:hyperlink w:anchor="_Toc92966333" w:history="1">
            <w:r w:rsidR="002E4133" w:rsidRPr="00AF5490">
              <w:rPr>
                <w:rStyle w:val="Hyperlink"/>
                <w:rFonts w:ascii="Book Antiqua" w:hAnsi="Book Antiqua"/>
                <w:noProof/>
                <w:color w:val="auto"/>
                <w:sz w:val="22"/>
                <w:szCs w:val="22"/>
                <w:lang w:val="sq-AL"/>
              </w:rPr>
              <w:t>6.</w:t>
            </w:r>
            <w:r w:rsidR="0007027D" w:rsidRPr="00AF5490">
              <w:rPr>
                <w:rStyle w:val="Hyperlink"/>
                <w:rFonts w:ascii="Book Antiqua" w:hAnsi="Book Antiqua"/>
                <w:noProof/>
                <w:color w:val="auto"/>
                <w:sz w:val="22"/>
                <w:szCs w:val="22"/>
                <w:lang w:val="sq-AL"/>
              </w:rPr>
              <w:t>5</w:t>
            </w:r>
            <w:r w:rsidR="002E4133" w:rsidRPr="00AF5490">
              <w:rPr>
                <w:rStyle w:val="Hyperlink"/>
                <w:rFonts w:ascii="Book Antiqua" w:hAnsi="Book Antiqua"/>
                <w:noProof/>
                <w:color w:val="auto"/>
                <w:sz w:val="22"/>
                <w:szCs w:val="22"/>
                <w:lang w:val="sq-AL"/>
              </w:rPr>
              <w:t xml:space="preserve"> </w:t>
            </w:r>
            <w:r w:rsidR="0007027D" w:rsidRPr="00AF5490">
              <w:rPr>
                <w:rStyle w:val="Hyperlink"/>
                <w:rFonts w:ascii="Book Antiqua" w:hAnsi="Book Antiqua"/>
                <w:noProof/>
                <w:color w:val="auto"/>
                <w:sz w:val="22"/>
                <w:szCs w:val="22"/>
                <w:lang w:val="sq-AL"/>
              </w:rPr>
              <w:t>Administrata</w:t>
            </w:r>
            <w:r w:rsidR="002E4133" w:rsidRPr="00342969">
              <w:rPr>
                <w:rFonts w:ascii="Book Antiqua" w:hAnsi="Book Antiqua"/>
                <w:noProof/>
                <w:webHidden/>
                <w:sz w:val="22"/>
                <w:szCs w:val="22"/>
              </w:rPr>
              <w:tab/>
            </w:r>
          </w:hyperlink>
          <w:r w:rsidR="0007027D" w:rsidRPr="00342969">
            <w:rPr>
              <w:rFonts w:ascii="Book Antiqua" w:hAnsi="Book Antiqua"/>
              <w:noProof/>
              <w:sz w:val="22"/>
              <w:szCs w:val="22"/>
            </w:rPr>
            <w:t>23</w:t>
          </w:r>
        </w:p>
        <w:p w14:paraId="487E02E1" w14:textId="0EE85C0C" w:rsidR="002E4133" w:rsidRPr="00342969" w:rsidRDefault="007D4506" w:rsidP="002E4133">
          <w:pPr>
            <w:pStyle w:val="TOC2"/>
            <w:tabs>
              <w:tab w:val="right" w:leader="dot" w:pos="9350"/>
            </w:tabs>
            <w:rPr>
              <w:rFonts w:ascii="Book Antiqua" w:hAnsi="Book Antiqua"/>
              <w:noProof/>
              <w:sz w:val="22"/>
              <w:szCs w:val="22"/>
            </w:rPr>
          </w:pPr>
          <w:hyperlink w:anchor="_Toc92966333" w:history="1">
            <w:r w:rsidR="002E4133" w:rsidRPr="00AF5490">
              <w:rPr>
                <w:rStyle w:val="Hyperlink"/>
                <w:rFonts w:ascii="Book Antiqua" w:hAnsi="Book Antiqua"/>
                <w:noProof/>
                <w:color w:val="auto"/>
                <w:sz w:val="22"/>
                <w:szCs w:val="22"/>
                <w:lang w:val="sq-AL"/>
              </w:rPr>
              <w:t>6.</w:t>
            </w:r>
            <w:r w:rsidR="001E34EE" w:rsidRPr="00AF5490">
              <w:rPr>
                <w:rStyle w:val="Hyperlink"/>
                <w:rFonts w:ascii="Book Antiqua" w:hAnsi="Book Antiqua"/>
                <w:noProof/>
                <w:color w:val="auto"/>
                <w:sz w:val="22"/>
                <w:szCs w:val="22"/>
                <w:lang w:val="sq-AL"/>
              </w:rPr>
              <w:t>6</w:t>
            </w:r>
            <w:r w:rsidR="002E4133" w:rsidRPr="00AF5490">
              <w:rPr>
                <w:rStyle w:val="Hyperlink"/>
                <w:rFonts w:ascii="Book Antiqua" w:hAnsi="Book Antiqua"/>
                <w:noProof/>
                <w:color w:val="auto"/>
                <w:sz w:val="22"/>
                <w:szCs w:val="22"/>
                <w:lang w:val="sq-AL"/>
              </w:rPr>
              <w:t xml:space="preserve"> </w:t>
            </w:r>
            <w:r w:rsidR="001E34EE" w:rsidRPr="00AF5490">
              <w:rPr>
                <w:rStyle w:val="Hyperlink"/>
                <w:rFonts w:ascii="Book Antiqua" w:hAnsi="Book Antiqua"/>
                <w:noProof/>
                <w:color w:val="auto"/>
                <w:sz w:val="22"/>
                <w:szCs w:val="22"/>
                <w:lang w:val="sq-AL"/>
              </w:rPr>
              <w:t>Arsimi</w:t>
            </w:r>
            <w:r w:rsidR="002E4133" w:rsidRPr="00342969">
              <w:rPr>
                <w:rFonts w:ascii="Book Antiqua" w:hAnsi="Book Antiqua"/>
                <w:noProof/>
                <w:webHidden/>
                <w:sz w:val="22"/>
                <w:szCs w:val="22"/>
              </w:rPr>
              <w:tab/>
            </w:r>
          </w:hyperlink>
          <w:r w:rsidR="001E34EE" w:rsidRPr="00342969">
            <w:rPr>
              <w:rFonts w:ascii="Book Antiqua" w:hAnsi="Book Antiqua"/>
              <w:noProof/>
              <w:sz w:val="22"/>
              <w:szCs w:val="22"/>
            </w:rPr>
            <w:t>25</w:t>
          </w:r>
        </w:p>
        <w:p w14:paraId="1C11D69D" w14:textId="07C4A9E3" w:rsidR="002E4133" w:rsidRPr="00342969" w:rsidRDefault="007D4506" w:rsidP="002E4133">
          <w:pPr>
            <w:pStyle w:val="TOC2"/>
            <w:tabs>
              <w:tab w:val="right" w:leader="dot" w:pos="9350"/>
            </w:tabs>
            <w:rPr>
              <w:rFonts w:ascii="Book Antiqua" w:hAnsi="Book Antiqua"/>
              <w:noProof/>
              <w:sz w:val="22"/>
              <w:szCs w:val="22"/>
            </w:rPr>
          </w:pPr>
          <w:hyperlink w:anchor="_Toc92966333" w:history="1">
            <w:r w:rsidR="002E4133" w:rsidRPr="00AF5490">
              <w:rPr>
                <w:rStyle w:val="Hyperlink"/>
                <w:rFonts w:ascii="Book Antiqua" w:hAnsi="Book Antiqua"/>
                <w:noProof/>
                <w:color w:val="auto"/>
                <w:sz w:val="22"/>
                <w:szCs w:val="22"/>
                <w:lang w:val="sq-AL"/>
              </w:rPr>
              <w:t>6.</w:t>
            </w:r>
            <w:r w:rsidR="005B13F8" w:rsidRPr="00AF5490">
              <w:rPr>
                <w:rStyle w:val="Hyperlink"/>
                <w:rFonts w:ascii="Book Antiqua" w:hAnsi="Book Antiqua"/>
                <w:noProof/>
                <w:color w:val="auto"/>
                <w:sz w:val="22"/>
                <w:szCs w:val="22"/>
                <w:lang w:val="sq-AL"/>
              </w:rPr>
              <w:t>7 Infrastruktura dhe shërbimet publike</w:t>
            </w:r>
            <w:r w:rsidR="002E4133" w:rsidRPr="00342969">
              <w:rPr>
                <w:rFonts w:ascii="Book Antiqua" w:hAnsi="Book Antiqua"/>
                <w:noProof/>
                <w:webHidden/>
                <w:sz w:val="22"/>
                <w:szCs w:val="22"/>
              </w:rPr>
              <w:tab/>
            </w:r>
          </w:hyperlink>
          <w:r w:rsidR="00EA3F25" w:rsidRPr="00342969">
            <w:rPr>
              <w:rFonts w:ascii="Book Antiqua" w:hAnsi="Book Antiqua"/>
              <w:noProof/>
              <w:sz w:val="22"/>
              <w:szCs w:val="22"/>
            </w:rPr>
            <w:t>2</w:t>
          </w:r>
          <w:r w:rsidR="00B86AE9">
            <w:rPr>
              <w:rFonts w:ascii="Book Antiqua" w:hAnsi="Book Antiqua"/>
              <w:noProof/>
              <w:sz w:val="22"/>
              <w:szCs w:val="22"/>
            </w:rPr>
            <w:t>5</w:t>
          </w:r>
        </w:p>
        <w:p w14:paraId="64E0AE6A" w14:textId="47B679B7" w:rsidR="002E4133" w:rsidRPr="00342969" w:rsidRDefault="007D4506" w:rsidP="002E4133">
          <w:pPr>
            <w:pStyle w:val="TOC2"/>
            <w:tabs>
              <w:tab w:val="right" w:leader="dot" w:pos="9350"/>
            </w:tabs>
            <w:rPr>
              <w:rFonts w:ascii="Book Antiqua" w:hAnsi="Book Antiqua"/>
              <w:noProof/>
              <w:sz w:val="22"/>
              <w:szCs w:val="22"/>
            </w:rPr>
          </w:pPr>
          <w:hyperlink w:anchor="_Toc92966333" w:history="1">
            <w:r w:rsidR="006C358C" w:rsidRPr="00AF5490">
              <w:rPr>
                <w:rStyle w:val="Hyperlink"/>
                <w:rFonts w:ascii="Book Antiqua" w:hAnsi="Book Antiqua"/>
                <w:noProof/>
                <w:color w:val="auto"/>
                <w:sz w:val="22"/>
                <w:szCs w:val="22"/>
                <w:lang w:val="sq-AL"/>
              </w:rPr>
              <w:t>6.8</w:t>
            </w:r>
            <w:r w:rsidR="002E4133" w:rsidRPr="00AF5490">
              <w:rPr>
                <w:rStyle w:val="Hyperlink"/>
                <w:rFonts w:ascii="Book Antiqua" w:hAnsi="Book Antiqua"/>
                <w:noProof/>
                <w:color w:val="auto"/>
                <w:sz w:val="22"/>
                <w:szCs w:val="22"/>
                <w:lang w:val="sq-AL"/>
              </w:rPr>
              <w:t xml:space="preserve"> </w:t>
            </w:r>
            <w:r w:rsidR="005E68F5" w:rsidRPr="00AF5490">
              <w:rPr>
                <w:rStyle w:val="Hyperlink"/>
                <w:rFonts w:ascii="Book Antiqua" w:hAnsi="Book Antiqua"/>
                <w:noProof/>
                <w:color w:val="auto"/>
                <w:sz w:val="22"/>
                <w:szCs w:val="22"/>
                <w:lang w:val="sq-AL"/>
              </w:rPr>
              <w:t>Shëndetësia dhe Mirëqenia Sociale</w:t>
            </w:r>
            <w:r w:rsidR="002E4133" w:rsidRPr="00342969">
              <w:rPr>
                <w:rFonts w:ascii="Book Antiqua" w:hAnsi="Book Antiqua"/>
                <w:noProof/>
                <w:webHidden/>
                <w:sz w:val="22"/>
                <w:szCs w:val="22"/>
              </w:rPr>
              <w:tab/>
            </w:r>
          </w:hyperlink>
          <w:r w:rsidR="005E68F5" w:rsidRPr="00342969">
            <w:rPr>
              <w:rFonts w:ascii="Book Antiqua" w:hAnsi="Book Antiqua"/>
              <w:noProof/>
              <w:sz w:val="22"/>
              <w:szCs w:val="22"/>
            </w:rPr>
            <w:t>2</w:t>
          </w:r>
          <w:r w:rsidR="002E4133" w:rsidRPr="00342969">
            <w:rPr>
              <w:rFonts w:ascii="Book Antiqua" w:hAnsi="Book Antiqua"/>
              <w:noProof/>
              <w:sz w:val="22"/>
              <w:szCs w:val="22"/>
            </w:rPr>
            <w:t>9</w:t>
          </w:r>
        </w:p>
        <w:p w14:paraId="6BC55E98" w14:textId="35866A3F" w:rsidR="002E4133" w:rsidRPr="00342969" w:rsidRDefault="007D4506" w:rsidP="002E4133">
          <w:pPr>
            <w:pStyle w:val="TOC2"/>
            <w:tabs>
              <w:tab w:val="right" w:leader="dot" w:pos="9350"/>
            </w:tabs>
            <w:rPr>
              <w:rFonts w:ascii="Book Antiqua" w:hAnsi="Book Antiqua"/>
              <w:noProof/>
              <w:sz w:val="22"/>
              <w:szCs w:val="22"/>
            </w:rPr>
          </w:pPr>
          <w:hyperlink w:anchor="_Toc92966333" w:history="1">
            <w:r w:rsidR="006C358C" w:rsidRPr="00AF5490">
              <w:rPr>
                <w:rStyle w:val="Hyperlink"/>
                <w:rFonts w:ascii="Book Antiqua" w:hAnsi="Book Antiqua"/>
                <w:noProof/>
                <w:color w:val="auto"/>
                <w:sz w:val="22"/>
                <w:szCs w:val="22"/>
                <w:lang w:val="sq-AL"/>
              </w:rPr>
              <w:t>6.9</w:t>
            </w:r>
            <w:r w:rsidR="002E4133" w:rsidRPr="00AF5490">
              <w:rPr>
                <w:rStyle w:val="Hyperlink"/>
                <w:rFonts w:ascii="Book Antiqua" w:hAnsi="Book Antiqua"/>
                <w:noProof/>
                <w:color w:val="auto"/>
                <w:sz w:val="22"/>
                <w:szCs w:val="22"/>
                <w:lang w:val="sq-AL"/>
              </w:rPr>
              <w:t xml:space="preserve"> </w:t>
            </w:r>
            <w:r w:rsidR="006C358C" w:rsidRPr="00AF5490">
              <w:rPr>
                <w:rStyle w:val="Hyperlink"/>
                <w:rFonts w:ascii="Book Antiqua" w:hAnsi="Book Antiqua"/>
                <w:noProof/>
                <w:color w:val="auto"/>
                <w:sz w:val="22"/>
                <w:szCs w:val="22"/>
                <w:lang w:val="sq-AL"/>
              </w:rPr>
              <w:t>Bujqësia dhe Zhvillimi Rural</w:t>
            </w:r>
            <w:r w:rsidR="002E4133" w:rsidRPr="00342969">
              <w:rPr>
                <w:rFonts w:ascii="Book Antiqua" w:hAnsi="Book Antiqua"/>
                <w:noProof/>
                <w:webHidden/>
                <w:sz w:val="22"/>
                <w:szCs w:val="22"/>
              </w:rPr>
              <w:tab/>
            </w:r>
          </w:hyperlink>
          <w:r w:rsidR="005626F2">
            <w:rPr>
              <w:rFonts w:ascii="Book Antiqua" w:hAnsi="Book Antiqua"/>
              <w:noProof/>
              <w:sz w:val="22"/>
              <w:szCs w:val="22"/>
            </w:rPr>
            <w:t>29</w:t>
          </w:r>
        </w:p>
        <w:p w14:paraId="174A2058" w14:textId="1CFCD4B6" w:rsidR="002E4133" w:rsidRPr="00AF5490" w:rsidRDefault="007D4506" w:rsidP="002E4133">
          <w:pPr>
            <w:pStyle w:val="TOC2"/>
            <w:tabs>
              <w:tab w:val="right" w:leader="dot" w:pos="9350"/>
            </w:tabs>
            <w:rPr>
              <w:rFonts w:ascii="Book Antiqua" w:hAnsi="Book Antiqua"/>
              <w:noProof/>
              <w:sz w:val="22"/>
              <w:szCs w:val="22"/>
              <w:lang w:val="de-DE"/>
            </w:rPr>
          </w:pPr>
          <w:hyperlink w:anchor="_Toc92966333" w:history="1">
            <w:r w:rsidR="002E4133" w:rsidRPr="00AF5490">
              <w:rPr>
                <w:rStyle w:val="Hyperlink"/>
                <w:rFonts w:ascii="Book Antiqua" w:hAnsi="Book Antiqua"/>
                <w:noProof/>
                <w:color w:val="auto"/>
                <w:sz w:val="22"/>
                <w:szCs w:val="22"/>
                <w:lang w:val="sq-AL"/>
              </w:rPr>
              <w:t>6.</w:t>
            </w:r>
            <w:r w:rsidR="005626F2">
              <w:rPr>
                <w:rStyle w:val="Hyperlink"/>
                <w:rFonts w:ascii="Book Antiqua" w:hAnsi="Book Antiqua"/>
                <w:noProof/>
                <w:color w:val="auto"/>
                <w:sz w:val="22"/>
                <w:szCs w:val="22"/>
                <w:lang w:val="sq-AL"/>
              </w:rPr>
              <w:t>10</w:t>
            </w:r>
            <w:r w:rsidR="002E4133" w:rsidRPr="00AF5490">
              <w:rPr>
                <w:rStyle w:val="Hyperlink"/>
                <w:rFonts w:ascii="Book Antiqua" w:hAnsi="Book Antiqua"/>
                <w:noProof/>
                <w:color w:val="auto"/>
                <w:sz w:val="22"/>
                <w:szCs w:val="22"/>
                <w:lang w:val="sq-AL"/>
              </w:rPr>
              <w:t xml:space="preserve"> </w:t>
            </w:r>
            <w:r w:rsidR="00AF5490" w:rsidRPr="00AF5490">
              <w:rPr>
                <w:rStyle w:val="Hyperlink"/>
                <w:rFonts w:ascii="Book Antiqua" w:hAnsi="Book Antiqua"/>
                <w:noProof/>
                <w:color w:val="auto"/>
                <w:sz w:val="22"/>
                <w:szCs w:val="22"/>
                <w:lang w:val="sq-AL"/>
              </w:rPr>
              <w:t>Turizmi dhe Trashëgimia Kulturore</w:t>
            </w:r>
            <w:r w:rsidR="002E4133" w:rsidRPr="00AF5490">
              <w:rPr>
                <w:rFonts w:ascii="Book Antiqua" w:hAnsi="Book Antiqua"/>
                <w:noProof/>
                <w:webHidden/>
                <w:sz w:val="22"/>
                <w:szCs w:val="22"/>
                <w:lang w:val="de-DE"/>
              </w:rPr>
              <w:tab/>
            </w:r>
          </w:hyperlink>
          <w:r w:rsidR="00AF5490" w:rsidRPr="00AF5490">
            <w:rPr>
              <w:rFonts w:ascii="Book Antiqua" w:hAnsi="Book Antiqua"/>
              <w:noProof/>
              <w:sz w:val="22"/>
              <w:szCs w:val="22"/>
              <w:lang w:val="de-DE"/>
            </w:rPr>
            <w:t>3</w:t>
          </w:r>
          <w:r w:rsidR="005626F2">
            <w:rPr>
              <w:rFonts w:ascii="Book Antiqua" w:hAnsi="Book Antiqua"/>
              <w:noProof/>
              <w:sz w:val="22"/>
              <w:szCs w:val="22"/>
              <w:lang w:val="de-DE"/>
            </w:rPr>
            <w:t>0</w:t>
          </w:r>
        </w:p>
        <w:p w14:paraId="5B0D0491" w14:textId="2CB9D265" w:rsidR="00360E5C" w:rsidRPr="00AF5490" w:rsidRDefault="007D4506" w:rsidP="0003114E">
          <w:pPr>
            <w:pStyle w:val="TOC2"/>
            <w:tabs>
              <w:tab w:val="left" w:pos="880"/>
              <w:tab w:val="right" w:leader="dot" w:pos="9350"/>
            </w:tabs>
            <w:rPr>
              <w:rFonts w:ascii="Book Antiqua" w:hAnsi="Book Antiqua"/>
              <w:noProof/>
              <w:sz w:val="22"/>
              <w:szCs w:val="22"/>
              <w:lang w:val="de-DE"/>
            </w:rPr>
          </w:pPr>
          <w:hyperlink w:anchor="_Toc92966334" w:history="1">
            <w:r w:rsidR="00360E5C" w:rsidRPr="00AF5490">
              <w:rPr>
                <w:rStyle w:val="Hyperlink"/>
                <w:rFonts w:ascii="Book Antiqua" w:hAnsi="Book Antiqua"/>
                <w:noProof/>
                <w:color w:val="auto"/>
                <w:sz w:val="22"/>
                <w:szCs w:val="22"/>
                <w:lang w:val="sq-AL"/>
              </w:rPr>
              <w:t>6.</w:t>
            </w:r>
            <w:r w:rsidR="005626F2">
              <w:rPr>
                <w:rStyle w:val="Hyperlink"/>
                <w:rFonts w:ascii="Book Antiqua" w:hAnsi="Book Antiqua"/>
                <w:noProof/>
                <w:color w:val="auto"/>
                <w:sz w:val="22"/>
                <w:szCs w:val="22"/>
                <w:lang w:val="sq-AL"/>
              </w:rPr>
              <w:t>11</w:t>
            </w:r>
            <w:r w:rsidR="00F83C9F">
              <w:rPr>
                <w:rFonts w:ascii="Book Antiqua" w:hAnsi="Book Antiqua"/>
                <w:noProof/>
                <w:sz w:val="22"/>
                <w:szCs w:val="22"/>
                <w:lang w:val="de-DE"/>
              </w:rPr>
              <w:t xml:space="preserve"> </w:t>
            </w:r>
            <w:r w:rsidR="00360E5C" w:rsidRPr="00AF5490">
              <w:rPr>
                <w:rStyle w:val="Hyperlink"/>
                <w:rFonts w:ascii="Book Antiqua" w:hAnsi="Book Antiqua"/>
                <w:noProof/>
                <w:color w:val="auto"/>
                <w:sz w:val="22"/>
                <w:szCs w:val="22"/>
                <w:lang w:val="sq-AL"/>
              </w:rPr>
              <w:t>Përkufizimi i problemit</w:t>
            </w:r>
            <w:r w:rsidR="00360E5C" w:rsidRPr="00AF5490">
              <w:rPr>
                <w:rFonts w:ascii="Book Antiqua" w:hAnsi="Book Antiqua"/>
                <w:noProof/>
                <w:webHidden/>
                <w:sz w:val="22"/>
                <w:szCs w:val="22"/>
                <w:lang w:val="de-DE"/>
              </w:rPr>
              <w:tab/>
            </w:r>
          </w:hyperlink>
          <w:r w:rsidR="00A456F4" w:rsidRPr="00AF5490">
            <w:rPr>
              <w:rFonts w:ascii="Book Antiqua" w:hAnsi="Book Antiqua"/>
              <w:noProof/>
              <w:sz w:val="22"/>
              <w:szCs w:val="22"/>
              <w:lang w:val="de-DE"/>
            </w:rPr>
            <w:t>31</w:t>
          </w:r>
        </w:p>
        <w:p w14:paraId="1D750A3E" w14:textId="56315F75" w:rsidR="00360E5C" w:rsidRPr="00342969" w:rsidRDefault="007D4506" w:rsidP="0003114E">
          <w:pPr>
            <w:pStyle w:val="TOC2"/>
            <w:tabs>
              <w:tab w:val="left" w:pos="880"/>
              <w:tab w:val="right" w:leader="dot" w:pos="9350"/>
            </w:tabs>
            <w:rPr>
              <w:rFonts w:ascii="Book Antiqua" w:hAnsi="Book Antiqua"/>
              <w:noProof/>
              <w:sz w:val="22"/>
              <w:szCs w:val="22"/>
            </w:rPr>
          </w:pPr>
          <w:hyperlink w:anchor="_Toc92966335" w:history="1">
            <w:r w:rsidR="00360E5C" w:rsidRPr="00A456F4">
              <w:rPr>
                <w:rStyle w:val="Hyperlink"/>
                <w:rFonts w:ascii="Book Antiqua" w:hAnsi="Book Antiqua"/>
                <w:noProof/>
                <w:color w:val="auto"/>
                <w:sz w:val="22"/>
                <w:szCs w:val="22"/>
                <w:lang w:val="sq-AL"/>
              </w:rPr>
              <w:t>6.</w:t>
            </w:r>
            <w:r w:rsidR="005626F2">
              <w:rPr>
                <w:rStyle w:val="Hyperlink"/>
                <w:rFonts w:ascii="Book Antiqua" w:hAnsi="Book Antiqua"/>
                <w:noProof/>
                <w:color w:val="auto"/>
                <w:sz w:val="22"/>
                <w:szCs w:val="22"/>
                <w:lang w:val="sq-AL"/>
              </w:rPr>
              <w:t>12</w:t>
            </w:r>
            <w:r w:rsidR="00360E5C" w:rsidRPr="00342969">
              <w:rPr>
                <w:rFonts w:ascii="Book Antiqua" w:hAnsi="Book Antiqua"/>
                <w:noProof/>
                <w:sz w:val="22"/>
                <w:szCs w:val="22"/>
              </w:rPr>
              <w:tab/>
            </w:r>
            <w:r w:rsidR="00A456F4" w:rsidRPr="00A456F4">
              <w:rPr>
                <w:rStyle w:val="Hyperlink"/>
                <w:rFonts w:ascii="Book Antiqua" w:hAnsi="Book Antiqua"/>
                <w:noProof/>
                <w:color w:val="auto"/>
                <w:sz w:val="22"/>
                <w:szCs w:val="22"/>
                <w:lang w:val="sq-AL"/>
              </w:rPr>
              <w:t>Krahasimi me komunat</w:t>
            </w:r>
            <w:r w:rsidR="00360E5C" w:rsidRPr="00A456F4">
              <w:rPr>
                <w:rStyle w:val="Hyperlink"/>
                <w:rFonts w:ascii="Book Antiqua" w:hAnsi="Book Antiqua"/>
                <w:noProof/>
                <w:color w:val="auto"/>
                <w:sz w:val="22"/>
                <w:szCs w:val="22"/>
                <w:lang w:val="sq-AL"/>
              </w:rPr>
              <w:t xml:space="preserve"> tjera</w:t>
            </w:r>
            <w:r w:rsidR="00360E5C" w:rsidRPr="00342969">
              <w:rPr>
                <w:rFonts w:ascii="Book Antiqua" w:hAnsi="Book Antiqua"/>
                <w:noProof/>
                <w:webHidden/>
                <w:sz w:val="22"/>
                <w:szCs w:val="22"/>
              </w:rPr>
              <w:tab/>
            </w:r>
          </w:hyperlink>
          <w:r w:rsidR="00A456F4" w:rsidRPr="00342969">
            <w:rPr>
              <w:rFonts w:ascii="Book Antiqua" w:hAnsi="Book Antiqua"/>
              <w:noProof/>
              <w:sz w:val="22"/>
              <w:szCs w:val="22"/>
            </w:rPr>
            <w:t>3</w:t>
          </w:r>
          <w:r w:rsidR="005626F2">
            <w:rPr>
              <w:rFonts w:ascii="Book Antiqua" w:hAnsi="Book Antiqua"/>
              <w:noProof/>
              <w:sz w:val="22"/>
              <w:szCs w:val="22"/>
            </w:rPr>
            <w:t>1</w:t>
          </w:r>
        </w:p>
        <w:p w14:paraId="2E169EA7" w14:textId="02C20C66" w:rsidR="00360E5C" w:rsidRPr="00013C62" w:rsidRDefault="007D4506" w:rsidP="0003114E">
          <w:pPr>
            <w:pStyle w:val="TOC2"/>
            <w:tabs>
              <w:tab w:val="left" w:pos="880"/>
              <w:tab w:val="right" w:leader="dot" w:pos="9350"/>
            </w:tabs>
            <w:rPr>
              <w:rFonts w:ascii="Book Antiqua" w:hAnsi="Book Antiqua"/>
              <w:noProof/>
              <w:sz w:val="22"/>
              <w:szCs w:val="22"/>
            </w:rPr>
          </w:pPr>
          <w:hyperlink w:anchor="_Toc92966336" w:history="1">
            <w:r w:rsidR="00360E5C" w:rsidRPr="00013C62">
              <w:rPr>
                <w:rStyle w:val="Hyperlink"/>
                <w:rFonts w:ascii="Book Antiqua" w:hAnsi="Book Antiqua"/>
                <w:noProof/>
                <w:color w:val="auto"/>
                <w:sz w:val="22"/>
                <w:szCs w:val="22"/>
                <w:lang w:val="sq-AL"/>
              </w:rPr>
              <w:t>6.</w:t>
            </w:r>
            <w:r w:rsidR="00013C62" w:rsidRPr="00013C62">
              <w:rPr>
                <w:rStyle w:val="Hyperlink"/>
                <w:rFonts w:ascii="Book Antiqua" w:hAnsi="Book Antiqua"/>
                <w:noProof/>
                <w:color w:val="auto"/>
                <w:sz w:val="22"/>
                <w:szCs w:val="22"/>
                <w:lang w:val="sq-AL"/>
              </w:rPr>
              <w:t>13</w:t>
            </w:r>
            <w:r w:rsidR="00360E5C" w:rsidRPr="00013C62">
              <w:rPr>
                <w:rFonts w:ascii="Book Antiqua" w:hAnsi="Book Antiqua"/>
                <w:noProof/>
                <w:sz w:val="22"/>
                <w:szCs w:val="22"/>
              </w:rPr>
              <w:tab/>
            </w:r>
            <w:r w:rsidR="00360E5C" w:rsidRPr="00013C62">
              <w:rPr>
                <w:rStyle w:val="Hyperlink"/>
                <w:rFonts w:ascii="Book Antiqua" w:hAnsi="Book Antiqua"/>
                <w:noProof/>
                <w:color w:val="auto"/>
                <w:sz w:val="22"/>
                <w:szCs w:val="22"/>
                <w:lang w:val="sq-AL"/>
              </w:rPr>
              <w:t>SWOT analiza</w:t>
            </w:r>
            <w:r w:rsidR="00360E5C" w:rsidRPr="00013C62">
              <w:rPr>
                <w:rFonts w:ascii="Book Antiqua" w:hAnsi="Book Antiqua"/>
                <w:noProof/>
                <w:webHidden/>
                <w:sz w:val="22"/>
                <w:szCs w:val="22"/>
              </w:rPr>
              <w:tab/>
            </w:r>
          </w:hyperlink>
          <w:r w:rsidR="00A456F4" w:rsidRPr="00013C62">
            <w:rPr>
              <w:rFonts w:ascii="Book Antiqua" w:hAnsi="Book Antiqua"/>
              <w:noProof/>
              <w:sz w:val="22"/>
              <w:szCs w:val="22"/>
            </w:rPr>
            <w:t>32</w:t>
          </w:r>
        </w:p>
        <w:p w14:paraId="58C4BAD7" w14:textId="3221CC4D" w:rsidR="00360E5C" w:rsidRPr="00013C62" w:rsidRDefault="007D4506" w:rsidP="0003114E">
          <w:pPr>
            <w:pStyle w:val="TOC2"/>
            <w:tabs>
              <w:tab w:val="left" w:pos="880"/>
              <w:tab w:val="right" w:leader="dot" w:pos="9350"/>
            </w:tabs>
            <w:rPr>
              <w:rFonts w:ascii="Book Antiqua" w:hAnsi="Book Antiqua"/>
              <w:noProof/>
              <w:sz w:val="22"/>
              <w:szCs w:val="22"/>
              <w:lang w:val="de-DE"/>
            </w:rPr>
          </w:pPr>
          <w:hyperlink w:anchor="_Toc92966338" w:history="1">
            <w:r w:rsidR="00A81AF9" w:rsidRPr="00013C62">
              <w:rPr>
                <w:rStyle w:val="Hyperlink"/>
                <w:rFonts w:ascii="Book Antiqua" w:hAnsi="Book Antiqua"/>
                <w:noProof/>
                <w:color w:val="auto"/>
                <w:sz w:val="22"/>
                <w:szCs w:val="22"/>
                <w:lang w:val="sq-AL"/>
              </w:rPr>
              <w:t>6.</w:t>
            </w:r>
            <w:r w:rsidR="00013C62" w:rsidRPr="00013C62">
              <w:rPr>
                <w:rStyle w:val="Hyperlink"/>
                <w:rFonts w:ascii="Book Antiqua" w:hAnsi="Book Antiqua"/>
                <w:noProof/>
                <w:color w:val="auto"/>
                <w:sz w:val="22"/>
                <w:szCs w:val="22"/>
                <w:lang w:val="sq-AL"/>
              </w:rPr>
              <w:t>14</w:t>
            </w:r>
            <w:r w:rsidR="00360E5C" w:rsidRPr="00013C62">
              <w:rPr>
                <w:rFonts w:ascii="Book Antiqua" w:hAnsi="Book Antiqua"/>
                <w:noProof/>
                <w:sz w:val="22"/>
                <w:szCs w:val="22"/>
                <w:lang w:val="de-DE"/>
              </w:rPr>
              <w:tab/>
            </w:r>
            <w:r w:rsidR="00360E5C" w:rsidRPr="00013C62">
              <w:rPr>
                <w:rStyle w:val="Hyperlink"/>
                <w:rFonts w:ascii="Book Antiqua" w:hAnsi="Book Antiqua"/>
                <w:noProof/>
                <w:color w:val="auto"/>
                <w:sz w:val="22"/>
                <w:szCs w:val="22"/>
                <w:lang w:val="sq-AL"/>
              </w:rPr>
              <w:t>Përmbledhja e sfidave</w:t>
            </w:r>
            <w:r w:rsidR="00360E5C" w:rsidRPr="00013C62">
              <w:rPr>
                <w:rFonts w:ascii="Book Antiqua" w:hAnsi="Book Antiqua"/>
                <w:noProof/>
                <w:webHidden/>
                <w:sz w:val="22"/>
                <w:szCs w:val="22"/>
                <w:lang w:val="de-DE"/>
              </w:rPr>
              <w:tab/>
            </w:r>
          </w:hyperlink>
          <w:r w:rsidR="00A456F4" w:rsidRPr="00013C62">
            <w:rPr>
              <w:rFonts w:ascii="Book Antiqua" w:hAnsi="Book Antiqua"/>
              <w:noProof/>
              <w:sz w:val="22"/>
              <w:szCs w:val="22"/>
              <w:lang w:val="de-DE"/>
            </w:rPr>
            <w:t>33</w:t>
          </w:r>
        </w:p>
        <w:p w14:paraId="0E40B7F4" w14:textId="0552C22E" w:rsidR="00360E5C" w:rsidRPr="00A456F4" w:rsidRDefault="007D4506" w:rsidP="0003114E">
          <w:pPr>
            <w:pStyle w:val="TOC1"/>
            <w:tabs>
              <w:tab w:val="left" w:pos="660"/>
              <w:tab w:val="right" w:leader="dot" w:pos="9350"/>
            </w:tabs>
            <w:rPr>
              <w:rFonts w:ascii="Book Antiqua" w:hAnsi="Book Antiqua"/>
              <w:noProof/>
              <w:sz w:val="22"/>
              <w:szCs w:val="22"/>
              <w:lang w:val="de-DE"/>
            </w:rPr>
          </w:pPr>
          <w:hyperlink w:anchor="_Toc92966339" w:history="1">
            <w:r w:rsidR="00360E5C" w:rsidRPr="00A456F4">
              <w:rPr>
                <w:rStyle w:val="Hyperlink"/>
                <w:rFonts w:ascii="Book Antiqua" w:hAnsi="Book Antiqua"/>
                <w:noProof/>
                <w:color w:val="auto"/>
                <w:sz w:val="22"/>
                <w:szCs w:val="22"/>
                <w:lang w:val="sq-AL"/>
              </w:rPr>
              <w:t>VII.</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Objektivat</w:t>
            </w:r>
            <w:r w:rsidR="00A456F4" w:rsidRPr="00A456F4">
              <w:rPr>
                <w:rFonts w:ascii="Book Antiqua" w:hAnsi="Book Antiqua"/>
                <w:noProof/>
                <w:webHidden/>
                <w:sz w:val="22"/>
                <w:szCs w:val="22"/>
                <w:lang w:val="de-DE"/>
              </w:rPr>
              <w:tab/>
            </w:r>
          </w:hyperlink>
          <w:r w:rsidR="00A456F4" w:rsidRPr="00A456F4">
            <w:rPr>
              <w:rFonts w:ascii="Book Antiqua" w:hAnsi="Book Antiqua"/>
              <w:noProof/>
              <w:sz w:val="22"/>
              <w:szCs w:val="22"/>
              <w:lang w:val="de-DE"/>
            </w:rPr>
            <w:t>.3</w:t>
          </w:r>
          <w:r w:rsidR="00B54B1B">
            <w:rPr>
              <w:rFonts w:ascii="Book Antiqua" w:hAnsi="Book Antiqua"/>
              <w:noProof/>
              <w:sz w:val="22"/>
              <w:szCs w:val="22"/>
              <w:lang w:val="de-DE"/>
            </w:rPr>
            <w:t>4</w:t>
          </w:r>
        </w:p>
        <w:p w14:paraId="63DDCA0E" w14:textId="00089666" w:rsidR="00360E5C" w:rsidRPr="00A456F4" w:rsidRDefault="007D4506" w:rsidP="0003114E">
          <w:pPr>
            <w:pStyle w:val="TOC2"/>
            <w:tabs>
              <w:tab w:val="right" w:leader="dot" w:pos="9350"/>
            </w:tabs>
            <w:rPr>
              <w:rFonts w:ascii="Book Antiqua" w:hAnsi="Book Antiqua"/>
              <w:noProof/>
              <w:sz w:val="22"/>
              <w:szCs w:val="22"/>
              <w:lang w:val="de-DE"/>
            </w:rPr>
          </w:pPr>
          <w:hyperlink w:anchor="_Toc92966340" w:history="1">
            <w:r w:rsidR="00360E5C" w:rsidRPr="00A456F4">
              <w:rPr>
                <w:rStyle w:val="Hyperlink"/>
                <w:rFonts w:ascii="Book Antiqua" w:hAnsi="Book Antiqua"/>
                <w:noProof/>
                <w:color w:val="auto"/>
                <w:sz w:val="22"/>
                <w:szCs w:val="22"/>
                <w:lang w:val="sq-AL"/>
              </w:rPr>
              <w:t>7.1 Objektiva e përgjithshme 1: Arsimi</w:t>
            </w:r>
            <w:r w:rsidR="00360E5C" w:rsidRPr="00A456F4">
              <w:rPr>
                <w:rFonts w:ascii="Book Antiqua" w:hAnsi="Book Antiqua"/>
                <w:noProof/>
                <w:webHidden/>
                <w:sz w:val="22"/>
                <w:szCs w:val="22"/>
                <w:lang w:val="de-DE"/>
              </w:rPr>
              <w:tab/>
            </w:r>
          </w:hyperlink>
          <w:r w:rsidR="002971C0" w:rsidRPr="00A456F4">
            <w:rPr>
              <w:rFonts w:ascii="Book Antiqua" w:hAnsi="Book Antiqua"/>
              <w:noProof/>
              <w:sz w:val="22"/>
              <w:szCs w:val="22"/>
              <w:lang w:val="de-DE"/>
            </w:rPr>
            <w:t>3</w:t>
          </w:r>
          <w:r w:rsidR="00B54B1B">
            <w:rPr>
              <w:rFonts w:ascii="Book Antiqua" w:hAnsi="Book Antiqua"/>
              <w:noProof/>
              <w:sz w:val="22"/>
              <w:szCs w:val="22"/>
              <w:lang w:val="de-DE"/>
            </w:rPr>
            <w:t>4</w:t>
          </w:r>
        </w:p>
        <w:p w14:paraId="4E9D60B0" w14:textId="455B0F38" w:rsidR="00360E5C" w:rsidRPr="00A456F4" w:rsidRDefault="007D4506" w:rsidP="0003114E">
          <w:pPr>
            <w:pStyle w:val="TOC2"/>
            <w:tabs>
              <w:tab w:val="left" w:pos="880"/>
              <w:tab w:val="right" w:leader="dot" w:pos="9350"/>
            </w:tabs>
            <w:rPr>
              <w:rFonts w:ascii="Book Antiqua" w:hAnsi="Book Antiqua"/>
              <w:noProof/>
              <w:sz w:val="22"/>
              <w:szCs w:val="22"/>
              <w:lang w:val="de-DE"/>
            </w:rPr>
          </w:pPr>
          <w:hyperlink w:anchor="_Toc92966341" w:history="1">
            <w:r w:rsidR="00360E5C" w:rsidRPr="00A456F4">
              <w:rPr>
                <w:rStyle w:val="Hyperlink"/>
                <w:rFonts w:ascii="Book Antiqua" w:hAnsi="Book Antiqua"/>
                <w:noProof/>
                <w:color w:val="auto"/>
                <w:sz w:val="22"/>
                <w:szCs w:val="22"/>
                <w:lang w:val="sq-AL"/>
              </w:rPr>
              <w:t>7.2</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Objektiva e përgjithshme 2: Infrastruktura</w:t>
            </w:r>
            <w:r w:rsidR="00360E5C" w:rsidRPr="00A456F4">
              <w:rPr>
                <w:rFonts w:ascii="Book Antiqua" w:hAnsi="Book Antiqua"/>
                <w:noProof/>
                <w:webHidden/>
                <w:sz w:val="22"/>
                <w:szCs w:val="22"/>
                <w:lang w:val="de-DE"/>
              </w:rPr>
              <w:tab/>
            </w:r>
          </w:hyperlink>
          <w:r w:rsidR="002971C0" w:rsidRPr="00A456F4">
            <w:rPr>
              <w:rFonts w:ascii="Book Antiqua" w:hAnsi="Book Antiqua"/>
              <w:noProof/>
              <w:sz w:val="22"/>
              <w:szCs w:val="22"/>
              <w:lang w:val="de-DE"/>
            </w:rPr>
            <w:t>3</w:t>
          </w:r>
          <w:r w:rsidR="00B54B1B">
            <w:rPr>
              <w:rFonts w:ascii="Book Antiqua" w:hAnsi="Book Antiqua"/>
              <w:noProof/>
              <w:sz w:val="22"/>
              <w:szCs w:val="22"/>
              <w:lang w:val="de-DE"/>
            </w:rPr>
            <w:t>5</w:t>
          </w:r>
        </w:p>
        <w:p w14:paraId="06932578" w14:textId="4D33CD56" w:rsidR="00360E5C" w:rsidRPr="00A456F4" w:rsidRDefault="007D4506" w:rsidP="0003114E">
          <w:pPr>
            <w:pStyle w:val="TOC2"/>
            <w:tabs>
              <w:tab w:val="left" w:pos="880"/>
              <w:tab w:val="right" w:leader="dot" w:pos="9350"/>
            </w:tabs>
            <w:rPr>
              <w:rFonts w:ascii="Book Antiqua" w:hAnsi="Book Antiqua"/>
              <w:noProof/>
              <w:sz w:val="22"/>
              <w:szCs w:val="22"/>
              <w:lang w:val="de-DE"/>
            </w:rPr>
          </w:pPr>
          <w:hyperlink w:anchor="_Toc92966342" w:history="1">
            <w:r w:rsidR="00360E5C" w:rsidRPr="00A456F4">
              <w:rPr>
                <w:rStyle w:val="Hyperlink"/>
                <w:rFonts w:ascii="Book Antiqua" w:hAnsi="Book Antiqua"/>
                <w:noProof/>
                <w:color w:val="auto"/>
                <w:sz w:val="22"/>
                <w:szCs w:val="22"/>
                <w:lang w:val="sq-AL"/>
              </w:rPr>
              <w:t>7.3</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Objektiva e përgjithshme 3: Shëndetësia dhe Mirëqenia Sociale</w:t>
            </w:r>
            <w:r w:rsidR="00360E5C" w:rsidRPr="00A456F4">
              <w:rPr>
                <w:rFonts w:ascii="Book Antiqua" w:hAnsi="Book Antiqua"/>
                <w:noProof/>
                <w:webHidden/>
                <w:sz w:val="22"/>
                <w:szCs w:val="22"/>
                <w:lang w:val="de-DE"/>
              </w:rPr>
              <w:tab/>
            </w:r>
          </w:hyperlink>
          <w:r w:rsidR="002971C0" w:rsidRPr="00A456F4">
            <w:rPr>
              <w:rFonts w:ascii="Book Antiqua" w:hAnsi="Book Antiqua"/>
              <w:noProof/>
              <w:sz w:val="22"/>
              <w:szCs w:val="22"/>
              <w:lang w:val="de-DE"/>
            </w:rPr>
            <w:t>3</w:t>
          </w:r>
          <w:r w:rsidR="00B54B1B">
            <w:rPr>
              <w:rFonts w:ascii="Book Antiqua" w:hAnsi="Book Antiqua"/>
              <w:noProof/>
              <w:sz w:val="22"/>
              <w:szCs w:val="22"/>
              <w:lang w:val="de-DE"/>
            </w:rPr>
            <w:t>6</w:t>
          </w:r>
        </w:p>
        <w:p w14:paraId="561124CA" w14:textId="677D6B8A" w:rsidR="00360E5C" w:rsidRPr="00A456F4" w:rsidRDefault="007D4506" w:rsidP="0003114E">
          <w:pPr>
            <w:pStyle w:val="TOC2"/>
            <w:tabs>
              <w:tab w:val="left" w:pos="880"/>
              <w:tab w:val="right" w:leader="dot" w:pos="9350"/>
            </w:tabs>
            <w:rPr>
              <w:rFonts w:ascii="Book Antiqua" w:hAnsi="Book Antiqua"/>
              <w:noProof/>
              <w:sz w:val="22"/>
              <w:szCs w:val="22"/>
              <w:lang w:val="de-DE"/>
            </w:rPr>
          </w:pPr>
          <w:hyperlink w:anchor="_Toc92966343" w:history="1">
            <w:r w:rsidR="00360E5C" w:rsidRPr="00A456F4">
              <w:rPr>
                <w:rStyle w:val="Hyperlink"/>
                <w:rFonts w:ascii="Book Antiqua" w:hAnsi="Book Antiqua"/>
                <w:noProof/>
                <w:color w:val="auto"/>
                <w:sz w:val="22"/>
                <w:szCs w:val="22"/>
                <w:lang w:val="sq-AL"/>
              </w:rPr>
              <w:t>7.4</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Objektiva e përgjithshme 4: Bujqësia dhe Zhvillimi Rural</w:t>
            </w:r>
            <w:r w:rsidR="00360E5C" w:rsidRPr="00A456F4">
              <w:rPr>
                <w:rFonts w:ascii="Book Antiqua" w:hAnsi="Book Antiqua"/>
                <w:noProof/>
                <w:webHidden/>
                <w:sz w:val="22"/>
                <w:szCs w:val="22"/>
                <w:lang w:val="de-DE"/>
              </w:rPr>
              <w:tab/>
            </w:r>
          </w:hyperlink>
          <w:r w:rsidR="002971C0" w:rsidRPr="00A456F4">
            <w:rPr>
              <w:rFonts w:ascii="Book Antiqua" w:hAnsi="Book Antiqua"/>
              <w:noProof/>
              <w:sz w:val="22"/>
              <w:szCs w:val="22"/>
              <w:lang w:val="de-DE"/>
            </w:rPr>
            <w:t>3</w:t>
          </w:r>
          <w:r w:rsidR="00B54B1B">
            <w:rPr>
              <w:rFonts w:ascii="Book Antiqua" w:hAnsi="Book Antiqua"/>
              <w:noProof/>
              <w:sz w:val="22"/>
              <w:szCs w:val="22"/>
              <w:lang w:val="de-DE"/>
            </w:rPr>
            <w:t>7</w:t>
          </w:r>
        </w:p>
        <w:p w14:paraId="6ABD3C10" w14:textId="3B52D784" w:rsidR="00360E5C" w:rsidRPr="00A456F4" w:rsidRDefault="007D4506" w:rsidP="0003114E">
          <w:pPr>
            <w:pStyle w:val="TOC2"/>
            <w:tabs>
              <w:tab w:val="left" w:pos="880"/>
              <w:tab w:val="right" w:leader="dot" w:pos="9350"/>
            </w:tabs>
            <w:rPr>
              <w:rFonts w:ascii="Book Antiqua" w:hAnsi="Book Antiqua"/>
              <w:noProof/>
              <w:sz w:val="22"/>
              <w:szCs w:val="22"/>
              <w:lang w:val="de-DE"/>
            </w:rPr>
          </w:pPr>
          <w:hyperlink w:anchor="_Toc92966344" w:history="1">
            <w:r w:rsidR="00360E5C" w:rsidRPr="00A456F4">
              <w:rPr>
                <w:rStyle w:val="Hyperlink"/>
                <w:rFonts w:ascii="Book Antiqua" w:hAnsi="Book Antiqua"/>
                <w:noProof/>
                <w:color w:val="auto"/>
                <w:sz w:val="22"/>
                <w:szCs w:val="22"/>
                <w:lang w:val="sq-AL"/>
              </w:rPr>
              <w:t>7.5</w:t>
            </w:r>
            <w:r w:rsidR="00360E5C" w:rsidRPr="00A456F4">
              <w:rPr>
                <w:rFonts w:ascii="Book Antiqua" w:hAnsi="Book Antiqua"/>
                <w:noProof/>
                <w:sz w:val="22"/>
                <w:szCs w:val="22"/>
                <w:lang w:val="de-DE"/>
              </w:rPr>
              <w:tab/>
            </w:r>
            <w:r w:rsidR="00360E5C" w:rsidRPr="00A456F4">
              <w:rPr>
                <w:rStyle w:val="Hyperlink"/>
                <w:rFonts w:ascii="Book Antiqua" w:hAnsi="Book Antiqua"/>
                <w:noProof/>
                <w:color w:val="auto"/>
                <w:sz w:val="22"/>
                <w:szCs w:val="22"/>
                <w:lang w:val="sq-AL"/>
              </w:rPr>
              <w:t>Objektiva e Përgjithshme 5: Turizmi dhe Trashëgimia Kulturore</w:t>
            </w:r>
            <w:r w:rsidR="00360E5C" w:rsidRPr="00A456F4">
              <w:rPr>
                <w:rFonts w:ascii="Book Antiqua" w:hAnsi="Book Antiqua"/>
                <w:noProof/>
                <w:webHidden/>
                <w:sz w:val="22"/>
                <w:szCs w:val="22"/>
                <w:lang w:val="de-DE"/>
              </w:rPr>
              <w:tab/>
            </w:r>
          </w:hyperlink>
          <w:r w:rsidR="002971C0" w:rsidRPr="00A456F4">
            <w:rPr>
              <w:rFonts w:ascii="Book Antiqua" w:hAnsi="Book Antiqua"/>
              <w:noProof/>
              <w:sz w:val="22"/>
              <w:szCs w:val="22"/>
              <w:lang w:val="de-DE"/>
            </w:rPr>
            <w:t>3</w:t>
          </w:r>
          <w:r w:rsidR="00B54B1B">
            <w:rPr>
              <w:rFonts w:ascii="Book Antiqua" w:hAnsi="Book Antiqua"/>
              <w:noProof/>
              <w:sz w:val="22"/>
              <w:szCs w:val="22"/>
              <w:lang w:val="de-DE"/>
            </w:rPr>
            <w:t>8</w:t>
          </w:r>
        </w:p>
        <w:p w14:paraId="78B6141E" w14:textId="304C713F" w:rsidR="00360E5C" w:rsidRPr="00A456F4" w:rsidRDefault="007D4506" w:rsidP="0003114E">
          <w:pPr>
            <w:pStyle w:val="TOC1"/>
            <w:tabs>
              <w:tab w:val="left" w:pos="880"/>
              <w:tab w:val="right" w:leader="dot" w:pos="9350"/>
            </w:tabs>
            <w:rPr>
              <w:rFonts w:ascii="Book Antiqua" w:hAnsi="Book Antiqua"/>
              <w:noProof/>
              <w:sz w:val="22"/>
              <w:szCs w:val="22"/>
            </w:rPr>
          </w:pPr>
          <w:hyperlink w:anchor="_Toc92966345" w:history="1">
            <w:r w:rsidR="00360E5C" w:rsidRPr="00A456F4">
              <w:rPr>
                <w:rStyle w:val="Hyperlink"/>
                <w:rFonts w:ascii="Book Antiqua" w:hAnsi="Book Antiqua"/>
                <w:noProof/>
                <w:color w:val="auto"/>
                <w:sz w:val="22"/>
                <w:szCs w:val="22"/>
                <w:lang w:val="sq-AL"/>
              </w:rPr>
              <w:t>VIII.</w:t>
            </w:r>
            <w:r w:rsidR="00360E5C" w:rsidRPr="00A456F4">
              <w:rPr>
                <w:rFonts w:ascii="Book Antiqua" w:hAnsi="Book Antiqua"/>
                <w:noProof/>
                <w:sz w:val="22"/>
                <w:szCs w:val="22"/>
              </w:rPr>
              <w:tab/>
            </w:r>
            <w:r w:rsidR="00360E5C" w:rsidRPr="00A456F4">
              <w:rPr>
                <w:rStyle w:val="Hyperlink"/>
                <w:rFonts w:ascii="Book Antiqua" w:hAnsi="Book Antiqua"/>
                <w:noProof/>
                <w:color w:val="auto"/>
                <w:sz w:val="22"/>
                <w:szCs w:val="22"/>
                <w:lang w:val="sq-AL"/>
              </w:rPr>
              <w:t>Monitorimi dhe Raportimi</w:t>
            </w:r>
            <w:r w:rsidR="00360E5C" w:rsidRPr="00A456F4">
              <w:rPr>
                <w:rFonts w:ascii="Book Antiqua" w:hAnsi="Book Antiqua"/>
                <w:noProof/>
                <w:webHidden/>
                <w:sz w:val="22"/>
                <w:szCs w:val="22"/>
              </w:rPr>
              <w:tab/>
            </w:r>
          </w:hyperlink>
          <w:r w:rsidR="002971C0" w:rsidRPr="00A456F4">
            <w:rPr>
              <w:rFonts w:ascii="Book Antiqua" w:hAnsi="Book Antiqua"/>
              <w:noProof/>
              <w:sz w:val="22"/>
              <w:szCs w:val="22"/>
            </w:rPr>
            <w:t>4</w:t>
          </w:r>
          <w:r w:rsidR="00B54B1B">
            <w:rPr>
              <w:rFonts w:ascii="Book Antiqua" w:hAnsi="Book Antiqua"/>
              <w:noProof/>
              <w:sz w:val="22"/>
              <w:szCs w:val="22"/>
            </w:rPr>
            <w:t>0</w:t>
          </w:r>
        </w:p>
        <w:p w14:paraId="7C2EA8B9" w14:textId="093C71C1" w:rsidR="00360E5C" w:rsidRPr="00A456F4" w:rsidRDefault="007D4506" w:rsidP="0003114E">
          <w:pPr>
            <w:pStyle w:val="TOC1"/>
            <w:tabs>
              <w:tab w:val="left" w:pos="660"/>
              <w:tab w:val="right" w:leader="dot" w:pos="9350"/>
            </w:tabs>
            <w:rPr>
              <w:rFonts w:ascii="Book Antiqua" w:hAnsi="Book Antiqua"/>
              <w:noProof/>
              <w:sz w:val="22"/>
              <w:szCs w:val="22"/>
            </w:rPr>
          </w:pPr>
          <w:hyperlink w:anchor="_Toc92966346" w:history="1">
            <w:r w:rsidR="00360E5C" w:rsidRPr="00A456F4">
              <w:rPr>
                <w:rStyle w:val="Hyperlink"/>
                <w:rFonts w:ascii="Book Antiqua" w:hAnsi="Book Antiqua"/>
                <w:noProof/>
                <w:color w:val="auto"/>
                <w:sz w:val="22"/>
                <w:szCs w:val="22"/>
                <w:lang w:val="sq-AL"/>
              </w:rPr>
              <w:t>IX.</w:t>
            </w:r>
            <w:r w:rsidR="00360E5C" w:rsidRPr="00A456F4">
              <w:rPr>
                <w:rFonts w:ascii="Book Antiqua" w:hAnsi="Book Antiqua"/>
                <w:noProof/>
                <w:sz w:val="22"/>
                <w:szCs w:val="22"/>
              </w:rPr>
              <w:tab/>
            </w:r>
            <w:r w:rsidR="00F5414D">
              <w:rPr>
                <w:rStyle w:val="Hyperlink"/>
                <w:rFonts w:ascii="Book Antiqua" w:hAnsi="Book Antiqua"/>
                <w:noProof/>
                <w:color w:val="auto"/>
                <w:sz w:val="22"/>
                <w:szCs w:val="22"/>
                <w:lang w:val="sq-AL"/>
              </w:rPr>
              <w:t>Vlerësimi i ndikimit b</w:t>
            </w:r>
            <w:r w:rsidR="00360E5C" w:rsidRPr="00A456F4">
              <w:rPr>
                <w:rStyle w:val="Hyperlink"/>
                <w:rFonts w:ascii="Book Antiqua" w:hAnsi="Book Antiqua"/>
                <w:noProof/>
                <w:color w:val="auto"/>
                <w:sz w:val="22"/>
                <w:szCs w:val="22"/>
                <w:lang w:val="sq-AL"/>
              </w:rPr>
              <w:t>uxhetor</w:t>
            </w:r>
            <w:r w:rsidR="00360E5C" w:rsidRPr="00A456F4">
              <w:rPr>
                <w:rFonts w:ascii="Book Antiqua" w:hAnsi="Book Antiqua"/>
                <w:noProof/>
                <w:webHidden/>
                <w:sz w:val="22"/>
                <w:szCs w:val="22"/>
              </w:rPr>
              <w:tab/>
            </w:r>
          </w:hyperlink>
          <w:r w:rsidR="002971C0" w:rsidRPr="00A456F4">
            <w:rPr>
              <w:rFonts w:ascii="Book Antiqua" w:hAnsi="Book Antiqua"/>
              <w:noProof/>
              <w:sz w:val="22"/>
              <w:szCs w:val="22"/>
            </w:rPr>
            <w:t>4</w:t>
          </w:r>
          <w:r w:rsidR="00B54B1B">
            <w:rPr>
              <w:rFonts w:ascii="Book Antiqua" w:hAnsi="Book Antiqua"/>
              <w:noProof/>
              <w:sz w:val="22"/>
              <w:szCs w:val="22"/>
            </w:rPr>
            <w:t>1</w:t>
          </w:r>
        </w:p>
        <w:p w14:paraId="65E58C25" w14:textId="57ADFE1E" w:rsidR="003B653B" w:rsidRDefault="007D4506" w:rsidP="003B653B">
          <w:pPr>
            <w:pStyle w:val="TOC1"/>
            <w:tabs>
              <w:tab w:val="left" w:pos="420"/>
              <w:tab w:val="right" w:leader="dot" w:pos="9350"/>
            </w:tabs>
            <w:rPr>
              <w:rFonts w:ascii="Book Antiqua" w:hAnsi="Book Antiqua"/>
              <w:b/>
              <w:bCs/>
              <w:noProof/>
              <w:color w:val="C45911" w:themeColor="accent2" w:themeShade="BF"/>
              <w:sz w:val="20"/>
              <w:szCs w:val="24"/>
            </w:rPr>
          </w:pPr>
          <w:hyperlink w:anchor="_Toc92966347" w:history="1">
            <w:r w:rsidR="00360E5C" w:rsidRPr="00A456F4">
              <w:rPr>
                <w:rStyle w:val="Hyperlink"/>
                <w:rFonts w:ascii="Book Antiqua" w:hAnsi="Book Antiqua"/>
                <w:noProof/>
                <w:color w:val="auto"/>
                <w:sz w:val="22"/>
                <w:szCs w:val="22"/>
                <w:lang w:val="sq-AL"/>
              </w:rPr>
              <w:t>X.</w:t>
            </w:r>
            <w:r w:rsidR="00360E5C" w:rsidRPr="00A456F4">
              <w:rPr>
                <w:rFonts w:ascii="Book Antiqua" w:hAnsi="Book Antiqua"/>
                <w:noProof/>
                <w:sz w:val="22"/>
                <w:szCs w:val="22"/>
              </w:rPr>
              <w:tab/>
            </w:r>
            <w:r w:rsidR="00A158E9" w:rsidRPr="00A456F4">
              <w:rPr>
                <w:rStyle w:val="Hyperlink"/>
                <w:rFonts w:ascii="Book Antiqua" w:hAnsi="Book Antiqua"/>
                <w:noProof/>
                <w:color w:val="auto"/>
                <w:sz w:val="22"/>
                <w:szCs w:val="22"/>
                <w:lang w:val="sq-AL"/>
              </w:rPr>
              <w:t>Plani i Ve</w:t>
            </w:r>
            <w:r w:rsidR="00A2440F" w:rsidRPr="00A456F4">
              <w:rPr>
                <w:rStyle w:val="Hyperlink"/>
                <w:rFonts w:ascii="Book Antiqua" w:hAnsi="Book Antiqua"/>
                <w:noProof/>
                <w:color w:val="auto"/>
                <w:sz w:val="22"/>
                <w:szCs w:val="22"/>
                <w:lang w:val="sq-AL"/>
              </w:rPr>
              <w:t>p</w:t>
            </w:r>
            <w:r w:rsidR="00360E5C" w:rsidRPr="00A456F4">
              <w:rPr>
                <w:rStyle w:val="Hyperlink"/>
                <w:rFonts w:ascii="Book Antiqua" w:hAnsi="Book Antiqua"/>
                <w:noProof/>
                <w:color w:val="auto"/>
                <w:sz w:val="22"/>
                <w:szCs w:val="22"/>
                <w:lang w:val="sq-AL"/>
              </w:rPr>
              <w:t>rimit</w:t>
            </w:r>
            <w:r w:rsidR="00360E5C" w:rsidRPr="00A456F4">
              <w:rPr>
                <w:rFonts w:ascii="Book Antiqua" w:hAnsi="Book Antiqua"/>
                <w:noProof/>
                <w:webHidden/>
                <w:sz w:val="22"/>
                <w:szCs w:val="22"/>
              </w:rPr>
              <w:tab/>
            </w:r>
          </w:hyperlink>
          <w:r w:rsidR="00967F9A">
            <w:rPr>
              <w:rFonts w:ascii="Book Antiqua" w:hAnsi="Book Antiqua"/>
              <w:noProof/>
              <w:sz w:val="22"/>
              <w:szCs w:val="22"/>
            </w:rPr>
            <w:t>..</w:t>
          </w:r>
          <w:r w:rsidR="002971C0" w:rsidRPr="00A456F4">
            <w:rPr>
              <w:rFonts w:ascii="Book Antiqua" w:hAnsi="Book Antiqua"/>
              <w:noProof/>
              <w:sz w:val="22"/>
              <w:szCs w:val="22"/>
            </w:rPr>
            <w:t>4</w:t>
          </w:r>
          <w:r w:rsidR="00B54B1B">
            <w:rPr>
              <w:rFonts w:ascii="Book Antiqua" w:hAnsi="Book Antiqua"/>
              <w:noProof/>
              <w:sz w:val="22"/>
              <w:szCs w:val="22"/>
            </w:rPr>
            <w:t>2</w:t>
          </w:r>
        </w:p>
      </w:sdtContent>
    </w:sdt>
    <w:bookmarkStart w:id="0" w:name="_Toc92889891" w:displacedByCustomXml="prev"/>
    <w:bookmarkStart w:id="1" w:name="_Toc92966322" w:displacedByCustomXml="prev"/>
    <w:p w14:paraId="2FA5F8D1" w14:textId="5F53353E" w:rsidR="00401B55" w:rsidRDefault="00647C11" w:rsidP="00401B55">
      <w:pPr>
        <w:pStyle w:val="TOC1"/>
        <w:tabs>
          <w:tab w:val="left" w:pos="420"/>
          <w:tab w:val="right" w:leader="dot" w:pos="9350"/>
        </w:tabs>
        <w:rPr>
          <w:rFonts w:ascii="Book Antiqua" w:hAnsi="Book Antiqua"/>
          <w:b/>
          <w:color w:val="000000" w:themeColor="text1"/>
          <w:sz w:val="28"/>
          <w:lang w:val="sq-AL"/>
        </w:rPr>
      </w:pPr>
      <w:r>
        <w:rPr>
          <w:rFonts w:ascii="Book Antiqua" w:hAnsi="Book Antiqua"/>
          <w:b/>
          <w:color w:val="000000" w:themeColor="text1"/>
          <w:sz w:val="28"/>
          <w:lang w:val="sq-AL"/>
        </w:rPr>
        <w:br/>
      </w:r>
      <w:r w:rsidR="00E73483">
        <w:rPr>
          <w:rFonts w:ascii="Book Antiqua" w:hAnsi="Book Antiqua"/>
          <w:b/>
          <w:color w:val="000000" w:themeColor="text1"/>
          <w:sz w:val="28"/>
          <w:lang w:val="sq-AL"/>
        </w:rPr>
        <w:br/>
      </w:r>
      <w:r w:rsidR="00277D00" w:rsidRPr="00FA1A50">
        <w:rPr>
          <w:rFonts w:ascii="Book Antiqua" w:hAnsi="Book Antiqua"/>
          <w:b/>
          <w:color w:val="000000" w:themeColor="text1"/>
          <w:sz w:val="28"/>
          <w:lang w:val="sq-AL"/>
        </w:rPr>
        <w:t>Lista e Shkurtesave</w:t>
      </w:r>
      <w:bookmarkEnd w:id="1"/>
      <w:bookmarkEnd w:id="0"/>
      <w:r w:rsidR="00277D00" w:rsidRPr="00FA1A50">
        <w:rPr>
          <w:rFonts w:ascii="Book Antiqua" w:hAnsi="Book Antiqua"/>
          <w:b/>
          <w:color w:val="000000" w:themeColor="text1"/>
          <w:sz w:val="28"/>
          <w:lang w:val="sq-AL"/>
        </w:rPr>
        <w:t xml:space="preserve"> </w:t>
      </w:r>
      <w:r w:rsidR="00401B55">
        <w:rPr>
          <w:rFonts w:ascii="Book Antiqua" w:hAnsi="Book Antiqua"/>
          <w:b/>
          <w:color w:val="000000" w:themeColor="text1"/>
          <w:sz w:val="28"/>
          <w:lang w:val="sq-AL"/>
        </w:rPr>
        <w:br/>
      </w:r>
    </w:p>
    <w:p w14:paraId="3C83DC2B" w14:textId="533D08F9" w:rsidR="00277D00" w:rsidRPr="00342969" w:rsidRDefault="00DE6257" w:rsidP="00401B55">
      <w:pPr>
        <w:pStyle w:val="TOC1"/>
        <w:tabs>
          <w:tab w:val="left" w:pos="420"/>
          <w:tab w:val="right" w:leader="dot" w:pos="9350"/>
        </w:tabs>
        <w:rPr>
          <w:rFonts w:ascii="Book Antiqua" w:hAnsi="Book Antiqua"/>
          <w:noProof/>
          <w:sz w:val="22"/>
          <w:szCs w:val="22"/>
          <w:lang w:val="sq-AL"/>
        </w:rPr>
      </w:pPr>
      <w:r w:rsidRPr="00A372B2">
        <w:rPr>
          <w:rFonts w:ascii="Book Antiqua" w:hAnsi="Book Antiqua" w:cs="Times New Roman"/>
          <w:sz w:val="24"/>
          <w:szCs w:val="24"/>
          <w:lang w:val="sq-AL"/>
        </w:rPr>
        <w:t xml:space="preserve">SZHEL - </w:t>
      </w:r>
      <w:r w:rsidR="00A372B2" w:rsidRPr="00342969">
        <w:rPr>
          <w:rFonts w:ascii="Book Antiqua" w:hAnsi="Book Antiqua"/>
          <w:sz w:val="24"/>
          <w:szCs w:val="24"/>
          <w:lang w:val="sq-AL"/>
        </w:rPr>
        <w:t>Strategjia për Zhvillim Ekonomik Lokal</w:t>
      </w:r>
      <w:r w:rsidRPr="00A372B2">
        <w:rPr>
          <w:rFonts w:ascii="Book Antiqua" w:hAnsi="Book Antiqua" w:cs="Times New Roman"/>
          <w:sz w:val="24"/>
          <w:szCs w:val="24"/>
          <w:lang w:val="sq-AL"/>
        </w:rPr>
        <w:br/>
        <w:t>PNZHE</w:t>
      </w:r>
      <w:r w:rsidR="00D236A5" w:rsidRPr="00A372B2">
        <w:rPr>
          <w:rFonts w:ascii="Book Antiqua" w:hAnsi="Book Antiqua" w:cs="Times New Roman"/>
          <w:sz w:val="24"/>
          <w:szCs w:val="24"/>
          <w:lang w:val="sq-AL"/>
        </w:rPr>
        <w:t>L</w:t>
      </w:r>
      <w:r w:rsidRPr="00A372B2">
        <w:rPr>
          <w:rFonts w:ascii="Book Antiqua" w:hAnsi="Book Antiqua" w:cs="Times New Roman"/>
          <w:sz w:val="24"/>
          <w:szCs w:val="24"/>
          <w:lang w:val="sq-AL"/>
        </w:rPr>
        <w:t xml:space="preserve"> – Programi Nacio</w:t>
      </w:r>
      <w:r w:rsidR="00B8026E" w:rsidRPr="00A372B2">
        <w:rPr>
          <w:rFonts w:ascii="Book Antiqua" w:hAnsi="Book Antiqua" w:cs="Times New Roman"/>
          <w:sz w:val="24"/>
          <w:szCs w:val="24"/>
          <w:lang w:val="sq-AL"/>
        </w:rPr>
        <w:t>nal për Zhvillim Ekonomik Lokal</w:t>
      </w:r>
      <w:r w:rsidRPr="00A372B2">
        <w:rPr>
          <w:rFonts w:ascii="Book Antiqua" w:hAnsi="Book Antiqua" w:cs="Times New Roman"/>
          <w:sz w:val="24"/>
          <w:szCs w:val="24"/>
          <w:lang w:val="sq-AL"/>
        </w:rPr>
        <w:br/>
      </w:r>
      <w:r w:rsidR="009C41A6" w:rsidRPr="00A372B2">
        <w:rPr>
          <w:rFonts w:ascii="Book Antiqua" w:hAnsi="Book Antiqua" w:cs="Times New Roman"/>
          <w:sz w:val="24"/>
          <w:szCs w:val="24"/>
          <w:lang w:val="sq-AL"/>
        </w:rPr>
        <w:t>PZHK – Plani Zhvillimor Komunal</w:t>
      </w:r>
      <w:r w:rsidR="00BE228A" w:rsidRPr="00A372B2">
        <w:rPr>
          <w:rFonts w:ascii="Book Antiqua" w:hAnsi="Book Antiqua" w:cs="Times New Roman"/>
          <w:sz w:val="24"/>
          <w:szCs w:val="24"/>
          <w:lang w:val="sq-AL"/>
        </w:rPr>
        <w:br/>
        <w:t xml:space="preserve">AZHR – Agjencia për </w:t>
      </w:r>
      <w:r w:rsidR="00326D03">
        <w:rPr>
          <w:rFonts w:ascii="Book Antiqua" w:hAnsi="Book Antiqua" w:cs="Times New Roman"/>
          <w:sz w:val="24"/>
          <w:szCs w:val="24"/>
          <w:lang w:val="sq-AL"/>
        </w:rPr>
        <w:t>Z</w:t>
      </w:r>
      <w:r w:rsidR="00BE228A" w:rsidRPr="00A372B2">
        <w:rPr>
          <w:rFonts w:ascii="Book Antiqua" w:hAnsi="Book Antiqua" w:cs="Times New Roman"/>
          <w:sz w:val="24"/>
          <w:szCs w:val="24"/>
          <w:lang w:val="sq-AL"/>
        </w:rPr>
        <w:t>hvillim R</w:t>
      </w:r>
      <w:r w:rsidR="00326D03">
        <w:rPr>
          <w:rFonts w:ascii="Book Antiqua" w:hAnsi="Book Antiqua" w:cs="Times New Roman"/>
          <w:sz w:val="24"/>
          <w:szCs w:val="24"/>
          <w:lang w:val="sq-AL"/>
        </w:rPr>
        <w:t>a</w:t>
      </w:r>
      <w:r w:rsidRPr="00A372B2">
        <w:rPr>
          <w:rFonts w:ascii="Book Antiqua" w:hAnsi="Book Antiqua" w:cs="Times New Roman"/>
          <w:sz w:val="24"/>
          <w:szCs w:val="24"/>
          <w:lang w:val="sq-AL"/>
        </w:rPr>
        <w:t>jonal</w:t>
      </w:r>
      <w:r w:rsidRPr="00A372B2">
        <w:rPr>
          <w:rFonts w:ascii="Book Antiqua" w:hAnsi="Book Antiqua" w:cs="Times New Roman"/>
          <w:sz w:val="24"/>
          <w:szCs w:val="24"/>
          <w:lang w:val="sq-AL"/>
        </w:rPr>
        <w:br/>
        <w:t xml:space="preserve">ASK - Agjencia e Statistikave të Kosovës </w:t>
      </w:r>
      <w:r w:rsidRPr="00A372B2">
        <w:rPr>
          <w:rFonts w:ascii="Book Antiqua" w:hAnsi="Book Antiqua" w:cs="Times New Roman"/>
          <w:sz w:val="24"/>
          <w:szCs w:val="24"/>
          <w:lang w:val="sq-AL"/>
        </w:rPr>
        <w:br/>
        <w:t>MAPL - Ministria e Ad</w:t>
      </w:r>
      <w:r w:rsidR="009C41A6" w:rsidRPr="00A372B2">
        <w:rPr>
          <w:rFonts w:ascii="Book Antiqua" w:hAnsi="Book Antiqua" w:cs="Times New Roman"/>
          <w:sz w:val="24"/>
          <w:szCs w:val="24"/>
          <w:lang w:val="sq-AL"/>
        </w:rPr>
        <w:t xml:space="preserve">ministrimit te Pushtetit Lokal </w:t>
      </w:r>
      <w:r w:rsidRPr="00A372B2">
        <w:rPr>
          <w:rFonts w:ascii="Book Antiqua" w:hAnsi="Book Antiqua" w:cs="Times New Roman"/>
          <w:sz w:val="24"/>
          <w:szCs w:val="24"/>
          <w:lang w:val="sq-AL"/>
        </w:rPr>
        <w:br/>
        <w:t xml:space="preserve">MASHT - </w:t>
      </w:r>
      <w:r w:rsidR="00A372B2" w:rsidRPr="00342969">
        <w:rPr>
          <w:rFonts w:ascii="Book Antiqua" w:hAnsi="Book Antiqua"/>
          <w:sz w:val="24"/>
          <w:szCs w:val="24"/>
          <w:lang w:val="sq-AL"/>
        </w:rPr>
        <w:t>Ministria e Arsimit, Shkencës dhe Teknologjisë</w:t>
      </w:r>
      <w:r w:rsidR="00A372B2" w:rsidRPr="00342969">
        <w:rPr>
          <w:rFonts w:ascii="Book Antiqua" w:hAnsi="Book Antiqua"/>
          <w:sz w:val="24"/>
          <w:szCs w:val="24"/>
          <w:lang w:val="sq-AL"/>
        </w:rPr>
        <w:br/>
      </w:r>
      <w:r w:rsidRPr="00A372B2">
        <w:rPr>
          <w:rFonts w:ascii="Book Antiqua" w:hAnsi="Book Antiqua" w:cs="Times New Roman"/>
          <w:sz w:val="24"/>
          <w:szCs w:val="24"/>
          <w:lang w:val="sq-AL"/>
        </w:rPr>
        <w:t xml:space="preserve">QKMF - Qendra </w:t>
      </w:r>
      <w:r w:rsidR="000F07C9" w:rsidRPr="00A372B2">
        <w:rPr>
          <w:rFonts w:ascii="Book Antiqua" w:hAnsi="Book Antiqua" w:cs="Times New Roman"/>
          <w:sz w:val="24"/>
          <w:szCs w:val="24"/>
          <w:lang w:val="sq-AL"/>
        </w:rPr>
        <w:t xml:space="preserve">Kryesore e Mjekësisë Familjare </w:t>
      </w:r>
      <w:r w:rsidRPr="00A372B2">
        <w:rPr>
          <w:rFonts w:ascii="Book Antiqua" w:hAnsi="Book Antiqua" w:cs="Times New Roman"/>
          <w:sz w:val="24"/>
          <w:szCs w:val="24"/>
          <w:lang w:val="sq-AL"/>
        </w:rPr>
        <w:br/>
        <w:t xml:space="preserve">KRU - </w:t>
      </w:r>
      <w:r w:rsidR="00A372B2" w:rsidRPr="00342969">
        <w:rPr>
          <w:rFonts w:ascii="Book Antiqua" w:hAnsi="Book Antiqua"/>
          <w:sz w:val="24"/>
          <w:szCs w:val="24"/>
          <w:lang w:val="sq-AL"/>
        </w:rPr>
        <w:t>Kompania Rajonale e Ujësjellësit</w:t>
      </w:r>
      <w:r w:rsidRPr="00A372B2">
        <w:rPr>
          <w:rFonts w:ascii="Book Antiqua" w:hAnsi="Book Antiqua" w:cs="Times New Roman"/>
          <w:sz w:val="24"/>
          <w:szCs w:val="24"/>
          <w:lang w:val="sq-AL"/>
        </w:rPr>
        <w:br/>
        <w:t xml:space="preserve">EF - </w:t>
      </w:r>
      <w:r w:rsidR="00A372B2" w:rsidRPr="00342969">
        <w:rPr>
          <w:rFonts w:ascii="Book Antiqua" w:hAnsi="Book Antiqua"/>
          <w:sz w:val="24"/>
          <w:szCs w:val="24"/>
          <w:lang w:val="sq-AL"/>
        </w:rPr>
        <w:t>Ekonomitë Familjare</w:t>
      </w:r>
      <w:r w:rsidRPr="00A372B2">
        <w:rPr>
          <w:rFonts w:ascii="Book Antiqua" w:hAnsi="Book Antiqua" w:cs="Times New Roman"/>
          <w:sz w:val="24"/>
          <w:szCs w:val="24"/>
          <w:lang w:val="sq-AL"/>
        </w:rPr>
        <w:br/>
        <w:t xml:space="preserve">ARBK - </w:t>
      </w:r>
      <w:r w:rsidR="00A372B2" w:rsidRPr="00342969">
        <w:rPr>
          <w:rFonts w:ascii="Book Antiqua" w:hAnsi="Book Antiqua"/>
          <w:sz w:val="24"/>
          <w:szCs w:val="24"/>
          <w:lang w:val="sq-AL"/>
        </w:rPr>
        <w:t>Agjencia për Regjistrimin e Bizneseve të Kosovës</w:t>
      </w:r>
      <w:r w:rsidRPr="00A372B2">
        <w:rPr>
          <w:rFonts w:ascii="Book Antiqua" w:hAnsi="Book Antiqua" w:cs="Times New Roman"/>
          <w:sz w:val="24"/>
          <w:szCs w:val="24"/>
          <w:lang w:val="sq-AL"/>
        </w:rPr>
        <w:br/>
        <w:t xml:space="preserve">MBPZHR - </w:t>
      </w:r>
      <w:r w:rsidR="00A372B2" w:rsidRPr="00342969">
        <w:rPr>
          <w:rFonts w:ascii="Book Antiqua" w:hAnsi="Book Antiqua"/>
          <w:sz w:val="24"/>
          <w:szCs w:val="24"/>
          <w:lang w:val="sq-AL"/>
        </w:rPr>
        <w:t>Ministria e Bujqësisë, Pylltarisë dhe Zhvillimit Rural</w:t>
      </w:r>
      <w:r w:rsidR="00A372B2" w:rsidRPr="00342969">
        <w:rPr>
          <w:rFonts w:ascii="Book Antiqua" w:hAnsi="Book Antiqua"/>
          <w:sz w:val="24"/>
          <w:szCs w:val="24"/>
          <w:lang w:val="sq-AL"/>
        </w:rPr>
        <w:br/>
      </w:r>
      <w:r w:rsidRPr="00A372B2">
        <w:rPr>
          <w:rFonts w:ascii="Book Antiqua" w:hAnsi="Book Antiqua" w:cs="Times New Roman"/>
          <w:sz w:val="24"/>
          <w:szCs w:val="24"/>
          <w:lang w:val="sq-AL"/>
        </w:rPr>
        <w:t>BE - Bashk</w:t>
      </w:r>
      <w:r w:rsidR="00BE228A" w:rsidRPr="00A372B2">
        <w:rPr>
          <w:rFonts w:ascii="Book Antiqua" w:hAnsi="Book Antiqua" w:cs="Times New Roman"/>
          <w:sz w:val="24"/>
          <w:szCs w:val="24"/>
          <w:lang w:val="sq-AL"/>
        </w:rPr>
        <w:t>imi Evropian</w:t>
      </w:r>
      <w:r w:rsidRPr="00A372B2">
        <w:rPr>
          <w:rFonts w:ascii="Book Antiqua" w:hAnsi="Book Antiqua" w:cs="Times New Roman"/>
          <w:sz w:val="24"/>
          <w:szCs w:val="24"/>
          <w:lang w:val="sq-AL"/>
        </w:rPr>
        <w:br/>
        <w:t>KA</w:t>
      </w:r>
      <w:r w:rsidR="002A5E7C">
        <w:rPr>
          <w:rFonts w:ascii="Book Antiqua" w:hAnsi="Book Antiqua" w:cs="Times New Roman"/>
          <w:sz w:val="24"/>
          <w:szCs w:val="24"/>
          <w:lang w:val="sq-AL"/>
        </w:rPr>
        <w:t>B</w:t>
      </w:r>
      <w:r w:rsidRPr="00A372B2">
        <w:rPr>
          <w:rFonts w:ascii="Book Antiqua" w:hAnsi="Book Antiqua" w:cs="Times New Roman"/>
          <w:sz w:val="24"/>
          <w:szCs w:val="24"/>
          <w:lang w:val="sq-AL"/>
        </w:rPr>
        <w:t xml:space="preserve"> - Korniza Afatmesme </w:t>
      </w:r>
      <w:r w:rsidR="002A5E7C">
        <w:rPr>
          <w:rFonts w:ascii="Book Antiqua" w:hAnsi="Book Antiqua" w:cs="Times New Roman"/>
          <w:sz w:val="24"/>
          <w:szCs w:val="24"/>
          <w:lang w:val="sq-AL"/>
        </w:rPr>
        <w:t>Buxhetore</w:t>
      </w:r>
      <w:r w:rsidRPr="00A372B2">
        <w:rPr>
          <w:rFonts w:ascii="Book Antiqua" w:hAnsi="Book Antiqua" w:cs="Times New Roman"/>
          <w:sz w:val="24"/>
          <w:szCs w:val="24"/>
          <w:lang w:val="sq-AL"/>
        </w:rPr>
        <w:t xml:space="preserve"> </w:t>
      </w:r>
    </w:p>
    <w:p w14:paraId="7121E628" w14:textId="113486F4" w:rsidR="00277D00" w:rsidRPr="00A25D27" w:rsidRDefault="00277D00" w:rsidP="00A25D27">
      <w:pPr>
        <w:pStyle w:val="Heading1"/>
        <w:spacing w:line="276" w:lineRule="auto"/>
        <w:jc w:val="left"/>
        <w:rPr>
          <w:rFonts w:ascii="Book Antiqua" w:hAnsi="Book Antiqua"/>
          <w:b/>
          <w:color w:val="000000" w:themeColor="text1"/>
          <w:sz w:val="28"/>
          <w:lang w:val="sq-AL"/>
        </w:rPr>
      </w:pPr>
      <w:bookmarkStart w:id="2" w:name="_Toc92889892"/>
      <w:bookmarkStart w:id="3" w:name="_Toc92966323"/>
      <w:r w:rsidRPr="00A25D27">
        <w:rPr>
          <w:rFonts w:ascii="Book Antiqua" w:hAnsi="Book Antiqua"/>
          <w:b/>
          <w:color w:val="000000" w:themeColor="text1"/>
          <w:sz w:val="28"/>
          <w:lang w:val="sq-AL"/>
        </w:rPr>
        <w:t>Lista e Figurave</w:t>
      </w:r>
      <w:bookmarkEnd w:id="2"/>
      <w:bookmarkEnd w:id="3"/>
    </w:p>
    <w:p w14:paraId="3493D2D6" w14:textId="1F0CB81E" w:rsidR="00277D00" w:rsidRPr="00F15A01" w:rsidRDefault="00D70A52" w:rsidP="00A25D27">
      <w:pPr>
        <w:pStyle w:val="NormalWeb"/>
        <w:spacing w:line="276" w:lineRule="auto"/>
        <w:rPr>
          <w:rFonts w:ascii="Book Antiqua" w:eastAsia="Times New Roman" w:hAnsi="Book Antiqua"/>
          <w:sz w:val="24"/>
          <w:szCs w:val="24"/>
          <w:lang w:eastAsia="sq-AL"/>
        </w:rPr>
      </w:pPr>
      <w:r w:rsidRPr="00A25D27">
        <w:rPr>
          <w:rFonts w:ascii="Book Antiqua" w:hAnsi="Book Antiqua"/>
          <w:sz w:val="24"/>
          <w:szCs w:val="24"/>
          <w:lang w:val="de-DE"/>
        </w:rPr>
        <w:t>Figura</w:t>
      </w:r>
      <w:r w:rsidR="00DE6257" w:rsidRPr="00A25D27">
        <w:rPr>
          <w:rFonts w:ascii="Book Antiqua" w:hAnsi="Book Antiqua"/>
          <w:sz w:val="24"/>
          <w:szCs w:val="24"/>
          <w:lang w:val="de-DE"/>
        </w:rPr>
        <w:t xml:space="preserve"> </w:t>
      </w:r>
      <w:r w:rsidRPr="00A25D27">
        <w:rPr>
          <w:rFonts w:ascii="Book Antiqua" w:hAnsi="Book Antiqua"/>
          <w:sz w:val="24"/>
          <w:szCs w:val="24"/>
          <w:lang w:val="de-DE"/>
        </w:rPr>
        <w:t>0</w:t>
      </w:r>
      <w:r w:rsidR="00DE6257" w:rsidRPr="00A25D27">
        <w:rPr>
          <w:rFonts w:ascii="Book Antiqua" w:hAnsi="Book Antiqua"/>
          <w:sz w:val="24"/>
          <w:szCs w:val="24"/>
          <w:lang w:val="de-DE"/>
        </w:rPr>
        <w:t xml:space="preserve">1. </w:t>
      </w:r>
      <w:r w:rsidR="005E1D26" w:rsidRPr="00A25D27">
        <w:rPr>
          <w:rFonts w:ascii="Book Antiqua" w:hAnsi="Book Antiqua"/>
          <w:sz w:val="24"/>
          <w:szCs w:val="24"/>
        </w:rPr>
        <w:t>Pozita e Komunës së Junikut në hartën e Kosovës</w:t>
      </w:r>
      <w:r w:rsidRPr="00A25D27">
        <w:rPr>
          <w:rFonts w:ascii="Book Antiqua" w:hAnsi="Book Antiqua"/>
          <w:sz w:val="24"/>
          <w:szCs w:val="24"/>
        </w:rPr>
        <w:br/>
      </w:r>
      <w:r w:rsidR="007B2443">
        <w:rPr>
          <w:rFonts w:ascii="Book Antiqua" w:eastAsia="Times New Roman" w:hAnsi="Book Antiqua"/>
          <w:sz w:val="24"/>
          <w:szCs w:val="24"/>
          <w:lang w:eastAsia="sq-AL"/>
        </w:rPr>
        <w:t xml:space="preserve">Figura 02. Popullsia </w:t>
      </w:r>
      <w:r w:rsidRPr="00A25D27">
        <w:rPr>
          <w:rFonts w:ascii="Book Antiqua" w:eastAsia="Times New Roman" w:hAnsi="Book Antiqua"/>
          <w:sz w:val="24"/>
          <w:szCs w:val="24"/>
          <w:lang w:eastAsia="sq-AL"/>
        </w:rPr>
        <w:t>e punësuar dhe të papunësuar</w:t>
      </w:r>
      <w:r w:rsidR="007D0431" w:rsidRPr="00A25D27">
        <w:rPr>
          <w:rFonts w:ascii="Book Antiqua" w:eastAsia="Times New Roman" w:hAnsi="Book Antiqua"/>
          <w:sz w:val="24"/>
          <w:szCs w:val="24"/>
          <w:lang w:eastAsia="sq-AL"/>
        </w:rPr>
        <w:br/>
        <w:t>Figura 03. Numri i bizneseve në vitin 202</w:t>
      </w:r>
      <w:r w:rsidR="00456695" w:rsidRPr="00A25D27">
        <w:rPr>
          <w:rFonts w:ascii="Book Antiqua" w:eastAsia="Times New Roman" w:hAnsi="Book Antiqua"/>
          <w:sz w:val="24"/>
          <w:szCs w:val="24"/>
          <w:lang w:eastAsia="sq-AL"/>
        </w:rPr>
        <w:t>6</w:t>
      </w:r>
      <w:r w:rsidR="002333EE" w:rsidRPr="00A25D27">
        <w:rPr>
          <w:rFonts w:ascii="Book Antiqua" w:eastAsia="Times New Roman" w:hAnsi="Book Antiqua"/>
          <w:sz w:val="24"/>
          <w:szCs w:val="24"/>
          <w:lang w:eastAsia="sq-AL"/>
        </w:rPr>
        <w:br/>
        <w:t>Figura 04. Numri i bizneseve të reja në vitin 2025</w:t>
      </w:r>
      <w:r w:rsidR="00F15A01" w:rsidRPr="00A25D27">
        <w:rPr>
          <w:rFonts w:ascii="Book Antiqua" w:eastAsia="Times New Roman" w:hAnsi="Book Antiqua"/>
          <w:sz w:val="24"/>
          <w:szCs w:val="24"/>
          <w:lang w:eastAsia="sq-AL"/>
        </w:rPr>
        <w:br/>
        <w:t>Figura 05. Numri i biznes</w:t>
      </w:r>
      <w:r w:rsidR="00BE34FF" w:rsidRPr="00A25D27">
        <w:rPr>
          <w:rFonts w:ascii="Book Antiqua" w:eastAsia="Times New Roman" w:hAnsi="Book Antiqua"/>
          <w:sz w:val="24"/>
          <w:szCs w:val="24"/>
          <w:lang w:eastAsia="sq-AL"/>
        </w:rPr>
        <w:t>e</w:t>
      </w:r>
      <w:r w:rsidR="00F15A01" w:rsidRPr="00A25D27">
        <w:rPr>
          <w:rFonts w:ascii="Book Antiqua" w:eastAsia="Times New Roman" w:hAnsi="Book Antiqua"/>
          <w:sz w:val="24"/>
          <w:szCs w:val="24"/>
          <w:lang w:eastAsia="sq-AL"/>
        </w:rPr>
        <w:t>ve të shuara në vitin 2025</w:t>
      </w:r>
      <w:r w:rsidR="00ED61D6" w:rsidRPr="00A25D27">
        <w:rPr>
          <w:rFonts w:ascii="Book Antiqua" w:hAnsi="Book Antiqua"/>
          <w:sz w:val="24"/>
          <w:szCs w:val="24"/>
          <w:lang w:val="en-US"/>
        </w:rPr>
        <w:br/>
      </w:r>
      <w:r w:rsidR="006C732C" w:rsidRPr="00A25D27">
        <w:rPr>
          <w:rFonts w:ascii="Book Antiqua" w:eastAsia="Times New Roman" w:hAnsi="Book Antiqua"/>
          <w:sz w:val="24"/>
          <w:szCs w:val="24"/>
          <w:lang w:eastAsia="sq-AL"/>
        </w:rPr>
        <w:t>Figura 06</w:t>
      </w:r>
      <w:r w:rsidR="003D55FF" w:rsidRPr="00A25D27">
        <w:rPr>
          <w:rFonts w:ascii="Book Antiqua" w:eastAsia="Times New Roman" w:hAnsi="Book Antiqua"/>
          <w:sz w:val="24"/>
          <w:szCs w:val="24"/>
          <w:lang w:eastAsia="sq-AL"/>
        </w:rPr>
        <w:t>.</w:t>
      </w:r>
      <w:r w:rsidR="005E1D26" w:rsidRPr="00A25D27">
        <w:rPr>
          <w:rFonts w:ascii="Book Antiqua" w:hAnsi="Book Antiqua"/>
          <w:sz w:val="24"/>
          <w:szCs w:val="24"/>
        </w:rPr>
        <w:t xml:space="preserve"> Harta administrative e Komunës së Junikut</w:t>
      </w:r>
      <w:r w:rsidR="006C732C" w:rsidRPr="00A25D27">
        <w:rPr>
          <w:rFonts w:ascii="Book Antiqua" w:hAnsi="Book Antiqua"/>
          <w:sz w:val="24"/>
          <w:szCs w:val="24"/>
          <w:lang w:val="en-US"/>
        </w:rPr>
        <w:br/>
      </w:r>
      <w:r w:rsidR="006C732C" w:rsidRPr="00A25D27">
        <w:rPr>
          <w:rFonts w:ascii="Book Antiqua" w:eastAsia="Times New Roman" w:hAnsi="Book Antiqua"/>
          <w:sz w:val="24"/>
          <w:szCs w:val="24"/>
          <w:lang w:eastAsia="sq-AL"/>
        </w:rPr>
        <w:t>Figura 07</w:t>
      </w:r>
      <w:r w:rsidR="003D55FF" w:rsidRPr="00A25D27">
        <w:rPr>
          <w:rFonts w:ascii="Book Antiqua" w:eastAsia="Times New Roman" w:hAnsi="Book Antiqua"/>
          <w:sz w:val="24"/>
          <w:szCs w:val="24"/>
          <w:lang w:eastAsia="sq-AL"/>
        </w:rPr>
        <w:t>.</w:t>
      </w:r>
      <w:r w:rsidR="00DE6257" w:rsidRPr="00A25D27">
        <w:rPr>
          <w:rFonts w:ascii="Book Antiqua" w:hAnsi="Book Antiqua"/>
          <w:sz w:val="24"/>
          <w:szCs w:val="24"/>
          <w:lang w:val="en-US"/>
        </w:rPr>
        <w:t xml:space="preserve"> </w:t>
      </w:r>
      <w:r w:rsidR="005E1D26" w:rsidRPr="00A25D27">
        <w:rPr>
          <w:rFonts w:ascii="Book Antiqua" w:hAnsi="Book Antiqua"/>
          <w:sz w:val="24"/>
          <w:szCs w:val="24"/>
        </w:rPr>
        <w:t>Organogrami i Komunës së Junikut</w:t>
      </w:r>
      <w:r w:rsidR="00DE6257" w:rsidRPr="00EC6EF5">
        <w:rPr>
          <w:rFonts w:ascii="Book Antiqua" w:hAnsi="Book Antiqua"/>
          <w:color w:val="C00000"/>
          <w:sz w:val="24"/>
          <w:szCs w:val="24"/>
          <w:lang w:val="de-DE"/>
        </w:rPr>
        <w:br/>
      </w:r>
    </w:p>
    <w:p w14:paraId="3CD941CA" w14:textId="77777777" w:rsidR="005E1D26" w:rsidRDefault="005E1D26" w:rsidP="00277D00">
      <w:pPr>
        <w:rPr>
          <w:rFonts w:ascii="Book Antiqua" w:hAnsi="Book Antiqua"/>
          <w:lang w:val="sq-AL"/>
        </w:rPr>
      </w:pPr>
    </w:p>
    <w:p w14:paraId="68AFF028" w14:textId="77777777" w:rsidR="00277D00" w:rsidRPr="00EA0AA9" w:rsidRDefault="00277D00" w:rsidP="00277D00">
      <w:pPr>
        <w:rPr>
          <w:rFonts w:ascii="Book Antiqua" w:hAnsi="Book Antiqua"/>
          <w:lang w:val="sq-AL"/>
        </w:rPr>
      </w:pPr>
    </w:p>
    <w:p w14:paraId="409D2119" w14:textId="77777777" w:rsidR="00277D00" w:rsidRPr="00A25D27" w:rsidRDefault="00277D00" w:rsidP="00277D00">
      <w:pPr>
        <w:pStyle w:val="Heading1"/>
        <w:jc w:val="left"/>
        <w:rPr>
          <w:rFonts w:ascii="Book Antiqua" w:hAnsi="Book Antiqua"/>
          <w:b/>
          <w:color w:val="000000" w:themeColor="text1"/>
          <w:sz w:val="28"/>
          <w:szCs w:val="24"/>
          <w:lang w:val="sq-AL"/>
        </w:rPr>
      </w:pPr>
      <w:bookmarkStart w:id="4" w:name="_Toc92889893"/>
      <w:bookmarkStart w:id="5" w:name="_Toc92966324"/>
      <w:r w:rsidRPr="00A25D27">
        <w:rPr>
          <w:rFonts w:ascii="Book Antiqua" w:hAnsi="Book Antiqua"/>
          <w:b/>
          <w:color w:val="000000" w:themeColor="text1"/>
          <w:sz w:val="28"/>
          <w:szCs w:val="24"/>
          <w:lang w:val="sq-AL"/>
        </w:rPr>
        <w:t>Lista e Tabelave</w:t>
      </w:r>
      <w:bookmarkEnd w:id="4"/>
      <w:bookmarkEnd w:id="5"/>
      <w:r w:rsidRPr="00A25D27">
        <w:rPr>
          <w:rFonts w:ascii="Book Antiqua" w:hAnsi="Book Antiqua"/>
          <w:b/>
          <w:color w:val="000000" w:themeColor="text1"/>
          <w:sz w:val="28"/>
          <w:szCs w:val="24"/>
          <w:lang w:val="sq-AL"/>
        </w:rPr>
        <w:t xml:space="preserve"> </w:t>
      </w:r>
    </w:p>
    <w:p w14:paraId="670B8B81" w14:textId="77777777" w:rsidR="00277D00" w:rsidRPr="00A25D27" w:rsidRDefault="00277D00" w:rsidP="00277D00">
      <w:pPr>
        <w:rPr>
          <w:rFonts w:ascii="Book Antiqua" w:hAnsi="Book Antiqua"/>
          <w:b/>
          <w:sz w:val="24"/>
          <w:szCs w:val="24"/>
          <w:lang w:val="sq-AL"/>
        </w:rPr>
      </w:pPr>
    </w:p>
    <w:p w14:paraId="40F3C262" w14:textId="2820B262" w:rsidR="00277D00" w:rsidRPr="00A25D27" w:rsidRDefault="007D0F7E" w:rsidP="00A25D27">
      <w:pPr>
        <w:pStyle w:val="NormalWeb"/>
        <w:rPr>
          <w:rFonts w:ascii="Book Antiqua" w:hAnsi="Book Antiqua"/>
          <w:sz w:val="24"/>
          <w:szCs w:val="24"/>
        </w:rPr>
      </w:pPr>
      <w:r w:rsidRPr="00A25D27">
        <w:rPr>
          <w:rFonts w:ascii="Book Antiqua" w:hAnsi="Book Antiqua"/>
          <w:sz w:val="24"/>
          <w:szCs w:val="24"/>
          <w:lang w:val="de-DE"/>
        </w:rPr>
        <w:t>Tabela 01</w:t>
      </w:r>
      <w:r w:rsidR="00F9658A" w:rsidRPr="00A25D27">
        <w:rPr>
          <w:rFonts w:ascii="Book Antiqua" w:eastAsia="Times New Roman" w:hAnsi="Book Antiqua"/>
          <w:sz w:val="24"/>
          <w:szCs w:val="24"/>
          <w:lang w:eastAsia="sq-AL"/>
        </w:rPr>
        <w:t>. S</w:t>
      </w:r>
      <w:r w:rsidRPr="00A25D27">
        <w:rPr>
          <w:rFonts w:ascii="Book Antiqua" w:eastAsia="Times New Roman" w:hAnsi="Book Antiqua"/>
          <w:sz w:val="24"/>
          <w:szCs w:val="24"/>
          <w:lang w:eastAsia="sq-AL"/>
        </w:rPr>
        <w:t>truktura e përgjithshme e bizneseve në Komunë e Junikut</w:t>
      </w:r>
      <w:r w:rsidRPr="00A25D27">
        <w:rPr>
          <w:rFonts w:ascii="Book Antiqua" w:hAnsi="Book Antiqua"/>
          <w:sz w:val="24"/>
          <w:szCs w:val="24"/>
          <w:lang w:val="de-DE"/>
        </w:rPr>
        <w:br/>
        <w:t>Tabela 02</w:t>
      </w:r>
      <w:r w:rsidR="00100EA7" w:rsidRPr="00A25D27">
        <w:rPr>
          <w:rFonts w:ascii="Book Antiqua" w:hAnsi="Book Antiqua"/>
          <w:sz w:val="24"/>
          <w:szCs w:val="24"/>
          <w:lang w:val="de-DE"/>
        </w:rPr>
        <w:t xml:space="preserve">. </w:t>
      </w:r>
      <w:r w:rsidR="004F566C" w:rsidRPr="00A25D27">
        <w:rPr>
          <w:rFonts w:ascii="Book Antiqua" w:hAnsi="Book Antiqua"/>
          <w:sz w:val="24"/>
          <w:szCs w:val="24"/>
        </w:rPr>
        <w:t>Popullsia e Junikut ndërvite.</w:t>
      </w:r>
      <w:r w:rsidRPr="00A25D27">
        <w:rPr>
          <w:rFonts w:ascii="Book Antiqua" w:hAnsi="Book Antiqua"/>
          <w:sz w:val="24"/>
          <w:szCs w:val="24"/>
          <w:lang w:val="de-DE"/>
        </w:rPr>
        <w:br/>
        <w:t>Tabela 03</w:t>
      </w:r>
      <w:r w:rsidR="00100EA7" w:rsidRPr="00A25D27">
        <w:rPr>
          <w:rFonts w:ascii="Book Antiqua" w:hAnsi="Book Antiqua"/>
          <w:sz w:val="24"/>
          <w:szCs w:val="24"/>
          <w:lang w:val="de-DE"/>
        </w:rPr>
        <w:t xml:space="preserve">. </w:t>
      </w:r>
      <w:r w:rsidR="00814764" w:rsidRPr="00A25D27">
        <w:rPr>
          <w:rFonts w:ascii="Book Antiqua" w:hAnsi="Book Antiqua"/>
          <w:sz w:val="24"/>
          <w:szCs w:val="24"/>
        </w:rPr>
        <w:t>Popullsia në Komunën e Junikut sipas regjistrimit në vitin 2011</w:t>
      </w:r>
      <w:r w:rsidRPr="00A25D27">
        <w:rPr>
          <w:rFonts w:ascii="Book Antiqua" w:hAnsi="Book Antiqua"/>
          <w:sz w:val="24"/>
          <w:szCs w:val="24"/>
        </w:rPr>
        <w:br/>
        <w:t>Tabela 04</w:t>
      </w:r>
      <w:r w:rsidR="00100EA7" w:rsidRPr="00A25D27">
        <w:rPr>
          <w:rFonts w:ascii="Book Antiqua" w:hAnsi="Book Antiqua"/>
          <w:sz w:val="24"/>
          <w:szCs w:val="24"/>
        </w:rPr>
        <w:t xml:space="preserve">. </w:t>
      </w:r>
      <w:r w:rsidR="00814764" w:rsidRPr="00A25D27">
        <w:rPr>
          <w:rFonts w:ascii="Book Antiqua" w:hAnsi="Book Antiqua"/>
          <w:sz w:val="24"/>
          <w:szCs w:val="24"/>
        </w:rPr>
        <w:t>Ekonomitë Familjare në Komunë e Junikut sipas regjistrimit në vitin 2011</w:t>
      </w:r>
      <w:r w:rsidR="00100EA7" w:rsidRPr="00A25D27">
        <w:rPr>
          <w:rFonts w:ascii="Book Antiqua" w:hAnsi="Book Antiqua"/>
          <w:sz w:val="24"/>
          <w:szCs w:val="24"/>
        </w:rPr>
        <w:br/>
        <w:t xml:space="preserve">Tabela </w:t>
      </w:r>
      <w:r w:rsidRPr="00A25D27">
        <w:rPr>
          <w:rFonts w:ascii="Book Antiqua" w:hAnsi="Book Antiqua"/>
          <w:sz w:val="24"/>
          <w:szCs w:val="24"/>
        </w:rPr>
        <w:t>05</w:t>
      </w:r>
      <w:r w:rsidR="00100EA7" w:rsidRPr="00A25D27">
        <w:rPr>
          <w:rFonts w:ascii="Book Antiqua" w:hAnsi="Book Antiqua"/>
          <w:sz w:val="24"/>
          <w:szCs w:val="24"/>
        </w:rPr>
        <w:t xml:space="preserve">. </w:t>
      </w:r>
      <w:r w:rsidR="00814764" w:rsidRPr="00A25D27">
        <w:rPr>
          <w:rFonts w:ascii="Book Antiqua" w:hAnsi="Book Antiqua"/>
          <w:sz w:val="24"/>
          <w:szCs w:val="24"/>
        </w:rPr>
        <w:t>Popullsia në Komunën e Junikut sipas regjistrimit në vitin 2024</w:t>
      </w:r>
      <w:r w:rsidRPr="00A25D27">
        <w:rPr>
          <w:rFonts w:ascii="Book Antiqua" w:hAnsi="Book Antiqua"/>
          <w:sz w:val="24"/>
          <w:szCs w:val="24"/>
        </w:rPr>
        <w:br/>
        <w:t>Tabela 06</w:t>
      </w:r>
      <w:r w:rsidR="00100EA7" w:rsidRPr="00A25D27">
        <w:rPr>
          <w:rFonts w:ascii="Book Antiqua" w:hAnsi="Book Antiqua"/>
          <w:sz w:val="24"/>
          <w:szCs w:val="24"/>
        </w:rPr>
        <w:t xml:space="preserve">. </w:t>
      </w:r>
      <w:r w:rsidR="00814764" w:rsidRPr="00A25D27">
        <w:rPr>
          <w:rFonts w:ascii="Book Antiqua" w:hAnsi="Book Antiqua"/>
          <w:sz w:val="24"/>
          <w:szCs w:val="24"/>
        </w:rPr>
        <w:t>Ekonomitë Familjare në Komunë e Junikut sipas regjistrimit në vitin 2024</w:t>
      </w:r>
      <w:r w:rsidRPr="00A25D27">
        <w:rPr>
          <w:rFonts w:ascii="Book Antiqua" w:hAnsi="Book Antiqua"/>
          <w:sz w:val="24"/>
          <w:szCs w:val="24"/>
        </w:rPr>
        <w:br/>
        <w:t>Tabela 07</w:t>
      </w:r>
      <w:r w:rsidR="00100EA7" w:rsidRPr="00A25D27">
        <w:rPr>
          <w:rFonts w:ascii="Book Antiqua" w:hAnsi="Book Antiqua"/>
          <w:sz w:val="24"/>
          <w:szCs w:val="24"/>
        </w:rPr>
        <w:t xml:space="preserve">. </w:t>
      </w:r>
      <w:r w:rsidR="00CF08E0" w:rsidRPr="00A25D27">
        <w:rPr>
          <w:rFonts w:ascii="Book Antiqua" w:hAnsi="Book Antiqua"/>
          <w:sz w:val="24"/>
          <w:szCs w:val="24"/>
        </w:rPr>
        <w:t>Grupmoshat në Komunë e Junikut sipas regjistrimit në vitin 2024</w:t>
      </w:r>
      <w:r w:rsidRPr="00A25D27">
        <w:rPr>
          <w:rFonts w:ascii="Book Antiqua" w:hAnsi="Book Antiqua"/>
          <w:sz w:val="24"/>
          <w:szCs w:val="24"/>
          <w:lang w:val="de-DE"/>
        </w:rPr>
        <w:br/>
        <w:t>Tabela 08</w:t>
      </w:r>
      <w:r w:rsidR="00100EA7" w:rsidRPr="00A25D27">
        <w:rPr>
          <w:rFonts w:ascii="Book Antiqua" w:hAnsi="Book Antiqua"/>
          <w:sz w:val="24"/>
          <w:szCs w:val="24"/>
          <w:lang w:val="de-DE"/>
        </w:rPr>
        <w:t xml:space="preserve">. </w:t>
      </w:r>
      <w:r w:rsidR="00CF08E0" w:rsidRPr="00A25D27">
        <w:rPr>
          <w:rFonts w:ascii="Book Antiqua" w:hAnsi="Book Antiqua"/>
          <w:sz w:val="24"/>
          <w:szCs w:val="24"/>
        </w:rPr>
        <w:t>Përbërja et</w:t>
      </w:r>
      <w:r w:rsidR="005862A7" w:rsidRPr="00A25D27">
        <w:rPr>
          <w:rFonts w:ascii="Book Antiqua" w:hAnsi="Book Antiqua"/>
          <w:sz w:val="24"/>
          <w:szCs w:val="24"/>
        </w:rPr>
        <w:t>n</w:t>
      </w:r>
      <w:r w:rsidR="00CF08E0" w:rsidRPr="00A25D27">
        <w:rPr>
          <w:rFonts w:ascii="Book Antiqua" w:hAnsi="Book Antiqua"/>
          <w:sz w:val="24"/>
          <w:szCs w:val="24"/>
        </w:rPr>
        <w:t>ike e popullsisë në Komunë e Junikut në vitin 2024</w:t>
      </w:r>
      <w:r w:rsidR="00100EA7" w:rsidRPr="00A25D27">
        <w:rPr>
          <w:rFonts w:ascii="Book Antiqua" w:hAnsi="Book Antiqua"/>
          <w:sz w:val="24"/>
          <w:szCs w:val="24"/>
          <w:lang w:val="de-DE"/>
        </w:rPr>
        <w:br/>
        <w:t xml:space="preserve">Tabela </w:t>
      </w:r>
      <w:r w:rsidRPr="00A25D27">
        <w:rPr>
          <w:rFonts w:ascii="Book Antiqua" w:hAnsi="Book Antiqua"/>
          <w:sz w:val="24"/>
          <w:szCs w:val="24"/>
          <w:lang w:val="de-DE"/>
        </w:rPr>
        <w:t>09</w:t>
      </w:r>
      <w:r w:rsidR="00100EA7" w:rsidRPr="00A25D27">
        <w:rPr>
          <w:rFonts w:ascii="Book Antiqua" w:hAnsi="Book Antiqua"/>
          <w:sz w:val="24"/>
          <w:szCs w:val="24"/>
          <w:lang w:val="de-DE"/>
        </w:rPr>
        <w:t xml:space="preserve">. </w:t>
      </w:r>
      <w:r w:rsidR="00AF3E9A" w:rsidRPr="00A25D27">
        <w:rPr>
          <w:rFonts w:ascii="Book Antiqua" w:hAnsi="Book Antiqua"/>
          <w:sz w:val="24"/>
          <w:szCs w:val="24"/>
        </w:rPr>
        <w:t>Përbërja sipas besimit e popullsisë në Komunë e Junikut në vitin 2024</w:t>
      </w:r>
      <w:r w:rsidR="00100EA7" w:rsidRPr="00A25D27">
        <w:rPr>
          <w:rFonts w:ascii="Book Antiqua" w:hAnsi="Book Antiqua"/>
          <w:sz w:val="24"/>
          <w:szCs w:val="24"/>
          <w:lang w:val="de-DE"/>
        </w:rPr>
        <w:br/>
        <w:t xml:space="preserve">Tabela </w:t>
      </w:r>
      <w:r w:rsidRPr="00A25D27">
        <w:rPr>
          <w:rFonts w:ascii="Book Antiqua" w:hAnsi="Book Antiqua"/>
          <w:sz w:val="24"/>
          <w:szCs w:val="24"/>
          <w:lang w:val="de-DE"/>
        </w:rPr>
        <w:t>10</w:t>
      </w:r>
      <w:r w:rsidR="00100EA7" w:rsidRPr="00A25D27">
        <w:rPr>
          <w:rFonts w:ascii="Book Antiqua" w:hAnsi="Book Antiqua"/>
          <w:sz w:val="24"/>
          <w:szCs w:val="24"/>
          <w:lang w:val="de-DE"/>
        </w:rPr>
        <w:t xml:space="preserve">. </w:t>
      </w:r>
      <w:r w:rsidR="00AF3E9A" w:rsidRPr="00A25D27">
        <w:rPr>
          <w:rFonts w:ascii="Book Antiqua" w:hAnsi="Book Antiqua"/>
          <w:sz w:val="24"/>
          <w:szCs w:val="24"/>
        </w:rPr>
        <w:t>Popullsia në Komunë e Junikut nga 5 deri 29 vjeç që aktualisht vijon shkollimin sipas nivelit</w:t>
      </w:r>
      <w:r w:rsidRPr="00A25D27">
        <w:rPr>
          <w:rFonts w:ascii="Book Antiqua" w:hAnsi="Book Antiqua"/>
          <w:sz w:val="24"/>
          <w:szCs w:val="24"/>
          <w:lang w:val="de-DE"/>
        </w:rPr>
        <w:br/>
        <w:t>Tabela 11</w:t>
      </w:r>
      <w:r w:rsidR="00100EA7" w:rsidRPr="00A25D27">
        <w:rPr>
          <w:rFonts w:ascii="Book Antiqua" w:hAnsi="Book Antiqua"/>
          <w:sz w:val="24"/>
          <w:szCs w:val="24"/>
          <w:lang w:val="de-DE"/>
        </w:rPr>
        <w:t xml:space="preserve">. </w:t>
      </w:r>
      <w:r w:rsidR="00057D36" w:rsidRPr="00A25D27">
        <w:rPr>
          <w:rFonts w:ascii="Book Antiqua" w:hAnsi="Book Antiqua"/>
          <w:sz w:val="24"/>
          <w:szCs w:val="24"/>
        </w:rPr>
        <w:t>Numri i lindjeve në Komunë e Junikut sipas regjistrimit civil</w:t>
      </w:r>
      <w:r w:rsidR="00AF3E9A" w:rsidRPr="00A25D27">
        <w:rPr>
          <w:rFonts w:ascii="Book Antiqua" w:hAnsi="Book Antiqua"/>
          <w:sz w:val="24"/>
          <w:szCs w:val="24"/>
        </w:rPr>
        <w:br/>
      </w:r>
      <w:r w:rsidRPr="00A25D27">
        <w:rPr>
          <w:rFonts w:ascii="Book Antiqua" w:hAnsi="Book Antiqua"/>
          <w:sz w:val="24"/>
          <w:szCs w:val="24"/>
          <w:lang w:val="de-DE"/>
        </w:rPr>
        <w:t>Tabela 12</w:t>
      </w:r>
      <w:r w:rsidR="00100EA7" w:rsidRPr="00A25D27">
        <w:rPr>
          <w:rFonts w:ascii="Book Antiqua" w:hAnsi="Book Antiqua"/>
          <w:sz w:val="24"/>
          <w:szCs w:val="24"/>
          <w:lang w:val="de-DE"/>
        </w:rPr>
        <w:t xml:space="preserve">. </w:t>
      </w:r>
      <w:r w:rsidR="00057D36" w:rsidRPr="00A25D27">
        <w:rPr>
          <w:rFonts w:ascii="Book Antiqua" w:hAnsi="Book Antiqua"/>
          <w:sz w:val="24"/>
          <w:szCs w:val="24"/>
        </w:rPr>
        <w:t>Numri i vdekjeve në Komunë e Junikut sipas regjistrimit civil</w:t>
      </w:r>
      <w:r w:rsidRPr="00A25D27">
        <w:rPr>
          <w:rFonts w:ascii="Book Antiqua" w:hAnsi="Book Antiqua"/>
          <w:sz w:val="24"/>
          <w:szCs w:val="24"/>
          <w:lang w:val="de-DE"/>
        </w:rPr>
        <w:br/>
        <w:t>Tabela 13</w:t>
      </w:r>
      <w:r w:rsidR="00100EA7" w:rsidRPr="00A25D27">
        <w:rPr>
          <w:rFonts w:ascii="Book Antiqua" w:hAnsi="Book Antiqua"/>
          <w:sz w:val="24"/>
          <w:szCs w:val="24"/>
          <w:lang w:val="de-DE"/>
        </w:rPr>
        <w:t xml:space="preserve">. </w:t>
      </w:r>
      <w:r w:rsidR="00027F0D" w:rsidRPr="00A25D27">
        <w:rPr>
          <w:rFonts w:ascii="Book Antiqua" w:hAnsi="Book Antiqua"/>
          <w:sz w:val="24"/>
          <w:szCs w:val="24"/>
        </w:rPr>
        <w:t>Transporti publik me linjat, nr e nisjeve, distanca dhe koha e udhëtimit</w:t>
      </w:r>
      <w:r w:rsidR="00C96006" w:rsidRPr="00A25D27">
        <w:rPr>
          <w:rFonts w:ascii="Book Antiqua" w:hAnsi="Book Antiqua"/>
          <w:sz w:val="24"/>
          <w:szCs w:val="24"/>
        </w:rPr>
        <w:br/>
      </w:r>
      <w:r w:rsidR="00C96006" w:rsidRPr="00A25D27">
        <w:rPr>
          <w:rFonts w:ascii="Book Antiqua" w:hAnsi="Book Antiqua"/>
          <w:sz w:val="24"/>
          <w:szCs w:val="24"/>
          <w:lang w:val="de-DE"/>
        </w:rPr>
        <w:t>Tabela 1</w:t>
      </w:r>
      <w:r w:rsidRPr="00A25D27">
        <w:rPr>
          <w:rFonts w:ascii="Book Antiqua" w:hAnsi="Book Antiqua"/>
          <w:sz w:val="24"/>
          <w:szCs w:val="24"/>
          <w:lang w:val="de-DE"/>
        </w:rPr>
        <w:t>4</w:t>
      </w:r>
      <w:r w:rsidR="00C96006" w:rsidRPr="00A25D27">
        <w:rPr>
          <w:rFonts w:ascii="Book Antiqua" w:hAnsi="Book Antiqua"/>
          <w:sz w:val="24"/>
          <w:szCs w:val="24"/>
          <w:lang w:val="de-DE"/>
        </w:rPr>
        <w:t>. Analiza SWOT</w:t>
      </w:r>
      <w:r w:rsidR="00100EA7" w:rsidRPr="00A25D27">
        <w:rPr>
          <w:rFonts w:ascii="Book Antiqua" w:hAnsi="Book Antiqua"/>
          <w:sz w:val="24"/>
          <w:szCs w:val="24"/>
          <w:lang w:val="de-DE"/>
        </w:rPr>
        <w:br/>
        <w:t>Tabela 1</w:t>
      </w:r>
      <w:r w:rsidRPr="00A25D27">
        <w:rPr>
          <w:rFonts w:ascii="Book Antiqua" w:hAnsi="Book Antiqua"/>
          <w:sz w:val="24"/>
          <w:szCs w:val="24"/>
          <w:lang w:val="de-DE"/>
        </w:rPr>
        <w:t>5</w:t>
      </w:r>
      <w:r w:rsidR="00100EA7" w:rsidRPr="00A25D27">
        <w:rPr>
          <w:rFonts w:ascii="Book Antiqua" w:hAnsi="Book Antiqua"/>
          <w:sz w:val="24"/>
          <w:szCs w:val="24"/>
          <w:lang w:val="de-DE"/>
        </w:rPr>
        <w:t xml:space="preserve">. </w:t>
      </w:r>
      <w:r w:rsidR="00F5414D">
        <w:rPr>
          <w:rFonts w:ascii="Book Antiqua" w:hAnsi="Book Antiqua"/>
          <w:sz w:val="24"/>
          <w:szCs w:val="24"/>
          <w:lang w:val="de-DE"/>
        </w:rPr>
        <w:t>Vlerësimi i n</w:t>
      </w:r>
      <w:r w:rsidR="00803F0D" w:rsidRPr="00A25D27">
        <w:rPr>
          <w:rFonts w:ascii="Book Antiqua" w:hAnsi="Book Antiqua"/>
          <w:sz w:val="24"/>
          <w:szCs w:val="24"/>
          <w:lang w:val="de-DE"/>
        </w:rPr>
        <w:t xml:space="preserve">dikimit </w:t>
      </w:r>
      <w:r w:rsidR="00F5414D">
        <w:rPr>
          <w:rFonts w:ascii="Book Antiqua" w:hAnsi="Book Antiqua"/>
          <w:sz w:val="24"/>
          <w:szCs w:val="24"/>
          <w:lang w:val="de-DE"/>
        </w:rPr>
        <w:t>b</w:t>
      </w:r>
      <w:r w:rsidR="00803F0D" w:rsidRPr="00A25D27">
        <w:rPr>
          <w:rFonts w:ascii="Book Antiqua" w:hAnsi="Book Antiqua"/>
          <w:sz w:val="24"/>
          <w:szCs w:val="24"/>
          <w:lang w:val="de-DE"/>
        </w:rPr>
        <w:t>uxhetor</w:t>
      </w:r>
    </w:p>
    <w:p w14:paraId="54ADEC12" w14:textId="77777777" w:rsidR="00C96006" w:rsidRDefault="00C96006" w:rsidP="00814764">
      <w:pPr>
        <w:pStyle w:val="NormalWeb"/>
        <w:rPr>
          <w:rFonts w:ascii="Book Antiqua" w:hAnsi="Book Antiqua"/>
          <w:sz w:val="24"/>
          <w:szCs w:val="24"/>
          <w:lang w:val="de-DE"/>
        </w:rPr>
      </w:pPr>
    </w:p>
    <w:p w14:paraId="2F463F8A" w14:textId="77777777" w:rsidR="00C96006" w:rsidRPr="00ED61D6" w:rsidRDefault="00C96006" w:rsidP="00814764">
      <w:pPr>
        <w:pStyle w:val="NormalWeb"/>
        <w:rPr>
          <w:rFonts w:ascii="Book Antiqua" w:hAnsi="Book Antiqua"/>
          <w:sz w:val="24"/>
        </w:rPr>
      </w:pPr>
    </w:p>
    <w:p w14:paraId="11B86605" w14:textId="5C04ACE3" w:rsidR="00ED61D6" w:rsidRPr="00EA0AA9" w:rsidRDefault="00ED61D6" w:rsidP="00277D00">
      <w:pPr>
        <w:rPr>
          <w:rFonts w:ascii="Book Antiqua" w:hAnsi="Book Antiqua"/>
          <w:sz w:val="24"/>
          <w:szCs w:val="24"/>
          <w:lang w:val="sq-AL"/>
        </w:rPr>
      </w:pPr>
    </w:p>
    <w:p w14:paraId="4A0B1FD3" w14:textId="77777777" w:rsidR="00277D00" w:rsidRPr="00BA5CBA" w:rsidRDefault="00AC70CA" w:rsidP="00BA5CBA">
      <w:pPr>
        <w:pStyle w:val="Heading1"/>
        <w:jc w:val="left"/>
        <w:rPr>
          <w:rFonts w:ascii="Book Antiqua" w:hAnsi="Book Antiqua"/>
          <w:b/>
          <w:color w:val="000000" w:themeColor="text1"/>
          <w:sz w:val="28"/>
          <w:lang w:val="sq-AL"/>
        </w:rPr>
      </w:pPr>
      <w:bookmarkStart w:id="6" w:name="_Toc92889894"/>
      <w:bookmarkStart w:id="7" w:name="_Toc92966325"/>
      <w:r>
        <w:rPr>
          <w:rFonts w:ascii="Book Antiqua" w:hAnsi="Book Antiqua"/>
          <w:b/>
          <w:color w:val="000000" w:themeColor="text1"/>
          <w:sz w:val="28"/>
          <w:lang w:val="sq-AL"/>
        </w:rPr>
        <w:t>Komisioni</w:t>
      </w:r>
      <w:r w:rsidR="00277D00" w:rsidRPr="00FA1A50">
        <w:rPr>
          <w:rFonts w:ascii="Book Antiqua" w:hAnsi="Book Antiqua"/>
          <w:b/>
          <w:color w:val="000000" w:themeColor="text1"/>
          <w:sz w:val="28"/>
          <w:lang w:val="sq-AL"/>
        </w:rPr>
        <w:t xml:space="preserve"> </w:t>
      </w:r>
      <w:bookmarkEnd w:id="6"/>
      <w:bookmarkEnd w:id="7"/>
      <w:r>
        <w:rPr>
          <w:rFonts w:ascii="Book Antiqua" w:hAnsi="Book Antiqua"/>
          <w:b/>
          <w:color w:val="000000" w:themeColor="text1"/>
          <w:sz w:val="28"/>
          <w:lang w:val="sq-AL"/>
        </w:rPr>
        <w:t>hartues</w:t>
      </w:r>
    </w:p>
    <w:p w14:paraId="27D0AFE1" w14:textId="77777777" w:rsidR="00277D00" w:rsidRPr="00EA0AA9" w:rsidRDefault="00277D00" w:rsidP="00277D00">
      <w:pPr>
        <w:rPr>
          <w:rFonts w:ascii="Book Antiqua" w:hAnsi="Book Antiqua"/>
          <w:b/>
          <w:sz w:val="28"/>
          <w:szCs w:val="28"/>
          <w:lang w:val="sq-AL"/>
        </w:rPr>
      </w:pPr>
    </w:p>
    <w:p w14:paraId="19C5F29C" w14:textId="185037D7" w:rsidR="001A7B88" w:rsidRPr="001A7B88" w:rsidRDefault="001A7B88" w:rsidP="00A25D27">
      <w:pPr>
        <w:spacing w:before="100" w:beforeAutospacing="1" w:after="100" w:afterAutospacing="1" w:line="240" w:lineRule="auto"/>
        <w:rPr>
          <w:rFonts w:ascii="Book Antiqua" w:eastAsia="Times New Roman" w:hAnsi="Book Antiqua" w:cs="Times New Roman"/>
          <w:sz w:val="24"/>
          <w:szCs w:val="24"/>
          <w:lang w:val="sq-AL"/>
        </w:rPr>
      </w:pPr>
      <w:r>
        <w:rPr>
          <w:rFonts w:ascii="Book Antiqua" w:eastAsia="Times New Roman" w:hAnsi="Book Antiqua" w:cs="Times New Roman"/>
          <w:sz w:val="24"/>
          <w:szCs w:val="24"/>
          <w:lang w:val="sq-AL"/>
        </w:rPr>
        <w:t>K</w:t>
      </w:r>
      <w:r w:rsidRPr="001A7B88">
        <w:rPr>
          <w:rFonts w:ascii="Book Antiqua" w:eastAsia="Times New Roman" w:hAnsi="Book Antiqua" w:cs="Times New Roman"/>
          <w:sz w:val="24"/>
          <w:szCs w:val="24"/>
          <w:lang w:val="sq-AL"/>
        </w:rPr>
        <w:t>omisioni për hartimin e Strategjisë për Zhvillim Ekonomik Lokal 2026</w:t>
      </w:r>
      <w:r w:rsidR="00841C6A">
        <w:rPr>
          <w:rFonts w:ascii="Book Antiqua" w:eastAsia="Times New Roman" w:hAnsi="Book Antiqua" w:cs="Times New Roman"/>
          <w:sz w:val="24"/>
          <w:szCs w:val="24"/>
          <w:lang w:val="sq-AL"/>
        </w:rPr>
        <w:t xml:space="preserve"> </w:t>
      </w:r>
      <w:r w:rsidRPr="001A7B88">
        <w:rPr>
          <w:rFonts w:ascii="Book Antiqua" w:eastAsia="Times New Roman" w:hAnsi="Book Antiqua" w:cs="Times New Roman"/>
          <w:sz w:val="24"/>
          <w:szCs w:val="24"/>
          <w:lang w:val="sq-AL"/>
        </w:rPr>
        <w:t>–</w:t>
      </w:r>
      <w:r w:rsidR="00841C6A">
        <w:rPr>
          <w:rFonts w:ascii="Book Antiqua" w:eastAsia="Times New Roman" w:hAnsi="Book Antiqua" w:cs="Times New Roman"/>
          <w:sz w:val="24"/>
          <w:szCs w:val="24"/>
          <w:lang w:val="sq-AL"/>
        </w:rPr>
        <w:t xml:space="preserve"> </w:t>
      </w:r>
      <w:r w:rsidRPr="001A7B88">
        <w:rPr>
          <w:rFonts w:ascii="Book Antiqua" w:eastAsia="Times New Roman" w:hAnsi="Book Antiqua" w:cs="Times New Roman"/>
          <w:sz w:val="24"/>
          <w:szCs w:val="24"/>
          <w:lang w:val="sq-AL"/>
        </w:rPr>
        <w:t>203</w:t>
      </w:r>
      <w:r w:rsidR="00940448">
        <w:rPr>
          <w:rFonts w:ascii="Book Antiqua" w:eastAsia="Times New Roman" w:hAnsi="Book Antiqua" w:cs="Times New Roman"/>
          <w:sz w:val="24"/>
          <w:szCs w:val="24"/>
          <w:lang w:val="sq-AL"/>
        </w:rPr>
        <w:t>3</w:t>
      </w:r>
      <w:r w:rsidRPr="001A7B88">
        <w:rPr>
          <w:rFonts w:ascii="Book Antiqua" w:eastAsia="Times New Roman" w:hAnsi="Book Antiqua" w:cs="Times New Roman"/>
          <w:sz w:val="24"/>
          <w:szCs w:val="24"/>
          <w:lang w:val="sq-AL"/>
        </w:rPr>
        <w:t xml:space="preserve"> është themeluar me Vendimin nr. 01/91 të Kryetarit të Komunës, z. Ruzhdi Shehu.</w:t>
      </w:r>
    </w:p>
    <w:p w14:paraId="59F9003F" w14:textId="77777777" w:rsidR="001A7B88" w:rsidRPr="001A7B88" w:rsidRDefault="001A7B88" w:rsidP="00A25D27">
      <w:p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Komisioni ka këtë përbërje:</w:t>
      </w:r>
    </w:p>
    <w:p w14:paraId="5EEB795F" w14:textId="06E91838" w:rsidR="008F6A12"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 xml:space="preserve">Besart Tofaj – Nënkryetar i Komunës, kryesues </w:t>
      </w:r>
      <w:r w:rsidR="008F6A12">
        <w:rPr>
          <w:rFonts w:ascii="Book Antiqua" w:eastAsia="Times New Roman" w:hAnsi="Book Antiqua" w:cs="Times New Roman"/>
          <w:sz w:val="24"/>
          <w:szCs w:val="24"/>
        </w:rPr>
        <w:br/>
      </w:r>
    </w:p>
    <w:p w14:paraId="3C42A805" w14:textId="20E4DC6D" w:rsidR="001A7B88" w:rsidRPr="00EB7979" w:rsidRDefault="008F6A12"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Xhavit Velijaj – Drejtor për Arsim, Kulturë, Rini dhe Sport, anëtar</w:t>
      </w:r>
      <w:r w:rsidR="007837D9" w:rsidRPr="00EB7979">
        <w:rPr>
          <w:rFonts w:ascii="Book Antiqua" w:eastAsia="Times New Roman" w:hAnsi="Book Antiqua" w:cs="Times New Roman"/>
          <w:sz w:val="24"/>
          <w:szCs w:val="24"/>
        </w:rPr>
        <w:br/>
      </w:r>
    </w:p>
    <w:p w14:paraId="6434A40D" w14:textId="7634A132" w:rsidR="001A7B88" w:rsidRPr="001A7B88"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 xml:space="preserve">Zenun Shala – Drejtor për Urbanizëm, Kadastër dhe Mjedis, anëtar </w:t>
      </w:r>
      <w:r w:rsidR="007837D9">
        <w:rPr>
          <w:rFonts w:ascii="Book Antiqua" w:eastAsia="Times New Roman" w:hAnsi="Book Antiqua" w:cs="Times New Roman"/>
          <w:sz w:val="24"/>
          <w:szCs w:val="24"/>
        </w:rPr>
        <w:br/>
      </w:r>
    </w:p>
    <w:p w14:paraId="0BA5BE49" w14:textId="6A31421A" w:rsidR="001A7B88" w:rsidRPr="008F6A12"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 xml:space="preserve">Demokrat Ganijaj – Drejtor për Shërbime Publike, Inspeksion, Mbrojtje dhe Shpëtim, anëtar </w:t>
      </w:r>
      <w:r w:rsidR="007837D9" w:rsidRPr="008F6A12">
        <w:rPr>
          <w:rFonts w:ascii="Book Antiqua" w:eastAsia="Times New Roman" w:hAnsi="Book Antiqua" w:cs="Times New Roman"/>
          <w:sz w:val="24"/>
          <w:szCs w:val="24"/>
        </w:rPr>
        <w:br/>
      </w:r>
    </w:p>
    <w:p w14:paraId="4440406D" w14:textId="6DC42117" w:rsidR="00EB7979"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 xml:space="preserve">Fatos Shala – Drejtor për Shëndetësi dhe Mirëqenie Sociale, anëtar </w:t>
      </w:r>
      <w:r w:rsidR="00EB7979">
        <w:rPr>
          <w:rFonts w:ascii="Book Antiqua" w:eastAsia="Times New Roman" w:hAnsi="Book Antiqua" w:cs="Times New Roman"/>
          <w:sz w:val="24"/>
          <w:szCs w:val="24"/>
        </w:rPr>
        <w:br/>
      </w:r>
    </w:p>
    <w:p w14:paraId="073A61CC" w14:textId="10B43E3B" w:rsidR="00EB7979" w:rsidRDefault="00EB7979"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Florentina Qestaj – Zyrtare për Bujqësi, anëtare</w:t>
      </w:r>
      <w:r>
        <w:rPr>
          <w:rFonts w:ascii="Book Antiqua" w:eastAsia="Times New Roman" w:hAnsi="Book Antiqua" w:cs="Times New Roman"/>
          <w:sz w:val="24"/>
          <w:szCs w:val="24"/>
        </w:rPr>
        <w:br/>
      </w:r>
    </w:p>
    <w:p w14:paraId="7081AA5E" w14:textId="1529284B" w:rsidR="001A7B88" w:rsidRPr="001A7B88" w:rsidRDefault="00EB7979" w:rsidP="00A25D27">
      <w:pPr>
        <w:numPr>
          <w:ilvl w:val="0"/>
          <w:numId w:val="6"/>
        </w:numPr>
        <w:spacing w:before="100" w:beforeAutospacing="1" w:after="100" w:afterAutospacing="1" w:line="240" w:lineRule="auto"/>
        <w:rPr>
          <w:rFonts w:ascii="Book Antiqua" w:eastAsia="Times New Roman" w:hAnsi="Book Antiqua" w:cs="Times New Roman"/>
          <w:sz w:val="24"/>
          <w:szCs w:val="24"/>
        </w:rPr>
      </w:pPr>
      <w:r w:rsidRPr="001A7B88">
        <w:rPr>
          <w:rFonts w:ascii="Book Antiqua" w:eastAsia="Times New Roman" w:hAnsi="Book Antiqua" w:cs="Times New Roman"/>
          <w:sz w:val="24"/>
          <w:szCs w:val="24"/>
        </w:rPr>
        <w:t>Tafë Tofaj – Udhëheqës i Sektorit për Ekonomi dhe Zhvillim, anëtar</w:t>
      </w:r>
      <w:r w:rsidR="007837D9">
        <w:rPr>
          <w:rFonts w:ascii="Book Antiqua" w:eastAsia="Times New Roman" w:hAnsi="Book Antiqua" w:cs="Times New Roman"/>
          <w:sz w:val="24"/>
          <w:szCs w:val="24"/>
        </w:rPr>
        <w:br/>
      </w:r>
    </w:p>
    <w:p w14:paraId="3971CCAA" w14:textId="3962C3B6" w:rsidR="001A7B88" w:rsidRPr="001A7B88"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lang w:val="de-DE"/>
        </w:rPr>
      </w:pPr>
      <w:r w:rsidRPr="001A7B88">
        <w:rPr>
          <w:rFonts w:ascii="Book Antiqua" w:eastAsia="Times New Roman" w:hAnsi="Book Antiqua" w:cs="Times New Roman"/>
          <w:sz w:val="24"/>
          <w:szCs w:val="24"/>
          <w:lang w:val="de-DE"/>
        </w:rPr>
        <w:t>Sindije Idrizi Maloku – Zyrtare e Lartë Ligjore, anëtare</w:t>
      </w:r>
      <w:r w:rsidR="007837D9">
        <w:rPr>
          <w:rFonts w:ascii="Book Antiqua" w:eastAsia="Times New Roman" w:hAnsi="Book Antiqua" w:cs="Times New Roman"/>
          <w:sz w:val="24"/>
          <w:szCs w:val="24"/>
          <w:lang w:val="de-DE"/>
        </w:rPr>
        <w:br/>
      </w:r>
    </w:p>
    <w:p w14:paraId="5DC55A9E" w14:textId="42BDBB4C" w:rsidR="001A7B88" w:rsidRPr="001A7B88" w:rsidRDefault="001A7B88" w:rsidP="00A25D27">
      <w:pPr>
        <w:numPr>
          <w:ilvl w:val="0"/>
          <w:numId w:val="6"/>
        </w:numPr>
        <w:spacing w:before="100" w:beforeAutospacing="1" w:after="100" w:afterAutospacing="1" w:line="240" w:lineRule="auto"/>
        <w:rPr>
          <w:rFonts w:ascii="Book Antiqua" w:eastAsia="Times New Roman" w:hAnsi="Book Antiqua" w:cs="Times New Roman"/>
          <w:sz w:val="24"/>
          <w:szCs w:val="24"/>
          <w:lang w:val="de-DE"/>
        </w:rPr>
      </w:pPr>
      <w:r w:rsidRPr="001A7B88">
        <w:rPr>
          <w:rFonts w:ascii="Book Antiqua" w:eastAsia="Times New Roman" w:hAnsi="Book Antiqua" w:cs="Times New Roman"/>
          <w:sz w:val="24"/>
          <w:szCs w:val="24"/>
          <w:lang w:val="de-DE"/>
        </w:rPr>
        <w:t>Fluri</w:t>
      </w:r>
      <w:r w:rsidR="00084463">
        <w:rPr>
          <w:rFonts w:ascii="Book Antiqua" w:eastAsia="Times New Roman" w:hAnsi="Book Antiqua" w:cs="Times New Roman"/>
          <w:sz w:val="24"/>
          <w:szCs w:val="24"/>
          <w:lang w:val="de-DE"/>
        </w:rPr>
        <w:t>j</w:t>
      </w:r>
      <w:r w:rsidRPr="001A7B88">
        <w:rPr>
          <w:rFonts w:ascii="Book Antiqua" w:eastAsia="Times New Roman" w:hAnsi="Book Antiqua" w:cs="Times New Roman"/>
          <w:sz w:val="24"/>
          <w:szCs w:val="24"/>
          <w:lang w:val="de-DE"/>
        </w:rPr>
        <w:t>e Shehu – Zyrtare e Lartë për Kadastër, anëtare</w:t>
      </w:r>
    </w:p>
    <w:p w14:paraId="4783ABC0" w14:textId="77777777" w:rsidR="00277D00" w:rsidRPr="00EA0AA9" w:rsidRDefault="00277D00" w:rsidP="00277D00">
      <w:pPr>
        <w:rPr>
          <w:rFonts w:ascii="Book Antiqua" w:hAnsi="Book Antiqua"/>
          <w:lang w:val="sq-AL"/>
        </w:rPr>
      </w:pPr>
    </w:p>
    <w:p w14:paraId="2160C5A2" w14:textId="77777777" w:rsidR="00277D00" w:rsidRPr="00EA0AA9" w:rsidRDefault="00277D00" w:rsidP="00277D00">
      <w:pPr>
        <w:rPr>
          <w:rFonts w:ascii="Book Antiqua" w:hAnsi="Book Antiqua"/>
          <w:lang w:val="sq-AL"/>
        </w:rPr>
      </w:pPr>
    </w:p>
    <w:p w14:paraId="188AAC60" w14:textId="77777777" w:rsidR="00277D00" w:rsidRPr="00EA0AA9" w:rsidRDefault="00277D00" w:rsidP="00277D00">
      <w:pPr>
        <w:rPr>
          <w:rFonts w:ascii="Book Antiqua" w:hAnsi="Book Antiqua"/>
          <w:lang w:val="sq-AL"/>
        </w:rPr>
      </w:pPr>
    </w:p>
    <w:p w14:paraId="026DBDAA" w14:textId="77777777" w:rsidR="00277D00" w:rsidRPr="00EA0AA9" w:rsidRDefault="00277D00" w:rsidP="00277D00">
      <w:pPr>
        <w:rPr>
          <w:rFonts w:ascii="Book Antiqua" w:hAnsi="Book Antiqua"/>
          <w:lang w:val="sq-AL"/>
        </w:rPr>
      </w:pPr>
    </w:p>
    <w:p w14:paraId="4711DC14" w14:textId="77777777" w:rsidR="00277D00" w:rsidRPr="00EA0AA9" w:rsidRDefault="00277D00" w:rsidP="00277D00">
      <w:pPr>
        <w:rPr>
          <w:rFonts w:ascii="Book Antiqua" w:hAnsi="Book Antiqua"/>
          <w:lang w:val="sq-AL"/>
        </w:rPr>
      </w:pPr>
    </w:p>
    <w:p w14:paraId="1334C363" w14:textId="77777777" w:rsidR="00277D00" w:rsidRPr="00EA0AA9" w:rsidRDefault="00277D00" w:rsidP="00277D00">
      <w:pPr>
        <w:rPr>
          <w:rFonts w:ascii="Book Antiqua" w:hAnsi="Book Antiqua"/>
          <w:lang w:val="sq-AL"/>
        </w:rPr>
      </w:pPr>
    </w:p>
    <w:p w14:paraId="6A386875" w14:textId="77777777" w:rsidR="00277D00" w:rsidRPr="00EA0AA9" w:rsidRDefault="00277D00" w:rsidP="00277D00">
      <w:pPr>
        <w:rPr>
          <w:rFonts w:ascii="Book Antiqua" w:hAnsi="Book Antiqua"/>
          <w:lang w:val="sq-AL"/>
        </w:rPr>
      </w:pPr>
    </w:p>
    <w:p w14:paraId="110C32E3" w14:textId="77777777" w:rsidR="00277D00" w:rsidRPr="00EA0AA9" w:rsidRDefault="00277D00" w:rsidP="00277D00">
      <w:pPr>
        <w:rPr>
          <w:rFonts w:ascii="Book Antiqua" w:hAnsi="Book Antiqua"/>
          <w:lang w:val="sq-AL"/>
        </w:rPr>
      </w:pPr>
    </w:p>
    <w:p w14:paraId="1C08F4E6" w14:textId="67E3A82C" w:rsidR="00277D00" w:rsidRPr="00362672" w:rsidRDefault="00C95403" w:rsidP="00362672">
      <w:pPr>
        <w:pStyle w:val="Heading1"/>
        <w:jc w:val="left"/>
        <w:rPr>
          <w:rFonts w:ascii="Book Antiqua" w:hAnsi="Book Antiqua"/>
          <w:b/>
          <w:color w:val="000000" w:themeColor="text1"/>
          <w:sz w:val="28"/>
          <w:lang w:val="sq-AL"/>
        </w:rPr>
      </w:pPr>
      <w:bookmarkStart w:id="8" w:name="_Toc92889895"/>
      <w:bookmarkStart w:id="9" w:name="_Toc92966326"/>
      <w:r>
        <w:rPr>
          <w:rFonts w:ascii="Book Antiqua" w:hAnsi="Book Antiqua"/>
          <w:b/>
          <w:color w:val="000000" w:themeColor="text1"/>
          <w:sz w:val="28"/>
          <w:lang w:val="sq-AL"/>
        </w:rPr>
        <w:t>Fjal</w:t>
      </w:r>
      <w:r w:rsidR="00C131DF">
        <w:rPr>
          <w:rFonts w:ascii="Book Antiqua" w:hAnsi="Book Antiqua"/>
          <w:b/>
          <w:color w:val="000000" w:themeColor="text1"/>
          <w:sz w:val="28"/>
          <w:lang w:val="sq-AL"/>
        </w:rPr>
        <w:t>a Hyrëse nga Kryetari i</w:t>
      </w:r>
      <w:r w:rsidR="00277D00" w:rsidRPr="00FA1A50">
        <w:rPr>
          <w:rFonts w:ascii="Book Antiqua" w:hAnsi="Book Antiqua"/>
          <w:b/>
          <w:color w:val="000000" w:themeColor="text1"/>
          <w:sz w:val="28"/>
          <w:lang w:val="sq-AL"/>
        </w:rPr>
        <w:t xml:space="preserve"> Komunës</w:t>
      </w:r>
      <w:bookmarkEnd w:id="8"/>
      <w:bookmarkEnd w:id="9"/>
      <w:r w:rsidR="00277D00" w:rsidRPr="00FA1A50">
        <w:rPr>
          <w:rFonts w:ascii="Book Antiqua" w:hAnsi="Book Antiqua"/>
          <w:b/>
          <w:color w:val="000000" w:themeColor="text1"/>
          <w:sz w:val="28"/>
          <w:lang w:val="sq-AL"/>
        </w:rPr>
        <w:t xml:space="preserve"> </w:t>
      </w:r>
      <w:r w:rsidR="00E2775C">
        <w:rPr>
          <w:rFonts w:ascii="Book Antiqua" w:hAnsi="Book Antiqua"/>
          <w:b/>
          <w:color w:val="000000" w:themeColor="text1"/>
          <w:sz w:val="28"/>
          <w:lang w:val="sq-AL"/>
        </w:rPr>
        <w:br/>
      </w:r>
      <w:r w:rsidR="00362672">
        <w:rPr>
          <w:rFonts w:ascii="Book Antiqua" w:hAnsi="Book Antiqua"/>
          <w:b/>
          <w:color w:val="000000" w:themeColor="text1"/>
          <w:sz w:val="28"/>
          <w:lang w:val="sq-AL"/>
        </w:rPr>
        <w:br/>
      </w:r>
    </w:p>
    <w:p w14:paraId="79D0FA12" w14:textId="77777777" w:rsidR="00DE0B15" w:rsidRDefault="00362672" w:rsidP="00DE0B15">
      <w:pPr>
        <w:spacing w:line="240" w:lineRule="auto"/>
        <w:jc w:val="both"/>
        <w:rPr>
          <w:rFonts w:ascii="Book Antiqua" w:hAnsi="Book Antiqua" w:cs="Times New Roman"/>
          <w:sz w:val="24"/>
          <w:szCs w:val="24"/>
          <w:lang w:val="sq-AL"/>
        </w:rPr>
      </w:pPr>
      <w:r w:rsidRPr="00502F96">
        <w:rPr>
          <w:rFonts w:ascii="Book Antiqua" w:hAnsi="Book Antiqua" w:cs="Times New Roman"/>
          <w:sz w:val="24"/>
          <w:szCs w:val="24"/>
          <w:lang w:val="sq-AL"/>
        </w:rPr>
        <w:t>Të</w:t>
      </w:r>
      <w:r w:rsidR="00EE337E">
        <w:rPr>
          <w:rFonts w:ascii="Book Antiqua" w:hAnsi="Book Antiqua" w:cs="Times New Roman"/>
          <w:sz w:val="24"/>
          <w:szCs w:val="24"/>
          <w:lang w:val="sq-AL"/>
        </w:rPr>
        <w:t xml:space="preserve"> </w:t>
      </w:r>
      <w:r w:rsidRPr="00502F96">
        <w:rPr>
          <w:rFonts w:ascii="Book Antiqua" w:hAnsi="Book Antiqua" w:cs="Times New Roman"/>
          <w:sz w:val="24"/>
          <w:szCs w:val="24"/>
          <w:lang w:val="sq-AL"/>
        </w:rPr>
        <w:t xml:space="preserve">nderuar qytetarë të Komunës së Junikut! </w:t>
      </w:r>
    </w:p>
    <w:p w14:paraId="4050DAF5" w14:textId="6D80A810" w:rsidR="00DE0B15" w:rsidRDefault="00214DB4" w:rsidP="00DE0B15">
      <w:pPr>
        <w:spacing w:line="240" w:lineRule="auto"/>
        <w:jc w:val="both"/>
        <w:rPr>
          <w:rFonts w:ascii="Book Antiqua" w:hAnsi="Book Antiqua"/>
          <w:sz w:val="24"/>
          <w:szCs w:val="24"/>
          <w:lang w:val="sq-AL"/>
        </w:rPr>
      </w:pPr>
      <w:r w:rsidRPr="00502F96">
        <w:rPr>
          <w:rFonts w:ascii="Book Antiqua" w:hAnsi="Book Antiqua"/>
          <w:sz w:val="24"/>
          <w:szCs w:val="24"/>
          <w:lang w:val="sq-AL"/>
        </w:rPr>
        <w:br/>
        <w:t>K</w:t>
      </w:r>
      <w:r w:rsidR="00F16DA7" w:rsidRPr="00502F96">
        <w:rPr>
          <w:rFonts w:ascii="Book Antiqua" w:hAnsi="Book Antiqua"/>
          <w:sz w:val="24"/>
          <w:szCs w:val="24"/>
          <w:lang w:val="sq-AL"/>
        </w:rPr>
        <w:t>emi</w:t>
      </w:r>
      <w:r w:rsidRPr="00502F96">
        <w:rPr>
          <w:rFonts w:ascii="Book Antiqua" w:hAnsi="Book Antiqua"/>
          <w:sz w:val="24"/>
          <w:szCs w:val="24"/>
          <w:lang w:val="sq-AL"/>
        </w:rPr>
        <w:t xml:space="preserve"> kënaqësinë t’ju prezantoj </w:t>
      </w:r>
      <w:r w:rsidRPr="00502F96">
        <w:rPr>
          <w:rStyle w:val="Strong"/>
          <w:rFonts w:ascii="Book Antiqua" w:hAnsi="Book Antiqua"/>
          <w:b w:val="0"/>
          <w:sz w:val="24"/>
          <w:szCs w:val="24"/>
          <w:lang w:val="sq-AL"/>
        </w:rPr>
        <w:t>Strategjinë për Zhvillim Ekonomik Lokal 2026</w:t>
      </w:r>
      <w:r w:rsidR="005D3F03">
        <w:rPr>
          <w:rStyle w:val="Strong"/>
          <w:rFonts w:ascii="Book Antiqua" w:hAnsi="Book Antiqua"/>
          <w:b w:val="0"/>
          <w:sz w:val="24"/>
          <w:szCs w:val="24"/>
          <w:lang w:val="sq-AL"/>
        </w:rPr>
        <w:t xml:space="preserve"> </w:t>
      </w:r>
      <w:r w:rsidRPr="00502F96">
        <w:rPr>
          <w:rStyle w:val="Strong"/>
          <w:rFonts w:ascii="Book Antiqua" w:hAnsi="Book Antiqua"/>
          <w:b w:val="0"/>
          <w:sz w:val="24"/>
          <w:szCs w:val="24"/>
          <w:lang w:val="sq-AL"/>
        </w:rPr>
        <w:t>–</w:t>
      </w:r>
      <w:r w:rsidR="005D3F03">
        <w:rPr>
          <w:rStyle w:val="Strong"/>
          <w:rFonts w:ascii="Book Antiqua" w:hAnsi="Book Antiqua"/>
          <w:b w:val="0"/>
          <w:sz w:val="24"/>
          <w:szCs w:val="24"/>
          <w:lang w:val="sq-AL"/>
        </w:rPr>
        <w:t xml:space="preserve"> </w:t>
      </w:r>
      <w:r w:rsidRPr="00502F96">
        <w:rPr>
          <w:rStyle w:val="Strong"/>
          <w:rFonts w:ascii="Book Antiqua" w:hAnsi="Book Antiqua"/>
          <w:b w:val="0"/>
          <w:sz w:val="24"/>
          <w:szCs w:val="24"/>
          <w:lang w:val="sq-AL"/>
        </w:rPr>
        <w:t>2033</w:t>
      </w:r>
      <w:r w:rsidRPr="00502F96">
        <w:rPr>
          <w:rFonts w:ascii="Book Antiqua" w:hAnsi="Book Antiqua"/>
          <w:sz w:val="24"/>
          <w:szCs w:val="24"/>
          <w:lang w:val="sq-AL"/>
        </w:rPr>
        <w:t>, dokumentin kryesor që përcakton vizionin, prioritetet dhe drejtimet e zhvillimit të komunës sonë për vitet në vijim</w:t>
      </w:r>
      <w:r w:rsidR="00DE0B15">
        <w:rPr>
          <w:rFonts w:ascii="Book Antiqua" w:hAnsi="Book Antiqua"/>
          <w:sz w:val="24"/>
          <w:szCs w:val="24"/>
          <w:lang w:val="sq-AL"/>
        </w:rPr>
        <w:t>.</w:t>
      </w:r>
    </w:p>
    <w:p w14:paraId="1CE22013" w14:textId="77777777" w:rsidR="00DE0B15" w:rsidRDefault="0090408E" w:rsidP="00DE0B15">
      <w:pPr>
        <w:spacing w:line="240" w:lineRule="auto"/>
        <w:jc w:val="both"/>
        <w:rPr>
          <w:rFonts w:ascii="Book Antiqua" w:hAnsi="Book Antiqua"/>
          <w:sz w:val="24"/>
          <w:szCs w:val="24"/>
          <w:lang w:val="sq-AL"/>
        </w:rPr>
      </w:pPr>
      <w:r w:rsidRPr="00502F96">
        <w:rPr>
          <w:rFonts w:ascii="Book Antiqua" w:hAnsi="Book Antiqua"/>
          <w:sz w:val="24"/>
          <w:szCs w:val="24"/>
          <w:lang w:val="sq-AL"/>
        </w:rPr>
        <w:br/>
      </w:r>
      <w:r w:rsidR="00214DB4" w:rsidRPr="00502F96">
        <w:rPr>
          <w:rFonts w:ascii="Book Antiqua" w:hAnsi="Book Antiqua"/>
          <w:sz w:val="24"/>
          <w:szCs w:val="24"/>
          <w:lang w:val="sq-AL"/>
        </w:rPr>
        <w:t>Kjo strategji është rezultat i një procesi gjithëpërfshirës të analizës, planifikimit dhe konsultimit me institucionet, bizneset, shoqërinë civile dhe qytetarët. Ajo pasqyron përkushtimin tonë për të ndërtuar një Junik më të zhvilluar, më konkurrues dhe me mundësi më të mira për të gjithë</w:t>
      </w:r>
      <w:r w:rsidR="00DE0B15">
        <w:rPr>
          <w:rFonts w:ascii="Book Antiqua" w:hAnsi="Book Antiqua"/>
          <w:sz w:val="24"/>
          <w:szCs w:val="24"/>
          <w:lang w:val="sq-AL"/>
        </w:rPr>
        <w:t>.</w:t>
      </w:r>
    </w:p>
    <w:p w14:paraId="21F6979F" w14:textId="77777777" w:rsidR="00DE0B15" w:rsidRDefault="0090408E" w:rsidP="00DE0B15">
      <w:pPr>
        <w:spacing w:line="240" w:lineRule="auto"/>
        <w:jc w:val="both"/>
        <w:rPr>
          <w:rFonts w:ascii="Book Antiqua" w:hAnsi="Book Antiqua"/>
          <w:sz w:val="24"/>
          <w:szCs w:val="24"/>
          <w:lang w:val="sq-AL"/>
        </w:rPr>
      </w:pPr>
      <w:r w:rsidRPr="00502F96">
        <w:rPr>
          <w:rFonts w:ascii="Book Antiqua" w:hAnsi="Book Antiqua"/>
          <w:sz w:val="24"/>
          <w:szCs w:val="24"/>
          <w:lang w:val="sq-AL"/>
        </w:rPr>
        <w:br/>
      </w:r>
      <w:r w:rsidR="00214DB4" w:rsidRPr="00502F96">
        <w:rPr>
          <w:rFonts w:ascii="Book Antiqua" w:hAnsi="Book Antiqua"/>
          <w:sz w:val="24"/>
          <w:szCs w:val="24"/>
          <w:lang w:val="sq-AL"/>
        </w:rPr>
        <w:t>Prioritetet tona janë përmirësimi i cilësisë së arsimit, avancimi i shërbimeve shëndetësore dhe sociale, zhvillimi i bujqësisë moderne, investimet në infrastrukturë, promovimi i turizmit malor dhe kulturor, si dhe krijimi i kushteve më të favorshme për zhvillimin e biznesit dhe punësimit.</w:t>
      </w:r>
    </w:p>
    <w:p w14:paraId="1B387057" w14:textId="77777777" w:rsidR="00DE0B15" w:rsidRDefault="0090408E" w:rsidP="00DE0B15">
      <w:pPr>
        <w:spacing w:line="240" w:lineRule="auto"/>
        <w:jc w:val="both"/>
        <w:rPr>
          <w:rFonts w:ascii="Book Antiqua" w:hAnsi="Book Antiqua"/>
          <w:sz w:val="24"/>
          <w:szCs w:val="24"/>
          <w:lang w:val="sq-AL"/>
        </w:rPr>
      </w:pPr>
      <w:r w:rsidRPr="00502F96">
        <w:rPr>
          <w:rFonts w:ascii="Book Antiqua" w:hAnsi="Book Antiqua"/>
          <w:sz w:val="24"/>
          <w:szCs w:val="24"/>
          <w:lang w:val="sq-AL"/>
        </w:rPr>
        <w:br/>
      </w:r>
      <w:r w:rsidR="00214DB4" w:rsidRPr="00502F96">
        <w:rPr>
          <w:rFonts w:ascii="Book Antiqua" w:hAnsi="Book Antiqua"/>
          <w:sz w:val="24"/>
          <w:szCs w:val="24"/>
          <w:lang w:val="sq-AL"/>
        </w:rPr>
        <w:t xml:space="preserve">Përmes kësaj strategjie synojmë që deri në vitin 2033 Juniku të ketë një ekonomi lokale më të fuqishme, turizëm më të zhvilluar, bujqësi më konkurruese, infrastrukturë moderne dhe një standard më të lartë jetese për qytetarët tanë. Arritja e këtyre objektivave kërkon bashkëpunimin e të gjitha institucioneve, sektorit privat, </w:t>
      </w:r>
      <w:r w:rsidR="009916DF" w:rsidRPr="00502F96">
        <w:rPr>
          <w:rFonts w:ascii="Book Antiqua" w:hAnsi="Book Antiqua"/>
          <w:sz w:val="24"/>
          <w:szCs w:val="24"/>
          <w:lang w:val="sq-AL"/>
        </w:rPr>
        <w:t>mërgatës</w:t>
      </w:r>
      <w:r w:rsidR="00214DB4" w:rsidRPr="00502F96">
        <w:rPr>
          <w:rFonts w:ascii="Book Antiqua" w:hAnsi="Book Antiqua"/>
          <w:sz w:val="24"/>
          <w:szCs w:val="24"/>
          <w:lang w:val="sq-AL"/>
        </w:rPr>
        <w:t xml:space="preserve"> dhe </w:t>
      </w:r>
      <w:r w:rsidR="00214DB4" w:rsidRPr="00DE0B15">
        <w:rPr>
          <w:rFonts w:ascii="Book Antiqua" w:hAnsi="Book Antiqua"/>
          <w:sz w:val="24"/>
          <w:szCs w:val="24"/>
          <w:lang w:val="sq-AL"/>
        </w:rPr>
        <w:t>komunitetit në tërësi.</w:t>
      </w:r>
    </w:p>
    <w:p w14:paraId="6D2F3481" w14:textId="77777777" w:rsidR="00DE0B15" w:rsidRDefault="00214DB4" w:rsidP="00DE0B15">
      <w:pPr>
        <w:spacing w:line="240" w:lineRule="auto"/>
        <w:jc w:val="both"/>
        <w:rPr>
          <w:rFonts w:ascii="Book Antiqua" w:hAnsi="Book Antiqua"/>
          <w:sz w:val="24"/>
          <w:szCs w:val="24"/>
          <w:lang w:val="sq-AL"/>
        </w:rPr>
      </w:pPr>
      <w:r w:rsidRPr="00DE0B15">
        <w:rPr>
          <w:rFonts w:ascii="Book Antiqua" w:hAnsi="Book Antiqua"/>
          <w:sz w:val="24"/>
          <w:szCs w:val="24"/>
          <w:lang w:val="sq-AL"/>
        </w:rPr>
        <w:t>Jam i bindur se, me angazhim të përbashkët dhe me shfrytëzimin e potencialeve që</w:t>
      </w:r>
      <w:r w:rsidR="00DE0B15" w:rsidRPr="00DE0B15">
        <w:rPr>
          <w:rFonts w:ascii="Book Antiqua" w:hAnsi="Book Antiqua"/>
          <w:sz w:val="24"/>
          <w:szCs w:val="24"/>
          <w:lang w:val="sq-AL"/>
        </w:rPr>
        <w:t xml:space="preserve"> </w:t>
      </w:r>
      <w:r w:rsidRPr="00DE0B15">
        <w:rPr>
          <w:rFonts w:ascii="Book Antiqua" w:hAnsi="Book Antiqua"/>
          <w:sz w:val="24"/>
          <w:szCs w:val="24"/>
          <w:lang w:val="sq-AL"/>
        </w:rPr>
        <w:t>posedon Juniku, do të arrijmë të ndërtojmë një të ardhme më të mirë dhe</w:t>
      </w:r>
      <w:r w:rsidR="00DE0B15" w:rsidRPr="00DE0B15">
        <w:rPr>
          <w:rFonts w:ascii="Book Antiqua" w:hAnsi="Book Antiqua"/>
          <w:sz w:val="24"/>
          <w:szCs w:val="24"/>
          <w:lang w:val="sq-AL"/>
        </w:rPr>
        <w:t xml:space="preserve"> </w:t>
      </w:r>
      <w:r w:rsidRPr="00DE0B15">
        <w:rPr>
          <w:rFonts w:ascii="Book Antiqua" w:hAnsi="Book Antiqua"/>
          <w:sz w:val="24"/>
          <w:szCs w:val="24"/>
          <w:lang w:val="sq-AL"/>
        </w:rPr>
        <w:t>më</w:t>
      </w:r>
      <w:r w:rsidR="00DE0B15" w:rsidRPr="00DE0B15">
        <w:rPr>
          <w:rFonts w:ascii="Book Antiqua" w:hAnsi="Book Antiqua"/>
          <w:sz w:val="24"/>
          <w:szCs w:val="24"/>
          <w:lang w:val="sq-AL"/>
        </w:rPr>
        <w:t xml:space="preserve"> </w:t>
      </w:r>
      <w:r w:rsidRPr="00DE0B15">
        <w:rPr>
          <w:rFonts w:ascii="Book Antiqua" w:hAnsi="Book Antiqua"/>
          <w:sz w:val="24"/>
          <w:szCs w:val="24"/>
          <w:lang w:val="sq-AL"/>
        </w:rPr>
        <w:t>prosperuese për gjeneratat e sotme dhe ato që vijnë.</w:t>
      </w:r>
    </w:p>
    <w:p w14:paraId="503268BD" w14:textId="77777777" w:rsidR="00DE0B15" w:rsidRDefault="00214DB4" w:rsidP="00DE0B15">
      <w:pPr>
        <w:spacing w:line="240" w:lineRule="auto"/>
        <w:jc w:val="both"/>
        <w:rPr>
          <w:rFonts w:ascii="Book Antiqua" w:hAnsi="Book Antiqua"/>
          <w:sz w:val="24"/>
          <w:szCs w:val="24"/>
          <w:lang w:val="de-DE"/>
        </w:rPr>
      </w:pPr>
      <w:r w:rsidRPr="00DE0B15">
        <w:rPr>
          <w:rFonts w:ascii="Book Antiqua" w:hAnsi="Book Antiqua"/>
          <w:sz w:val="24"/>
          <w:szCs w:val="24"/>
          <w:lang w:val="de-DE"/>
        </w:rPr>
        <w:t>Faleminderit për besimin dhe mbështetjen tuaj.</w:t>
      </w:r>
    </w:p>
    <w:p w14:paraId="5125A3A0" w14:textId="77777777" w:rsidR="00DE0B15" w:rsidRDefault="00DE0B15" w:rsidP="00DE0B15">
      <w:pPr>
        <w:spacing w:line="240" w:lineRule="auto"/>
        <w:jc w:val="both"/>
        <w:rPr>
          <w:rFonts w:ascii="Book Antiqua" w:hAnsi="Book Antiqua"/>
          <w:sz w:val="24"/>
          <w:szCs w:val="24"/>
          <w:lang w:val="de-DE"/>
        </w:rPr>
      </w:pPr>
    </w:p>
    <w:p w14:paraId="55F87E02" w14:textId="77777777" w:rsidR="00DE0B15" w:rsidRDefault="00362672" w:rsidP="00DE0B15">
      <w:pPr>
        <w:spacing w:line="240" w:lineRule="auto"/>
        <w:jc w:val="both"/>
        <w:rPr>
          <w:rFonts w:ascii="Book Antiqua" w:hAnsi="Book Antiqua"/>
          <w:sz w:val="24"/>
          <w:szCs w:val="24"/>
        </w:rPr>
      </w:pPr>
      <w:r w:rsidRPr="00502F96">
        <w:rPr>
          <w:rFonts w:ascii="Book Antiqua" w:hAnsi="Book Antiqua"/>
          <w:sz w:val="24"/>
          <w:szCs w:val="24"/>
        </w:rPr>
        <w:t>Ruzhdi Shehu, Kryetar</w:t>
      </w:r>
    </w:p>
    <w:p w14:paraId="5A121CF5" w14:textId="0AF0E11B" w:rsidR="000E5D0D" w:rsidRPr="00DE0B15" w:rsidRDefault="00362672" w:rsidP="00DE0B15">
      <w:pPr>
        <w:spacing w:line="240" w:lineRule="auto"/>
        <w:jc w:val="both"/>
        <w:rPr>
          <w:rFonts w:ascii="Book Antiqua" w:hAnsi="Book Antiqua"/>
          <w:sz w:val="24"/>
          <w:szCs w:val="24"/>
          <w:lang w:val="sq-AL"/>
        </w:rPr>
      </w:pPr>
      <w:r w:rsidRPr="00502F96">
        <w:rPr>
          <w:rFonts w:ascii="Book Antiqua" w:hAnsi="Book Antiqua"/>
          <w:sz w:val="24"/>
          <w:szCs w:val="24"/>
        </w:rPr>
        <w:t>Komuna Junik</w:t>
      </w:r>
    </w:p>
    <w:p w14:paraId="52BD38C7" w14:textId="77777777" w:rsidR="000E5D0D" w:rsidRDefault="000E5D0D" w:rsidP="00647C11">
      <w:pPr>
        <w:spacing w:line="240" w:lineRule="auto"/>
        <w:rPr>
          <w:rFonts w:ascii="Book Antiqua" w:hAnsi="Book Antiqua" w:cs="Times New Roman"/>
          <w:sz w:val="24"/>
          <w:szCs w:val="24"/>
          <w:lang w:val="de-DE"/>
        </w:rPr>
      </w:pPr>
    </w:p>
    <w:p w14:paraId="4122D117" w14:textId="77777777" w:rsidR="000E5D0D" w:rsidRDefault="000E5D0D" w:rsidP="00647C11">
      <w:pPr>
        <w:spacing w:line="240" w:lineRule="auto"/>
        <w:rPr>
          <w:rFonts w:ascii="Book Antiqua" w:hAnsi="Book Antiqua" w:cs="Times New Roman"/>
          <w:sz w:val="24"/>
          <w:szCs w:val="24"/>
          <w:lang w:val="de-DE"/>
        </w:rPr>
      </w:pPr>
    </w:p>
    <w:p w14:paraId="2455348B" w14:textId="77777777" w:rsidR="000E5D0D" w:rsidRDefault="000E5D0D" w:rsidP="00647C11">
      <w:pPr>
        <w:spacing w:line="240" w:lineRule="auto"/>
        <w:rPr>
          <w:rFonts w:ascii="Book Antiqua" w:hAnsi="Book Antiqua" w:cs="Times New Roman"/>
          <w:sz w:val="24"/>
          <w:szCs w:val="24"/>
          <w:lang w:val="de-DE"/>
        </w:rPr>
      </w:pPr>
    </w:p>
    <w:p w14:paraId="1EA7EB81" w14:textId="2F3DBBE8" w:rsidR="00277D00" w:rsidRPr="00E2775C" w:rsidRDefault="00277D00" w:rsidP="00647C11">
      <w:pPr>
        <w:spacing w:line="240" w:lineRule="auto"/>
        <w:rPr>
          <w:rFonts w:ascii="Book Antiqua" w:hAnsi="Book Antiqua"/>
          <w:sz w:val="24"/>
          <w:szCs w:val="24"/>
          <w:lang w:val="sq-AL"/>
        </w:rPr>
      </w:pPr>
    </w:p>
    <w:p w14:paraId="2B028670" w14:textId="77777777" w:rsidR="00277D00" w:rsidRPr="00B56EE5" w:rsidRDefault="00277D00" w:rsidP="00F62CC9">
      <w:pPr>
        <w:pStyle w:val="Heading1"/>
        <w:numPr>
          <w:ilvl w:val="0"/>
          <w:numId w:val="3"/>
        </w:numPr>
        <w:jc w:val="left"/>
        <w:rPr>
          <w:rFonts w:ascii="Book Antiqua" w:hAnsi="Book Antiqua"/>
          <w:b/>
          <w:color w:val="000000" w:themeColor="text1"/>
          <w:sz w:val="28"/>
          <w:lang w:val="sq-AL"/>
        </w:rPr>
      </w:pPr>
      <w:bookmarkStart w:id="10" w:name="_Toc92889896"/>
      <w:bookmarkStart w:id="11" w:name="_Toc92966327"/>
      <w:r w:rsidRPr="00B56EE5">
        <w:rPr>
          <w:rFonts w:ascii="Book Antiqua" w:hAnsi="Book Antiqua"/>
          <w:b/>
          <w:color w:val="000000" w:themeColor="text1"/>
          <w:sz w:val="28"/>
          <w:lang w:val="sq-AL"/>
        </w:rPr>
        <w:t>Përmbledhja Ekzekutive</w:t>
      </w:r>
      <w:bookmarkEnd w:id="10"/>
      <w:bookmarkEnd w:id="11"/>
    </w:p>
    <w:p w14:paraId="1AEC309C" w14:textId="77777777" w:rsidR="00277D00" w:rsidRPr="00EA0AA9" w:rsidRDefault="00277D00" w:rsidP="00277D00">
      <w:pPr>
        <w:ind w:left="360"/>
        <w:rPr>
          <w:rFonts w:ascii="Book Antiqua" w:hAnsi="Book Antiqua"/>
          <w:sz w:val="24"/>
          <w:szCs w:val="24"/>
          <w:lang w:val="sq-AL"/>
        </w:rPr>
      </w:pPr>
    </w:p>
    <w:p w14:paraId="0E67925D" w14:textId="37D70403" w:rsidR="007660B7" w:rsidRPr="007660B7" w:rsidRDefault="007660B7" w:rsidP="000F41E8">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660B7">
        <w:rPr>
          <w:rFonts w:ascii="Book Antiqua" w:eastAsia="Times New Roman" w:hAnsi="Book Antiqua" w:cs="Times New Roman"/>
          <w:sz w:val="24"/>
          <w:szCs w:val="24"/>
          <w:lang w:val="sq-AL" w:eastAsia="sq-AL"/>
        </w:rPr>
        <w:t>Strategjia e Zhvillimit Ekonomik Lokal 2026</w:t>
      </w:r>
      <w:r w:rsidR="00841C6A">
        <w:rPr>
          <w:rFonts w:ascii="Book Antiqua" w:eastAsia="Times New Roman" w:hAnsi="Book Antiqua" w:cs="Times New Roman"/>
          <w:sz w:val="24"/>
          <w:szCs w:val="24"/>
          <w:lang w:val="sq-AL" w:eastAsia="sq-AL"/>
        </w:rPr>
        <w:t xml:space="preserve"> </w:t>
      </w:r>
      <w:r w:rsidRPr="007660B7">
        <w:rPr>
          <w:rFonts w:ascii="Book Antiqua" w:eastAsia="Times New Roman" w:hAnsi="Book Antiqua" w:cs="Times New Roman"/>
          <w:sz w:val="24"/>
          <w:szCs w:val="24"/>
          <w:lang w:val="sq-AL" w:eastAsia="sq-AL"/>
        </w:rPr>
        <w:t>–</w:t>
      </w:r>
      <w:r w:rsidR="00841C6A">
        <w:rPr>
          <w:rFonts w:ascii="Book Antiqua" w:eastAsia="Times New Roman" w:hAnsi="Book Antiqua" w:cs="Times New Roman"/>
          <w:sz w:val="24"/>
          <w:szCs w:val="24"/>
          <w:lang w:val="sq-AL" w:eastAsia="sq-AL"/>
        </w:rPr>
        <w:t xml:space="preserve"> </w:t>
      </w:r>
      <w:r w:rsidR="00940448">
        <w:rPr>
          <w:rFonts w:ascii="Book Antiqua" w:eastAsia="Times New Roman" w:hAnsi="Book Antiqua" w:cs="Times New Roman"/>
          <w:sz w:val="24"/>
          <w:szCs w:val="24"/>
          <w:lang w:val="sq-AL" w:eastAsia="sq-AL"/>
        </w:rPr>
        <w:t>2033</w:t>
      </w:r>
      <w:r w:rsidRPr="007660B7">
        <w:rPr>
          <w:rFonts w:ascii="Book Antiqua" w:eastAsia="Times New Roman" w:hAnsi="Book Antiqua" w:cs="Times New Roman"/>
          <w:sz w:val="24"/>
          <w:szCs w:val="24"/>
          <w:lang w:val="sq-AL" w:eastAsia="sq-AL"/>
        </w:rPr>
        <w:t xml:space="preserve"> e Komunës së Junikut paraqet dokumentin kryesor orientues për zhvillimin ekonomik dhe social të komunës, me fokus në krijimin e një ekonomie lokale konkurruese, të qëndrueshme dhe gjithëpërfshirëse. Strategjia synon të fuqizojë potencialet ekzistuese ekonomike, të adresojë sfidat zhvillimore dhe të krijojë kushte më të favorshme për investime, rritje të punësimit dhe përmirësim të cilësisë së jetës së qytetarëve. Dokumenti është hartuar mbi bazën e analizës së gjendjes aktuale ekonomike dhe sociale të komunës, duke identifikuar sektorët me potencial më të madh zhvillimor dhe ndërhyrjet prioritare për periudhën strategjike 2026</w:t>
      </w:r>
      <w:r w:rsidR="00841C6A">
        <w:rPr>
          <w:rFonts w:ascii="Book Antiqua" w:eastAsia="Times New Roman" w:hAnsi="Book Antiqua" w:cs="Times New Roman"/>
          <w:sz w:val="24"/>
          <w:szCs w:val="24"/>
          <w:lang w:val="sq-AL" w:eastAsia="sq-AL"/>
        </w:rPr>
        <w:t xml:space="preserve"> </w:t>
      </w:r>
      <w:r w:rsidRPr="007660B7">
        <w:rPr>
          <w:rFonts w:ascii="Book Antiqua" w:eastAsia="Times New Roman" w:hAnsi="Book Antiqua" w:cs="Times New Roman"/>
          <w:sz w:val="24"/>
          <w:szCs w:val="24"/>
          <w:lang w:val="sq-AL" w:eastAsia="sq-AL"/>
        </w:rPr>
        <w:t>–</w:t>
      </w:r>
      <w:r w:rsidR="00841C6A">
        <w:rPr>
          <w:rFonts w:ascii="Book Antiqua" w:eastAsia="Times New Roman" w:hAnsi="Book Antiqua" w:cs="Times New Roman"/>
          <w:sz w:val="24"/>
          <w:szCs w:val="24"/>
          <w:lang w:val="sq-AL" w:eastAsia="sq-AL"/>
        </w:rPr>
        <w:t xml:space="preserve"> </w:t>
      </w:r>
      <w:r w:rsidR="00940448">
        <w:rPr>
          <w:rFonts w:ascii="Book Antiqua" w:eastAsia="Times New Roman" w:hAnsi="Book Antiqua" w:cs="Times New Roman"/>
          <w:sz w:val="24"/>
          <w:szCs w:val="24"/>
          <w:lang w:val="sq-AL" w:eastAsia="sq-AL"/>
        </w:rPr>
        <w:t>2033</w:t>
      </w:r>
      <w:r w:rsidRPr="007660B7">
        <w:rPr>
          <w:rFonts w:ascii="Book Antiqua" w:eastAsia="Times New Roman" w:hAnsi="Book Antiqua" w:cs="Times New Roman"/>
          <w:sz w:val="24"/>
          <w:szCs w:val="24"/>
          <w:lang w:val="sq-AL" w:eastAsia="sq-AL"/>
        </w:rPr>
        <w:t>.</w:t>
      </w:r>
    </w:p>
    <w:p w14:paraId="3666C491" w14:textId="77777777" w:rsidR="007660B7" w:rsidRPr="007660B7" w:rsidRDefault="007660B7" w:rsidP="000F41E8">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660B7">
        <w:rPr>
          <w:rFonts w:ascii="Book Antiqua" w:eastAsia="Times New Roman" w:hAnsi="Book Antiqua" w:cs="Times New Roman"/>
          <w:sz w:val="24"/>
          <w:szCs w:val="24"/>
          <w:lang w:val="sq-AL" w:eastAsia="sq-AL"/>
        </w:rPr>
        <w:t>Procesi i hartimit të strategjisë është bazuar në një qasje gjithëpërfshirëse dhe pjesëmarrëse, duke përfshirë institucionet komunale, komunitetin e biznesit, organizatat e shoqërisë civile, sektorin akademik, partnerët institucionalë dhe qytetarët. Strategjia përcakton drejtimet kryesore të zhvillimit ekonomik lokal përmes promovimit të sipërmarrjes, përmirësimit të klimës së biznesit, zhvillimit të kapitalit njerëzor, avancimit të infrastrukturës dhe promovimit të sektorëve me potencial si turizmi, agrobiznesi dhe teknologjia informative dhe komunikimi (TIK). Zbatimi i saj synon të krijojë një zhvillim të balancuar territorial dhe mundësi të barabarta për të gjitha komunitetet që jetojnë dhe veprojnë në Komunën e Junikut.</w:t>
      </w:r>
    </w:p>
    <w:p w14:paraId="5E63E792" w14:textId="77777777" w:rsidR="00AF7F1A" w:rsidRPr="00AF7F1A" w:rsidRDefault="00AF7F1A" w:rsidP="000F41E8">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F7F1A">
        <w:rPr>
          <w:rFonts w:ascii="Book Antiqua" w:eastAsia="Times New Roman" w:hAnsi="Book Antiqua" w:cs="Times New Roman"/>
          <w:sz w:val="24"/>
          <w:szCs w:val="24"/>
          <w:lang w:val="sq-AL" w:eastAsia="sq-AL"/>
        </w:rPr>
        <w:t>Në kuadër të kësaj strategjie, Komuna e Junikut synon realizimin e këtyre objektivave të përgjithshme:</w:t>
      </w:r>
    </w:p>
    <w:p w14:paraId="39B7C340" w14:textId="06F3CD2F" w:rsidR="00AF7F1A" w:rsidRPr="00AF7F1A" w:rsidRDefault="00AF7F1A" w:rsidP="000F41E8">
      <w:pPr>
        <w:pStyle w:val="ListParagraph"/>
        <w:numPr>
          <w:ilvl w:val="0"/>
          <w:numId w:val="27"/>
        </w:numPr>
        <w:spacing w:before="100" w:beforeAutospacing="1" w:after="100" w:afterAutospacing="1" w:line="240" w:lineRule="auto"/>
        <w:jc w:val="both"/>
        <w:rPr>
          <w:rFonts w:ascii="Book Antiqua" w:eastAsia="Times New Roman" w:hAnsi="Book Antiqua" w:cs="Times New Roman"/>
          <w:b/>
          <w:i/>
          <w:sz w:val="24"/>
          <w:szCs w:val="24"/>
          <w:lang w:val="sq-AL" w:eastAsia="sq-AL"/>
        </w:rPr>
      </w:pPr>
      <w:r w:rsidRPr="00AF7F1A">
        <w:rPr>
          <w:rFonts w:ascii="Book Antiqua" w:eastAsia="Times New Roman" w:hAnsi="Book Antiqua" w:cs="Times New Roman"/>
          <w:b/>
          <w:i/>
          <w:sz w:val="24"/>
          <w:szCs w:val="24"/>
          <w:lang w:val="sq-AL" w:eastAsia="sq-AL"/>
        </w:rPr>
        <w:t>Përmirësimi i cilësisë së arsimit.</w:t>
      </w:r>
    </w:p>
    <w:p w14:paraId="59CA47B7" w14:textId="022B914E" w:rsidR="00AF7F1A" w:rsidRPr="00AF7F1A" w:rsidRDefault="00AF7F1A" w:rsidP="000F41E8">
      <w:pPr>
        <w:pStyle w:val="ListParagraph"/>
        <w:numPr>
          <w:ilvl w:val="0"/>
          <w:numId w:val="27"/>
        </w:numPr>
        <w:spacing w:before="100" w:beforeAutospacing="1" w:after="100" w:afterAutospacing="1" w:line="240" w:lineRule="auto"/>
        <w:jc w:val="both"/>
        <w:rPr>
          <w:rFonts w:ascii="Book Antiqua" w:eastAsia="Times New Roman" w:hAnsi="Book Antiqua" w:cs="Times New Roman"/>
          <w:b/>
          <w:i/>
          <w:sz w:val="24"/>
          <w:szCs w:val="24"/>
          <w:lang w:val="sq-AL" w:eastAsia="sq-AL"/>
        </w:rPr>
      </w:pPr>
      <w:r w:rsidRPr="00AF7F1A">
        <w:rPr>
          <w:rFonts w:ascii="Book Antiqua" w:eastAsia="Times New Roman" w:hAnsi="Book Antiqua" w:cs="Times New Roman"/>
          <w:b/>
          <w:i/>
          <w:sz w:val="24"/>
          <w:szCs w:val="24"/>
          <w:lang w:val="sq-AL" w:eastAsia="sq-AL"/>
        </w:rPr>
        <w:t xml:space="preserve">Përmirësimi dhe zhvillimi i </w:t>
      </w:r>
      <w:r w:rsidR="00660FD6">
        <w:rPr>
          <w:rFonts w:ascii="Book Antiqua" w:eastAsia="Times New Roman" w:hAnsi="Book Antiqua" w:cs="Times New Roman"/>
          <w:b/>
          <w:i/>
          <w:sz w:val="24"/>
          <w:szCs w:val="24"/>
          <w:lang w:val="sq-AL" w:eastAsia="sq-AL"/>
        </w:rPr>
        <w:t>p</w:t>
      </w:r>
      <w:r w:rsidR="00660FD6" w:rsidRPr="00AF7F1A">
        <w:rPr>
          <w:rFonts w:ascii="Book Antiqua" w:eastAsia="Times New Roman" w:hAnsi="Book Antiqua" w:cs="Times New Roman"/>
          <w:b/>
          <w:i/>
          <w:sz w:val="24"/>
          <w:szCs w:val="24"/>
          <w:lang w:val="sq-AL" w:eastAsia="sq-AL"/>
        </w:rPr>
        <w:t>ë</w:t>
      </w:r>
      <w:r w:rsidR="00660FD6">
        <w:rPr>
          <w:rFonts w:ascii="Book Antiqua" w:eastAsia="Times New Roman" w:hAnsi="Book Antiqua" w:cs="Times New Roman"/>
          <w:b/>
          <w:i/>
          <w:sz w:val="24"/>
          <w:szCs w:val="24"/>
          <w:lang w:val="sq-AL" w:eastAsia="sq-AL"/>
        </w:rPr>
        <w:t>rgjithsh</w:t>
      </w:r>
      <w:r w:rsidR="00660FD6" w:rsidRPr="00AF7F1A">
        <w:rPr>
          <w:rFonts w:ascii="Book Antiqua" w:eastAsia="Times New Roman" w:hAnsi="Book Antiqua" w:cs="Times New Roman"/>
          <w:b/>
          <w:i/>
          <w:sz w:val="24"/>
          <w:szCs w:val="24"/>
          <w:lang w:val="sq-AL" w:eastAsia="sq-AL"/>
        </w:rPr>
        <w:t>ë</w:t>
      </w:r>
      <w:r w:rsidR="00660FD6">
        <w:rPr>
          <w:rFonts w:ascii="Book Antiqua" w:eastAsia="Times New Roman" w:hAnsi="Book Antiqua" w:cs="Times New Roman"/>
          <w:b/>
          <w:i/>
          <w:sz w:val="24"/>
          <w:szCs w:val="24"/>
          <w:lang w:val="sq-AL" w:eastAsia="sq-AL"/>
        </w:rPr>
        <w:t xml:space="preserve">m i </w:t>
      </w:r>
      <w:r w:rsidRPr="00AF7F1A">
        <w:rPr>
          <w:rFonts w:ascii="Book Antiqua" w:eastAsia="Times New Roman" w:hAnsi="Book Antiqua" w:cs="Times New Roman"/>
          <w:b/>
          <w:i/>
          <w:sz w:val="24"/>
          <w:szCs w:val="24"/>
          <w:lang w:val="sq-AL" w:eastAsia="sq-AL"/>
        </w:rPr>
        <w:t xml:space="preserve">infrastrukturës </w:t>
      </w:r>
      <w:r w:rsidR="00660FD6">
        <w:rPr>
          <w:rFonts w:ascii="Book Antiqua" w:eastAsia="Times New Roman" w:hAnsi="Book Antiqua" w:cs="Times New Roman"/>
          <w:b/>
          <w:i/>
          <w:sz w:val="24"/>
          <w:szCs w:val="24"/>
          <w:lang w:val="sq-AL" w:eastAsia="sq-AL"/>
        </w:rPr>
        <w:t>edhe sh</w:t>
      </w:r>
      <w:r w:rsidR="00660FD6" w:rsidRPr="00AF7F1A">
        <w:rPr>
          <w:rFonts w:ascii="Book Antiqua" w:eastAsia="Times New Roman" w:hAnsi="Book Antiqua" w:cs="Times New Roman"/>
          <w:b/>
          <w:i/>
          <w:sz w:val="24"/>
          <w:szCs w:val="24"/>
          <w:lang w:val="sq-AL" w:eastAsia="sq-AL"/>
        </w:rPr>
        <w:t>ë</w:t>
      </w:r>
      <w:r w:rsidR="00660FD6">
        <w:rPr>
          <w:rFonts w:ascii="Book Antiqua" w:eastAsia="Times New Roman" w:hAnsi="Book Antiqua" w:cs="Times New Roman"/>
          <w:b/>
          <w:i/>
          <w:sz w:val="24"/>
          <w:szCs w:val="24"/>
          <w:lang w:val="sq-AL" w:eastAsia="sq-AL"/>
        </w:rPr>
        <w:t>rbimeve</w:t>
      </w:r>
      <w:r w:rsidRPr="00AF7F1A">
        <w:rPr>
          <w:rFonts w:ascii="Book Antiqua" w:eastAsia="Times New Roman" w:hAnsi="Book Antiqua" w:cs="Times New Roman"/>
          <w:b/>
          <w:i/>
          <w:sz w:val="24"/>
          <w:szCs w:val="24"/>
          <w:lang w:val="sq-AL" w:eastAsia="sq-AL"/>
        </w:rPr>
        <w:t xml:space="preserve"> publike.</w:t>
      </w:r>
    </w:p>
    <w:p w14:paraId="402E0CAD" w14:textId="04660509" w:rsidR="00AF7F1A" w:rsidRPr="00AF7F1A" w:rsidRDefault="00AF7F1A" w:rsidP="000F41E8">
      <w:pPr>
        <w:pStyle w:val="ListParagraph"/>
        <w:numPr>
          <w:ilvl w:val="0"/>
          <w:numId w:val="27"/>
        </w:numPr>
        <w:spacing w:before="100" w:beforeAutospacing="1" w:after="100" w:afterAutospacing="1" w:line="240" w:lineRule="auto"/>
        <w:jc w:val="both"/>
        <w:rPr>
          <w:rFonts w:ascii="Book Antiqua" w:eastAsia="Times New Roman" w:hAnsi="Book Antiqua" w:cs="Times New Roman"/>
          <w:b/>
          <w:i/>
          <w:sz w:val="24"/>
          <w:szCs w:val="24"/>
          <w:lang w:val="sq-AL" w:eastAsia="sq-AL"/>
        </w:rPr>
      </w:pPr>
      <w:r w:rsidRPr="00AF7F1A">
        <w:rPr>
          <w:rFonts w:ascii="Book Antiqua" w:eastAsia="Times New Roman" w:hAnsi="Book Antiqua" w:cs="Times New Roman"/>
          <w:b/>
          <w:i/>
          <w:sz w:val="24"/>
          <w:szCs w:val="24"/>
          <w:lang w:val="sq-AL" w:eastAsia="sq-AL"/>
        </w:rPr>
        <w:t>Përmirësimi i cilësisë së shërbimeve shëndetësore dhe rritja e mirëqenies sociale.</w:t>
      </w:r>
    </w:p>
    <w:p w14:paraId="41A9107B" w14:textId="5204E084" w:rsidR="00AF7F1A" w:rsidRPr="00AF7F1A" w:rsidRDefault="00AF7F1A" w:rsidP="000F41E8">
      <w:pPr>
        <w:pStyle w:val="ListParagraph"/>
        <w:numPr>
          <w:ilvl w:val="0"/>
          <w:numId w:val="27"/>
        </w:numPr>
        <w:spacing w:before="100" w:beforeAutospacing="1" w:after="100" w:afterAutospacing="1" w:line="240" w:lineRule="auto"/>
        <w:jc w:val="both"/>
        <w:rPr>
          <w:rFonts w:ascii="Book Antiqua" w:eastAsia="Times New Roman" w:hAnsi="Book Antiqua" w:cs="Times New Roman"/>
          <w:b/>
          <w:i/>
          <w:sz w:val="24"/>
          <w:szCs w:val="24"/>
          <w:lang w:val="sq-AL" w:eastAsia="sq-AL"/>
        </w:rPr>
      </w:pPr>
      <w:r w:rsidRPr="00AF7F1A">
        <w:rPr>
          <w:rFonts w:ascii="Book Antiqua" w:eastAsia="Times New Roman" w:hAnsi="Book Antiqua" w:cs="Times New Roman"/>
          <w:b/>
          <w:i/>
          <w:sz w:val="24"/>
          <w:szCs w:val="24"/>
          <w:lang w:val="sq-AL" w:eastAsia="sq-AL"/>
        </w:rPr>
        <w:t>Zhvillimi i sektorit të bujqësisë dhe zhvillimit rural përmes rritjes së prodhimit dhe mbështetjes së fermerëve.</w:t>
      </w:r>
    </w:p>
    <w:p w14:paraId="0DEA0B0A" w14:textId="102A6154" w:rsidR="00AF7F1A" w:rsidRPr="00AF7F1A" w:rsidRDefault="00AF7F1A" w:rsidP="000F41E8">
      <w:pPr>
        <w:pStyle w:val="ListParagraph"/>
        <w:numPr>
          <w:ilvl w:val="0"/>
          <w:numId w:val="27"/>
        </w:numPr>
        <w:spacing w:before="100" w:beforeAutospacing="1" w:after="100" w:afterAutospacing="1" w:line="240" w:lineRule="auto"/>
        <w:jc w:val="both"/>
        <w:rPr>
          <w:rFonts w:ascii="Book Antiqua" w:eastAsia="Times New Roman" w:hAnsi="Book Antiqua" w:cs="Times New Roman"/>
          <w:b/>
          <w:i/>
          <w:sz w:val="24"/>
          <w:szCs w:val="24"/>
          <w:lang w:val="sq-AL" w:eastAsia="sq-AL"/>
        </w:rPr>
      </w:pPr>
      <w:r w:rsidRPr="00AF7F1A">
        <w:rPr>
          <w:rFonts w:ascii="Book Antiqua" w:eastAsia="Times New Roman" w:hAnsi="Book Antiqua" w:cs="Times New Roman"/>
          <w:b/>
          <w:i/>
          <w:sz w:val="24"/>
          <w:szCs w:val="24"/>
          <w:lang w:val="sq-AL" w:eastAsia="sq-AL"/>
        </w:rPr>
        <w:t>Zhvillimi i turizmit të qëndrueshëm dhe mbrojtja e trashëgimisë kulturore.</w:t>
      </w:r>
    </w:p>
    <w:p w14:paraId="338401FE" w14:textId="7876AAB8" w:rsidR="00277D00" w:rsidRPr="007371D3" w:rsidRDefault="007660B7" w:rsidP="000F41E8">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660B7">
        <w:rPr>
          <w:rFonts w:ascii="Book Antiqua" w:eastAsia="Times New Roman" w:hAnsi="Book Antiqua" w:cs="Times New Roman"/>
          <w:sz w:val="24"/>
          <w:szCs w:val="24"/>
          <w:lang w:val="sq-AL" w:eastAsia="sq-AL"/>
        </w:rPr>
        <w:t>Rekomandimet kryesore të dakorduara për adresimin e problemeve ekzistuese fokusohen në përmirësimin e mjedisit të të bërit biznes, rritjen e investimeve publike dhe private, zhvillimin e kapaciteteve profesionale të fuqisë punëtore dhe forcimin e bashkëpunimit ndërmjet institucioneve lokale dhe sektorit privat. Po ashtu, është identifikuar si prioritet nevoja për përmirësimin e infrastrukturës teknike dhe publike, krijimin e kushteve më të mira për sipërmarrje dhe inovacion, si dhe promovimin e potencialeve turistike dhe bujqësore të komunës.</w:t>
      </w:r>
    </w:p>
    <w:p w14:paraId="6A4D3700" w14:textId="77777777" w:rsidR="00277D00" w:rsidRPr="00B56EE5" w:rsidRDefault="00277D00" w:rsidP="00F62CC9">
      <w:pPr>
        <w:pStyle w:val="Heading1"/>
        <w:numPr>
          <w:ilvl w:val="0"/>
          <w:numId w:val="3"/>
        </w:numPr>
        <w:jc w:val="left"/>
        <w:rPr>
          <w:rFonts w:ascii="Book Antiqua" w:hAnsi="Book Antiqua"/>
          <w:b/>
          <w:color w:val="000000" w:themeColor="text1"/>
          <w:sz w:val="28"/>
          <w:lang w:val="sq-AL"/>
        </w:rPr>
      </w:pPr>
      <w:bookmarkStart w:id="12" w:name="_Toc92889897"/>
      <w:bookmarkStart w:id="13" w:name="_Toc92966328"/>
      <w:r w:rsidRPr="00B56EE5">
        <w:rPr>
          <w:rFonts w:ascii="Book Antiqua" w:hAnsi="Book Antiqua"/>
          <w:b/>
          <w:color w:val="000000" w:themeColor="text1"/>
          <w:sz w:val="28"/>
          <w:lang w:val="sq-AL"/>
        </w:rPr>
        <w:t>Hyrja</w:t>
      </w:r>
      <w:bookmarkEnd w:id="12"/>
      <w:bookmarkEnd w:id="13"/>
    </w:p>
    <w:p w14:paraId="2F43F103" w14:textId="77777777" w:rsidR="00277D00" w:rsidRPr="00EA0AA9" w:rsidRDefault="00277D00" w:rsidP="00277D00">
      <w:pPr>
        <w:rPr>
          <w:rFonts w:ascii="Book Antiqua" w:hAnsi="Book Antiqua"/>
          <w:sz w:val="24"/>
          <w:szCs w:val="24"/>
          <w:lang w:val="sq-AL"/>
        </w:rPr>
      </w:pPr>
    </w:p>
    <w:p w14:paraId="5C81DD26" w14:textId="5BF1EEAB" w:rsidR="00717879" w:rsidRPr="00BA5CBA" w:rsidRDefault="00717879" w:rsidP="00D57F70">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Strategjia e Zhvillimit Ekonomik Lokal 202</w:t>
      </w:r>
      <w:r w:rsidR="00042D8E">
        <w:rPr>
          <w:rFonts w:ascii="Book Antiqua" w:eastAsia="Times New Roman" w:hAnsi="Book Antiqua" w:cs="Times New Roman"/>
          <w:bCs/>
          <w:sz w:val="24"/>
          <w:szCs w:val="24"/>
          <w:lang w:val="sq-AL" w:eastAsia="sq-AL"/>
        </w:rPr>
        <w:t>6</w:t>
      </w:r>
      <w:r w:rsidRPr="00BA5CBA">
        <w:rPr>
          <w:rFonts w:ascii="Book Antiqua" w:eastAsia="Times New Roman" w:hAnsi="Book Antiqua" w:cs="Times New Roman"/>
          <w:bCs/>
          <w:sz w:val="24"/>
          <w:szCs w:val="24"/>
          <w:lang w:val="sq-AL" w:eastAsia="sq-AL"/>
        </w:rPr>
        <w:t xml:space="preserve"> –</w:t>
      </w:r>
      <w:r w:rsidRPr="00BA5CBA">
        <w:rPr>
          <w:rFonts w:ascii="Book Antiqua" w:eastAsia="Times New Roman" w:hAnsi="Book Antiqua" w:cs="Times New Roman"/>
          <w:b/>
          <w:bCs/>
          <w:sz w:val="24"/>
          <w:szCs w:val="24"/>
          <w:lang w:val="sq-AL" w:eastAsia="sq-AL"/>
        </w:rPr>
        <w:t xml:space="preserve"> </w:t>
      </w:r>
      <w:r w:rsidR="00940448">
        <w:rPr>
          <w:rFonts w:ascii="Book Antiqua" w:eastAsia="Times New Roman" w:hAnsi="Book Antiqua" w:cs="Times New Roman"/>
          <w:bCs/>
          <w:sz w:val="24"/>
          <w:szCs w:val="24"/>
          <w:lang w:val="sq-AL" w:eastAsia="sq-AL"/>
        </w:rPr>
        <w:t>2033</w:t>
      </w:r>
      <w:r w:rsidRPr="00BA5CBA">
        <w:rPr>
          <w:rFonts w:ascii="Book Antiqua" w:eastAsia="Times New Roman" w:hAnsi="Book Antiqua" w:cs="Times New Roman"/>
          <w:sz w:val="24"/>
          <w:szCs w:val="24"/>
          <w:lang w:val="sq-AL" w:eastAsia="sq-AL"/>
        </w:rPr>
        <w:t xml:space="preserve"> për Komunën e Junikut paraqet një plan të strukturuar që synon forcimin e ekonomisë lokale dhe krijimin e kushteve më të mira për komunitetet që jetojnë dhe veprojnë në këtë komunë.</w:t>
      </w:r>
    </w:p>
    <w:p w14:paraId="7D0DEB92" w14:textId="77777777" w:rsidR="00717879" w:rsidRPr="00BA5CBA" w:rsidRDefault="00717879" w:rsidP="00D57F70">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Hartimi i strategjisë ka përfshirë një mobilizim të gjerë të burimeve njerëzore dhe institucionale: Zyrën e Kryetarit të Komunës, komunitetin e biznesit, sektorin privat, organizatat joqeveritare, mediat, institucionet akademike dhe Qeverinë e Kosovës. Qëllimi kryesor është ndërmarrja e veprimeve konkrete për zhvillimin ekonomik lokal dhe sigurimi i financimit të nevojshëm për zbatimin e saj.</w:t>
      </w:r>
    </w:p>
    <w:p w14:paraId="1A13280B" w14:textId="77777777" w:rsidR="00717879" w:rsidRPr="00BA5CBA" w:rsidRDefault="00717879" w:rsidP="00D57F70">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Strategjia është ndërtuar mbi disa shtylla kryesore:</w:t>
      </w:r>
    </w:p>
    <w:p w14:paraId="6BF3E5F7" w14:textId="77777777" w:rsidR="00717879" w:rsidRPr="00BA5CBA" w:rsidRDefault="00717879" w:rsidP="00D57F70">
      <w:pPr>
        <w:numPr>
          <w:ilvl w:val="0"/>
          <w:numId w:val="4"/>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Analiza e gjendjes aktuale</w:t>
      </w:r>
      <w:r w:rsidRPr="00BA5CBA">
        <w:rPr>
          <w:rFonts w:ascii="Book Antiqua" w:eastAsia="Times New Roman" w:hAnsi="Book Antiqua" w:cs="Times New Roman"/>
          <w:sz w:val="24"/>
          <w:szCs w:val="24"/>
          <w:lang w:val="sq-AL" w:eastAsia="sq-AL"/>
        </w:rPr>
        <w:t>: Vlerësimi i pikave të forta dhe të dobëta të ekonomisë lokale, si dhe identifikimi i mundësive dhe rreziqeve që ndikojnë në zhvillim.</w:t>
      </w:r>
    </w:p>
    <w:p w14:paraId="06CA28E0" w14:textId="77777777" w:rsidR="00717879" w:rsidRPr="00BA5CBA" w:rsidRDefault="00717879" w:rsidP="00D57F70">
      <w:pPr>
        <w:numPr>
          <w:ilvl w:val="0"/>
          <w:numId w:val="4"/>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Përcaktimi i objektivave</w:t>
      </w:r>
      <w:r w:rsidRPr="00BA5CBA">
        <w:rPr>
          <w:rFonts w:ascii="Book Antiqua" w:eastAsia="Times New Roman" w:hAnsi="Book Antiqua" w:cs="Times New Roman"/>
          <w:sz w:val="24"/>
          <w:szCs w:val="24"/>
          <w:lang w:val="sq-AL" w:eastAsia="sq-AL"/>
        </w:rPr>
        <w:t>: Vendosja e synimeve të qarta dhe të realizueshme, si rritja e punësimit dhe tërheqja e investimeve.</w:t>
      </w:r>
    </w:p>
    <w:p w14:paraId="148EBB78" w14:textId="77777777" w:rsidR="00717879" w:rsidRPr="00BA5CBA" w:rsidRDefault="00717879" w:rsidP="00D57F70">
      <w:pPr>
        <w:numPr>
          <w:ilvl w:val="0"/>
          <w:numId w:val="4"/>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Fushat prioritare të zhvillimit</w:t>
      </w:r>
      <w:r w:rsidRPr="00BA5CBA">
        <w:rPr>
          <w:rFonts w:ascii="Book Antiqua" w:eastAsia="Times New Roman" w:hAnsi="Book Antiqua" w:cs="Times New Roman"/>
          <w:sz w:val="24"/>
          <w:szCs w:val="24"/>
          <w:lang w:val="sq-AL" w:eastAsia="sq-AL"/>
        </w:rPr>
        <w:t>: Fokusimi në sektorë me potencial të lartë si bizneset inovative, arsimi, infrastruktura, shëndetësia, turizmi, teknologjia informative dhe komunikimi (TIK), si dhe agrobiznesi.</w:t>
      </w:r>
    </w:p>
    <w:p w14:paraId="42BAB6DF" w14:textId="77777777" w:rsidR="00717879" w:rsidRPr="00BA5CBA" w:rsidRDefault="00717879" w:rsidP="00D57F70">
      <w:pPr>
        <w:numPr>
          <w:ilvl w:val="0"/>
          <w:numId w:val="4"/>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Promovimi dhe marketingu</w:t>
      </w:r>
      <w:r w:rsidRPr="00BA5CBA">
        <w:rPr>
          <w:rFonts w:ascii="Book Antiqua" w:eastAsia="Times New Roman" w:hAnsi="Book Antiqua" w:cs="Times New Roman"/>
          <w:sz w:val="24"/>
          <w:szCs w:val="24"/>
          <w:lang w:val="sq-AL" w:eastAsia="sq-AL"/>
        </w:rPr>
        <w:t>: Theksimi i avantazheve konkurruese të komunës përmes marketingut të territorit dhe promovimit të produkteve e shërbimeve vendore.</w:t>
      </w:r>
    </w:p>
    <w:p w14:paraId="10065F68" w14:textId="77777777" w:rsidR="00717879" w:rsidRPr="00BA5CBA" w:rsidRDefault="00717879" w:rsidP="00D57F70">
      <w:pPr>
        <w:numPr>
          <w:ilvl w:val="0"/>
          <w:numId w:val="4"/>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bCs/>
          <w:sz w:val="24"/>
          <w:szCs w:val="24"/>
          <w:lang w:val="sq-AL" w:eastAsia="sq-AL"/>
        </w:rPr>
        <w:t>Monitorimi dhe vlerësimi</w:t>
      </w:r>
      <w:r w:rsidRPr="00BA5CBA">
        <w:rPr>
          <w:rFonts w:ascii="Book Antiqua" w:eastAsia="Times New Roman" w:hAnsi="Book Antiqua" w:cs="Times New Roman"/>
          <w:sz w:val="24"/>
          <w:szCs w:val="24"/>
          <w:lang w:val="sq-AL" w:eastAsia="sq-AL"/>
        </w:rPr>
        <w:t>: Ndjekja e progresit dhe përshtatja e strategjisë sipas ndryshimeve në mjedisin ekonomik.</w:t>
      </w:r>
    </w:p>
    <w:p w14:paraId="5F86DCD1" w14:textId="77777777" w:rsidR="00717879" w:rsidRPr="00BA5CBA" w:rsidRDefault="00717879" w:rsidP="00D57F70">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Fokusi kryesor i kësaj strategjie është fuqizimi i potencialit ekonomik lokal, adresimi i dobësive ekzistuese, rritja e kapitalit njerëzor për qeverisje efikase, sigurimi i arsimit cilësor, infrastruktura moderne, mjedisi i pastër, shëndetësia dhe mirëqenia sociale, si dhe krijimi i një ambienti të përshtatshëm për zhvillimin e biznesit.</w:t>
      </w:r>
    </w:p>
    <w:p w14:paraId="53D21511" w14:textId="77777777" w:rsidR="00277D00" w:rsidRPr="00EA0AA9" w:rsidRDefault="00277D00" w:rsidP="00277D00">
      <w:pPr>
        <w:rPr>
          <w:rFonts w:ascii="Book Antiqua" w:hAnsi="Book Antiqua"/>
          <w:sz w:val="24"/>
          <w:szCs w:val="24"/>
          <w:lang w:val="sq-AL"/>
        </w:rPr>
      </w:pPr>
    </w:p>
    <w:p w14:paraId="3D7F1088" w14:textId="77777777" w:rsidR="00277D00" w:rsidRDefault="00277D00" w:rsidP="00277D00">
      <w:pPr>
        <w:rPr>
          <w:rFonts w:ascii="Book Antiqua" w:hAnsi="Book Antiqua"/>
          <w:sz w:val="24"/>
          <w:szCs w:val="24"/>
          <w:lang w:val="sq-AL"/>
        </w:rPr>
      </w:pPr>
    </w:p>
    <w:p w14:paraId="4EAA05B3" w14:textId="77777777" w:rsidR="00277D00" w:rsidRDefault="00277D00" w:rsidP="00277D00">
      <w:pPr>
        <w:rPr>
          <w:rFonts w:ascii="Book Antiqua" w:hAnsi="Book Antiqua"/>
          <w:sz w:val="24"/>
          <w:szCs w:val="24"/>
          <w:lang w:val="sq-AL"/>
        </w:rPr>
      </w:pPr>
    </w:p>
    <w:p w14:paraId="6BA98B20" w14:textId="77777777" w:rsidR="00277D00" w:rsidRPr="00EA0AA9" w:rsidRDefault="00277D00" w:rsidP="00277D00">
      <w:pPr>
        <w:rPr>
          <w:rFonts w:ascii="Book Antiqua" w:hAnsi="Book Antiqua"/>
          <w:sz w:val="24"/>
          <w:szCs w:val="24"/>
          <w:lang w:val="sq-AL"/>
        </w:rPr>
      </w:pPr>
    </w:p>
    <w:p w14:paraId="624B486E" w14:textId="77777777" w:rsidR="00277D00" w:rsidRPr="00EE24F4" w:rsidRDefault="00277D00" w:rsidP="00F62CC9">
      <w:pPr>
        <w:pStyle w:val="Heading1"/>
        <w:numPr>
          <w:ilvl w:val="0"/>
          <w:numId w:val="3"/>
        </w:numPr>
        <w:jc w:val="left"/>
        <w:rPr>
          <w:rFonts w:ascii="Book Antiqua" w:hAnsi="Book Antiqua"/>
          <w:b/>
          <w:color w:val="000000" w:themeColor="text1"/>
          <w:sz w:val="28"/>
          <w:lang w:val="sq-AL"/>
        </w:rPr>
      </w:pPr>
      <w:bookmarkStart w:id="14" w:name="_Toc92889898"/>
      <w:bookmarkStart w:id="15" w:name="_Toc92966329"/>
      <w:r w:rsidRPr="00EE24F4">
        <w:rPr>
          <w:rFonts w:ascii="Book Antiqua" w:hAnsi="Book Antiqua"/>
          <w:b/>
          <w:color w:val="000000" w:themeColor="text1"/>
          <w:sz w:val="28"/>
          <w:lang w:val="sq-AL"/>
        </w:rPr>
        <w:t>Metodologjia</w:t>
      </w:r>
      <w:bookmarkEnd w:id="14"/>
      <w:bookmarkEnd w:id="15"/>
    </w:p>
    <w:p w14:paraId="489274B2" w14:textId="0FF64915" w:rsidR="008124A6" w:rsidRPr="008124A6" w:rsidRDefault="008124A6" w:rsidP="00EB6DC5">
      <w:pPr>
        <w:pStyle w:val="NormalWeb"/>
        <w:jc w:val="both"/>
        <w:rPr>
          <w:rFonts w:ascii="Book Antiqua" w:hAnsi="Book Antiqua"/>
          <w:sz w:val="24"/>
        </w:rPr>
      </w:pPr>
      <w:r w:rsidRPr="008124A6">
        <w:rPr>
          <w:rFonts w:ascii="Book Antiqua" w:hAnsi="Book Antiqua"/>
          <w:sz w:val="24"/>
        </w:rPr>
        <w:t>Strategjia e Zhvillimit Ekonomik Lokal e Komunës së Junikut paraqet një kornizë të re orientuese për zhvillimin e qëndrueshëm ekonomik të komunës në periudhën 202</w:t>
      </w:r>
      <w:r w:rsidR="00AA5951">
        <w:rPr>
          <w:rFonts w:ascii="Book Antiqua" w:hAnsi="Book Antiqua"/>
          <w:sz w:val="24"/>
        </w:rPr>
        <w:t xml:space="preserve">6 </w:t>
      </w:r>
      <w:r w:rsidRPr="008124A6">
        <w:rPr>
          <w:rFonts w:ascii="Book Antiqua" w:hAnsi="Book Antiqua"/>
          <w:sz w:val="24"/>
        </w:rPr>
        <w:t>–</w:t>
      </w:r>
      <w:r w:rsidR="00AA5951">
        <w:rPr>
          <w:rFonts w:ascii="Book Antiqua" w:hAnsi="Book Antiqua"/>
          <w:sz w:val="24"/>
        </w:rPr>
        <w:t xml:space="preserve"> </w:t>
      </w:r>
      <w:r w:rsidR="00940448">
        <w:rPr>
          <w:rFonts w:ascii="Book Antiqua" w:hAnsi="Book Antiqua"/>
          <w:sz w:val="24"/>
        </w:rPr>
        <w:t>2033</w:t>
      </w:r>
      <w:r w:rsidRPr="008124A6">
        <w:rPr>
          <w:rFonts w:ascii="Book Antiqua" w:hAnsi="Book Antiqua"/>
          <w:sz w:val="24"/>
        </w:rPr>
        <w:t>. Ky dokument synon të identifikojë sfidat dhe potencialet kryesore zhvillimore, duke vendosur objektiva konkrete që ndikojnë drejtpërdrejt në përmirësimin e cilësisë së jetës së qytetarëve dhe në avancimin e aktiviteteve ekonomike për të gjitha komunitetet që jetojnë dhe veprojnë në këtë zonë.</w:t>
      </w:r>
    </w:p>
    <w:p w14:paraId="3593B54B" w14:textId="77777777" w:rsidR="008124A6" w:rsidRPr="008124A6" w:rsidRDefault="008124A6" w:rsidP="00EB6DC5">
      <w:pPr>
        <w:pStyle w:val="NormalWeb"/>
        <w:jc w:val="both"/>
        <w:rPr>
          <w:rFonts w:ascii="Book Antiqua" w:hAnsi="Book Antiqua"/>
          <w:sz w:val="24"/>
        </w:rPr>
      </w:pPr>
      <w:r w:rsidRPr="008124A6">
        <w:rPr>
          <w:rFonts w:ascii="Book Antiqua" w:hAnsi="Book Antiqua"/>
          <w:sz w:val="24"/>
        </w:rPr>
        <w:t>Procesi i hartimit të kësaj strategjie është inicuar me vendim të Kryetarit të Komunës, duke krijuar bazën institucionale për një qasje të strukturuar dhe gjithëpërfshirëse. Drejtoria për Zhvillim Ekonomik ka udhëhequr këtë proces në koordinim të ngushtë me një grup të gjerë akterësh, me qëllim ndërtimin e një dokumenti realist dhe të zbatueshëm që reflekton nevojat aktuale dhe perspektivat e ardhshme.</w:t>
      </w:r>
    </w:p>
    <w:p w14:paraId="7E9ED5E9" w14:textId="77777777" w:rsidR="008124A6" w:rsidRPr="008124A6" w:rsidRDefault="008124A6" w:rsidP="00EB6DC5">
      <w:pPr>
        <w:pStyle w:val="NormalWeb"/>
        <w:jc w:val="both"/>
        <w:rPr>
          <w:rFonts w:ascii="Book Antiqua" w:hAnsi="Book Antiqua"/>
          <w:sz w:val="24"/>
        </w:rPr>
      </w:pPr>
      <w:r w:rsidRPr="008124A6">
        <w:rPr>
          <w:rFonts w:ascii="Book Antiqua" w:hAnsi="Book Antiqua"/>
          <w:sz w:val="24"/>
        </w:rPr>
        <w:t>Në përgatitjen e strategjisë janë marrë në konsideratë dokumente dhe politika relevante në nivel lokal dhe qendror, përfshirë programet kombëtare për zhvillim ekonomik, strategjitë e mëparshme komunale dhe dokumentet planifikuese në proces miratimi. Kjo ka siguruar një harmonizim të objektivave lokale me prioritetet më të gjera zhvillimore.</w:t>
      </w:r>
    </w:p>
    <w:p w14:paraId="65095F66" w14:textId="1BA24FED" w:rsidR="00EB6DC5" w:rsidRDefault="008124A6" w:rsidP="00EB6DC5">
      <w:pPr>
        <w:pStyle w:val="NormalWeb"/>
        <w:jc w:val="both"/>
        <w:rPr>
          <w:rFonts w:ascii="Book Antiqua" w:hAnsi="Book Antiqua"/>
          <w:sz w:val="24"/>
        </w:rPr>
      </w:pPr>
      <w:r w:rsidRPr="008124A6">
        <w:rPr>
          <w:rFonts w:ascii="Book Antiqua" w:hAnsi="Book Antiqua"/>
          <w:sz w:val="24"/>
        </w:rPr>
        <w:t xml:space="preserve">Një rol të rëndësishëm në këtë proces ka luajtur </w:t>
      </w:r>
      <w:r w:rsidR="00DA4761">
        <w:rPr>
          <w:rFonts w:ascii="Book Antiqua" w:hAnsi="Book Antiqua"/>
          <w:sz w:val="24"/>
        </w:rPr>
        <w:t>Komisoni hartues</w:t>
      </w:r>
      <w:r w:rsidRPr="008124A6">
        <w:rPr>
          <w:rFonts w:ascii="Book Antiqua" w:hAnsi="Book Antiqua"/>
          <w:sz w:val="24"/>
        </w:rPr>
        <w:t>, i përbërë nga përfaqësues të institucioneve komunale, sektorit akademik, biznesit, organizatave të shoqërisë civile, institucioneve të punësimit dhe aftësimit profesional, si dhe partnerëve ndërkombëtarë dhe ekspertëve të pavarur. Përfshirja e gjerë e këtyre akterëve ka mundësuar një qasje gjithëpërfshirëse dhe transparente në hartimin e strategjisë.</w:t>
      </w:r>
      <w:r w:rsidR="00761C8A">
        <w:rPr>
          <w:rFonts w:ascii="Book Antiqua" w:hAnsi="Book Antiqua"/>
          <w:sz w:val="24"/>
        </w:rPr>
        <w:br/>
      </w:r>
      <w:r w:rsidRPr="008124A6">
        <w:rPr>
          <w:rFonts w:ascii="Book Antiqua" w:hAnsi="Book Antiqua"/>
          <w:sz w:val="24"/>
        </w:rPr>
        <w:t>Gjatë gjithë procesit janë organizuar takime konsultative dhe janë mbledhur komente e rekomandime nga palët e interesit, veçanërisht nga komuniteti i biznesit, të cilat kanë ndikuar ndjeshëm në përmbajtjen dhe cilësinë e dokumentit përfundimtar.</w:t>
      </w:r>
      <w:r w:rsidR="005D09D7">
        <w:rPr>
          <w:rFonts w:ascii="Book Antiqua" w:hAnsi="Book Antiqua"/>
          <w:sz w:val="24"/>
        </w:rPr>
        <w:br/>
      </w:r>
      <w:r w:rsidRPr="008124A6">
        <w:rPr>
          <w:rFonts w:ascii="Book Antiqua" w:hAnsi="Book Antiqua"/>
          <w:sz w:val="24"/>
        </w:rPr>
        <w:t>Strategjia përfshin përcaktimin e vizionit dhe misionit zhvillimor të komunës, objektivat strategjike, si dhe një plan të detajuar veprimi që mundëson zbatimin, monitorimin dhe vlerësimin e progresit në mënyrë të vazhdueshme.</w:t>
      </w:r>
    </w:p>
    <w:p w14:paraId="4627DA0B" w14:textId="0306ECF8" w:rsidR="00761C8A" w:rsidRDefault="004F2A52" w:rsidP="00F24991">
      <w:pPr>
        <w:pStyle w:val="NormalWeb"/>
        <w:jc w:val="both"/>
        <w:rPr>
          <w:rFonts w:ascii="Book Antiqua" w:hAnsi="Book Antiqua"/>
          <w:sz w:val="24"/>
          <w:szCs w:val="24"/>
        </w:rPr>
      </w:pPr>
      <w:r>
        <w:rPr>
          <w:rFonts w:ascii="Book Antiqua" w:hAnsi="Book Antiqua"/>
          <w:sz w:val="24"/>
        </w:rPr>
        <w:br/>
      </w:r>
      <w:r w:rsidR="006D6A5F" w:rsidRPr="007A5675">
        <w:rPr>
          <w:rFonts w:ascii="Book Antiqua" w:hAnsi="Book Antiqua"/>
          <w:sz w:val="24"/>
          <w:szCs w:val="24"/>
        </w:rPr>
        <w:t>Objektivat strategjike të Strategjisë së Zhvillimit Ekonomik Lokal 2026</w:t>
      </w:r>
      <w:r w:rsidR="005D3F03">
        <w:rPr>
          <w:rFonts w:ascii="Book Antiqua" w:hAnsi="Book Antiqua"/>
          <w:sz w:val="24"/>
          <w:szCs w:val="24"/>
        </w:rPr>
        <w:t xml:space="preserve"> </w:t>
      </w:r>
      <w:r w:rsidR="006D6A5F" w:rsidRPr="007A5675">
        <w:rPr>
          <w:rFonts w:ascii="Book Antiqua" w:hAnsi="Book Antiqua"/>
          <w:sz w:val="24"/>
          <w:szCs w:val="24"/>
        </w:rPr>
        <w:t>–</w:t>
      </w:r>
      <w:r w:rsidR="005D3F03">
        <w:rPr>
          <w:rFonts w:ascii="Book Antiqua" w:hAnsi="Book Antiqua"/>
          <w:sz w:val="24"/>
          <w:szCs w:val="24"/>
        </w:rPr>
        <w:t xml:space="preserve"> </w:t>
      </w:r>
      <w:r w:rsidR="006D6A5F" w:rsidRPr="007A5675">
        <w:rPr>
          <w:rFonts w:ascii="Book Antiqua" w:hAnsi="Book Antiqua"/>
          <w:sz w:val="24"/>
          <w:szCs w:val="24"/>
        </w:rPr>
        <w:t>2033 janë hartuar në përputhje me Programin Nacional për Zhvillim Ekonomik Lokal 2030</w:t>
      </w:r>
      <w:r w:rsidR="00F24991">
        <w:rPr>
          <w:rFonts w:ascii="Book Antiqua" w:hAnsi="Book Antiqua"/>
          <w:sz w:val="24"/>
          <w:szCs w:val="24"/>
        </w:rPr>
        <w:t xml:space="preserve">, </w:t>
      </w:r>
      <w:r w:rsidR="006D6A5F" w:rsidRPr="007A5675">
        <w:rPr>
          <w:rFonts w:ascii="Book Antiqua" w:hAnsi="Book Antiqua"/>
          <w:sz w:val="24"/>
          <w:szCs w:val="24"/>
        </w:rPr>
        <w:t>Planin</w:t>
      </w:r>
      <w:r w:rsidR="00F24991">
        <w:rPr>
          <w:rFonts w:ascii="Book Antiqua" w:hAnsi="Book Antiqua"/>
          <w:sz w:val="24"/>
          <w:szCs w:val="24"/>
        </w:rPr>
        <w:t xml:space="preserve"> </w:t>
      </w:r>
      <w:r w:rsidR="006D6A5F" w:rsidRPr="007A5675">
        <w:rPr>
          <w:rFonts w:ascii="Book Antiqua" w:hAnsi="Book Antiqua"/>
          <w:sz w:val="24"/>
          <w:szCs w:val="24"/>
        </w:rPr>
        <w:t xml:space="preserve"> ZhvillimorKomunal dhe Kornizën Afatmesme </w:t>
      </w:r>
      <w:r w:rsidR="004D1D80">
        <w:rPr>
          <w:rFonts w:ascii="Book Antiqua" w:hAnsi="Book Antiqua"/>
          <w:sz w:val="24"/>
          <w:szCs w:val="24"/>
        </w:rPr>
        <w:t>Buxhetore</w:t>
      </w:r>
      <w:r w:rsidR="006D6A5F" w:rsidRPr="007A5675">
        <w:rPr>
          <w:rFonts w:ascii="Book Antiqua" w:hAnsi="Book Antiqua"/>
          <w:sz w:val="24"/>
          <w:szCs w:val="24"/>
        </w:rPr>
        <w:t xml:space="preserve"> (KA</w:t>
      </w:r>
      <w:r w:rsidR="004D1D80">
        <w:rPr>
          <w:rFonts w:ascii="Book Antiqua" w:hAnsi="Book Antiqua"/>
          <w:sz w:val="24"/>
          <w:szCs w:val="24"/>
        </w:rPr>
        <w:t>B</w:t>
      </w:r>
      <w:r w:rsidR="006D6A5F" w:rsidRPr="007A5675">
        <w:rPr>
          <w:rFonts w:ascii="Book Antiqua" w:hAnsi="Book Antiqua"/>
          <w:sz w:val="24"/>
          <w:szCs w:val="24"/>
        </w:rPr>
        <w:t>), duke reflektuar prioritetet zhvillimore të Komunës së Junikut.</w:t>
      </w:r>
    </w:p>
    <w:p w14:paraId="01C4E54B" w14:textId="01E4C0E6" w:rsidR="00277D00" w:rsidRPr="00761C8A" w:rsidRDefault="008124A6" w:rsidP="00EB6DC5">
      <w:pPr>
        <w:pStyle w:val="NormalWeb"/>
        <w:jc w:val="both"/>
        <w:rPr>
          <w:rFonts w:ascii="Book Antiqua" w:hAnsi="Book Antiqua"/>
          <w:sz w:val="24"/>
          <w:szCs w:val="24"/>
        </w:rPr>
      </w:pPr>
      <w:r w:rsidRPr="008124A6">
        <w:rPr>
          <w:rFonts w:ascii="Book Antiqua" w:hAnsi="Book Antiqua"/>
          <w:sz w:val="24"/>
        </w:rPr>
        <w:t>Synimi themelor i këtij dokumenti është rritja e kapaciteteve ekonomike të Komunës së Junikut përmes krijimit të një mjedisi më të favorshëm për investime, zhvillim të biznesit dhe punësim. Në të njëjtën kohë, strategjia synon të garantojë zhvillim të balancuar dhe përfshirës për të gjitha komunitetet, duke u mbështetur në bashkëpunim të vazhdueshëm dhe dialog me qytetarët dhe akterët relevantë.</w:t>
      </w:r>
    </w:p>
    <w:p w14:paraId="799D1548" w14:textId="77777777" w:rsidR="00277D00" w:rsidRPr="001C7CB1" w:rsidRDefault="00277D00" w:rsidP="00F62CC9">
      <w:pPr>
        <w:pStyle w:val="Heading1"/>
        <w:numPr>
          <w:ilvl w:val="0"/>
          <w:numId w:val="3"/>
        </w:numPr>
        <w:jc w:val="left"/>
        <w:rPr>
          <w:rFonts w:ascii="Book Antiqua" w:hAnsi="Book Antiqua"/>
          <w:b/>
          <w:color w:val="000000" w:themeColor="text1"/>
          <w:sz w:val="28"/>
          <w:lang w:val="sq-AL"/>
        </w:rPr>
      </w:pPr>
      <w:bookmarkStart w:id="16" w:name="_Toc92889899"/>
      <w:bookmarkStart w:id="17" w:name="_Toc92966330"/>
      <w:r w:rsidRPr="001C7CB1">
        <w:rPr>
          <w:rFonts w:ascii="Book Antiqua" w:hAnsi="Book Antiqua"/>
          <w:b/>
          <w:color w:val="000000" w:themeColor="text1"/>
          <w:sz w:val="28"/>
          <w:lang w:val="sq-AL"/>
        </w:rPr>
        <w:t>Misioni</w:t>
      </w:r>
      <w:bookmarkEnd w:id="16"/>
      <w:bookmarkEnd w:id="17"/>
      <w:r w:rsidRPr="001C7CB1">
        <w:rPr>
          <w:rFonts w:ascii="Book Antiqua" w:hAnsi="Book Antiqua"/>
          <w:b/>
          <w:color w:val="000000" w:themeColor="text1"/>
          <w:sz w:val="28"/>
          <w:lang w:val="sq-AL"/>
        </w:rPr>
        <w:t xml:space="preserve"> </w:t>
      </w:r>
    </w:p>
    <w:p w14:paraId="1A465D5A" w14:textId="77777777" w:rsidR="00277D00" w:rsidRDefault="00277D00" w:rsidP="00277D00">
      <w:pPr>
        <w:rPr>
          <w:rFonts w:ascii="Book Antiqua" w:hAnsi="Book Antiqua"/>
          <w:sz w:val="24"/>
          <w:szCs w:val="24"/>
          <w:lang w:val="sq-AL"/>
        </w:rPr>
      </w:pPr>
    </w:p>
    <w:p w14:paraId="1878095C" w14:textId="77777777" w:rsidR="001F0C43" w:rsidRPr="003F6F8B" w:rsidRDefault="001F0C43" w:rsidP="008661F3">
      <w:pPr>
        <w:pStyle w:val="NormalWeb"/>
        <w:jc w:val="both"/>
        <w:rPr>
          <w:rFonts w:ascii="Book Antiqua" w:hAnsi="Book Antiqua"/>
          <w:sz w:val="24"/>
        </w:rPr>
      </w:pPr>
      <w:r w:rsidRPr="003F6F8B">
        <w:rPr>
          <w:rFonts w:ascii="Book Antiqua" w:hAnsi="Book Antiqua"/>
          <w:sz w:val="24"/>
        </w:rPr>
        <w:t>Misioni i Komunës së Junikut në kuadër të Strategjisë së Zhvillimit Ekonomik Lokal është të krijojë një mjedis të qëndrueshëm dhe konkurrues për zhvillim ekonomik. Ky mision fokusohet në përmirësimin e infrastrukturës, nxitjen e investimeve dhe zhvillimin e kapaciteteve të fuqisë punëtore, me qëllim avancimin e sektorëve kryesorë të ekonomisë lokale.</w:t>
      </w:r>
    </w:p>
    <w:p w14:paraId="500BC2B9" w14:textId="77777777" w:rsidR="001F0C43" w:rsidRPr="003F6F8B" w:rsidRDefault="001F0C43" w:rsidP="008661F3">
      <w:pPr>
        <w:pStyle w:val="NormalWeb"/>
        <w:jc w:val="both"/>
        <w:rPr>
          <w:rFonts w:ascii="Book Antiqua" w:hAnsi="Book Antiqua"/>
          <w:sz w:val="24"/>
        </w:rPr>
      </w:pPr>
      <w:r w:rsidRPr="003F6F8B">
        <w:rPr>
          <w:rFonts w:ascii="Book Antiqua" w:hAnsi="Book Antiqua"/>
          <w:sz w:val="24"/>
        </w:rPr>
        <w:t>Komuna angazhohet të mbështesë bizneset ekzistuese dhe të inkurajojë ndërmarrjet e reja, duke krijuar mundësi më të mira për punësim dhe zhvillim profesional. Po ashtu, synohet të tërhiqen investime të reja dhe të përmirësohet cilësia e jetës për të gjithë qytetarët.</w:t>
      </w:r>
    </w:p>
    <w:p w14:paraId="03111D9B" w14:textId="77777777" w:rsidR="008661F3" w:rsidRDefault="001F0C43" w:rsidP="008661F3">
      <w:pPr>
        <w:spacing w:line="240" w:lineRule="auto"/>
        <w:jc w:val="both"/>
        <w:rPr>
          <w:rFonts w:ascii="Book Antiqua" w:hAnsi="Book Antiqua"/>
          <w:sz w:val="24"/>
          <w:lang w:val="sq-AL"/>
        </w:rPr>
      </w:pPr>
      <w:r w:rsidRPr="00BA5CBA">
        <w:rPr>
          <w:rFonts w:ascii="Book Antiqua" w:hAnsi="Book Antiqua"/>
          <w:sz w:val="24"/>
          <w:lang w:val="sq-AL"/>
        </w:rPr>
        <w:t>Përmes këtij misioni, Komuna e Junikut aspiron të ndërtojë një ambient të favorshëm për rritje ekonomike dhe mirëqenie sociale, duke shfrytëzuar në mënyrë efikase resurset lokale, duke nxitur inovacionin dhe sipërmarrjen, si dhe duke garantuar kushte të mira për jetesë dhe punë për të gjitha komunitetet.</w:t>
      </w:r>
    </w:p>
    <w:p w14:paraId="6E3A04CD" w14:textId="0495D4CB" w:rsidR="00277D00" w:rsidRPr="003F6F8B" w:rsidRDefault="001F0C43" w:rsidP="008661F3">
      <w:pPr>
        <w:spacing w:line="240" w:lineRule="auto"/>
        <w:jc w:val="both"/>
        <w:rPr>
          <w:rFonts w:ascii="Book Antiqua" w:hAnsi="Book Antiqua"/>
          <w:sz w:val="28"/>
          <w:szCs w:val="24"/>
          <w:lang w:val="sq-AL"/>
        </w:rPr>
      </w:pPr>
      <w:r w:rsidRPr="00BA5CBA">
        <w:rPr>
          <w:rFonts w:ascii="Book Antiqua" w:hAnsi="Book Antiqua"/>
          <w:sz w:val="22"/>
          <w:lang w:val="sq-AL"/>
        </w:rPr>
        <w:br/>
      </w:r>
    </w:p>
    <w:p w14:paraId="42D72542" w14:textId="77777777" w:rsidR="00277D00" w:rsidRDefault="00277D00" w:rsidP="00277D00">
      <w:pPr>
        <w:rPr>
          <w:rFonts w:ascii="Book Antiqua" w:hAnsi="Book Antiqua"/>
          <w:sz w:val="24"/>
          <w:szCs w:val="24"/>
          <w:lang w:val="sq-AL"/>
        </w:rPr>
      </w:pPr>
    </w:p>
    <w:p w14:paraId="52BD2752" w14:textId="77777777" w:rsidR="00277D00" w:rsidRDefault="00277D00" w:rsidP="00277D00">
      <w:pPr>
        <w:rPr>
          <w:rFonts w:ascii="Book Antiqua" w:hAnsi="Book Antiqua"/>
          <w:sz w:val="24"/>
          <w:szCs w:val="24"/>
          <w:lang w:val="sq-AL"/>
        </w:rPr>
      </w:pPr>
    </w:p>
    <w:p w14:paraId="3D9A6688" w14:textId="77777777" w:rsidR="00277D00" w:rsidRDefault="00277D00" w:rsidP="00277D00">
      <w:pPr>
        <w:rPr>
          <w:rFonts w:ascii="Book Antiqua" w:hAnsi="Book Antiqua"/>
          <w:sz w:val="24"/>
          <w:szCs w:val="24"/>
          <w:lang w:val="sq-AL"/>
        </w:rPr>
      </w:pPr>
    </w:p>
    <w:p w14:paraId="675C3EE7" w14:textId="77777777" w:rsidR="00277D00" w:rsidRDefault="00277D00" w:rsidP="00277D00">
      <w:pPr>
        <w:rPr>
          <w:rFonts w:ascii="Book Antiqua" w:hAnsi="Book Antiqua"/>
          <w:sz w:val="24"/>
          <w:szCs w:val="24"/>
          <w:lang w:val="sq-AL"/>
        </w:rPr>
      </w:pPr>
    </w:p>
    <w:p w14:paraId="58E61968" w14:textId="77777777" w:rsidR="00277D00" w:rsidRDefault="00277D00" w:rsidP="00277D00">
      <w:pPr>
        <w:rPr>
          <w:rFonts w:ascii="Book Antiqua" w:hAnsi="Book Antiqua"/>
          <w:sz w:val="24"/>
          <w:szCs w:val="24"/>
          <w:lang w:val="sq-AL"/>
        </w:rPr>
      </w:pPr>
    </w:p>
    <w:p w14:paraId="0E697D6E" w14:textId="77777777" w:rsidR="00277D00" w:rsidRDefault="00277D00" w:rsidP="00277D00">
      <w:pPr>
        <w:rPr>
          <w:rFonts w:ascii="Book Antiqua" w:hAnsi="Book Antiqua"/>
          <w:sz w:val="24"/>
          <w:szCs w:val="24"/>
          <w:lang w:val="sq-AL"/>
        </w:rPr>
      </w:pPr>
    </w:p>
    <w:p w14:paraId="1B5386A8" w14:textId="77777777" w:rsidR="005D09D7" w:rsidRDefault="00A37CDC" w:rsidP="00277D00">
      <w:pPr>
        <w:rPr>
          <w:rFonts w:ascii="Book Antiqua" w:hAnsi="Book Antiqua"/>
          <w:sz w:val="24"/>
          <w:szCs w:val="24"/>
          <w:lang w:val="sq-AL"/>
        </w:rPr>
      </w:pPr>
      <w:r>
        <w:rPr>
          <w:rFonts w:ascii="Book Antiqua" w:hAnsi="Book Antiqua"/>
          <w:sz w:val="24"/>
          <w:szCs w:val="24"/>
          <w:lang w:val="sq-AL"/>
        </w:rPr>
        <w:br/>
      </w:r>
    </w:p>
    <w:p w14:paraId="308518D0" w14:textId="77777777" w:rsidR="005D09D7" w:rsidRDefault="005D09D7" w:rsidP="00277D00">
      <w:pPr>
        <w:rPr>
          <w:rFonts w:ascii="Book Antiqua" w:hAnsi="Book Antiqua"/>
          <w:sz w:val="24"/>
          <w:szCs w:val="24"/>
          <w:lang w:val="sq-AL"/>
        </w:rPr>
      </w:pPr>
    </w:p>
    <w:p w14:paraId="46016D26" w14:textId="6E619459" w:rsidR="00277D00" w:rsidRPr="00EA0AA9" w:rsidRDefault="00A37CDC" w:rsidP="00277D00">
      <w:pPr>
        <w:rPr>
          <w:rFonts w:ascii="Book Antiqua" w:hAnsi="Book Antiqua"/>
          <w:sz w:val="24"/>
          <w:szCs w:val="24"/>
          <w:lang w:val="sq-AL"/>
        </w:rPr>
      </w:pPr>
      <w:r>
        <w:rPr>
          <w:rFonts w:ascii="Book Antiqua" w:hAnsi="Book Antiqua"/>
          <w:sz w:val="24"/>
          <w:szCs w:val="24"/>
          <w:lang w:val="sq-AL"/>
        </w:rPr>
        <w:br/>
      </w:r>
    </w:p>
    <w:p w14:paraId="082A2A7B" w14:textId="471C00E6" w:rsidR="00277D00" w:rsidRPr="00C438AB" w:rsidRDefault="00277D00" w:rsidP="0098557E">
      <w:pPr>
        <w:pStyle w:val="Heading1"/>
        <w:numPr>
          <w:ilvl w:val="0"/>
          <w:numId w:val="3"/>
        </w:numPr>
        <w:jc w:val="left"/>
        <w:rPr>
          <w:rFonts w:ascii="Book Antiqua" w:hAnsi="Book Antiqua"/>
          <w:b/>
          <w:color w:val="000000" w:themeColor="text1"/>
          <w:sz w:val="28"/>
          <w:lang w:val="sq-AL"/>
        </w:rPr>
      </w:pPr>
      <w:bookmarkStart w:id="18" w:name="_Toc92889900"/>
      <w:bookmarkStart w:id="19" w:name="_Toc92966331"/>
      <w:r w:rsidRPr="00C438AB">
        <w:rPr>
          <w:rFonts w:ascii="Book Antiqua" w:hAnsi="Book Antiqua"/>
          <w:b/>
          <w:color w:val="000000" w:themeColor="text1"/>
          <w:sz w:val="28"/>
          <w:lang w:val="sq-AL"/>
        </w:rPr>
        <w:t>Vizioni</w:t>
      </w:r>
      <w:bookmarkEnd w:id="18"/>
      <w:bookmarkEnd w:id="19"/>
      <w:r w:rsidR="00E232D6">
        <w:rPr>
          <w:rFonts w:ascii="Book Antiqua" w:hAnsi="Book Antiqua"/>
          <w:b/>
          <w:color w:val="000000" w:themeColor="text1"/>
          <w:sz w:val="28"/>
          <w:lang w:val="sq-AL"/>
        </w:rPr>
        <w:br/>
      </w:r>
    </w:p>
    <w:p w14:paraId="1D422114" w14:textId="77777777" w:rsidR="00E232D6" w:rsidRPr="00E232D6" w:rsidRDefault="00E232D6" w:rsidP="00E232D6">
      <w:pPr>
        <w:pStyle w:val="Heading3"/>
        <w:rPr>
          <w:rFonts w:ascii="Book Antiqua" w:eastAsia="Times New Roman" w:hAnsi="Book Antiqua"/>
          <w:sz w:val="22"/>
          <w:szCs w:val="27"/>
        </w:rPr>
      </w:pPr>
      <w:bookmarkStart w:id="20" w:name="_Toc92889901"/>
      <w:bookmarkStart w:id="21" w:name="_Toc92966332"/>
      <w:r w:rsidRPr="00E232D6">
        <w:rPr>
          <w:rStyle w:val="Strong"/>
          <w:rFonts w:ascii="Book Antiqua" w:hAnsi="Book Antiqua"/>
          <w:bCs w:val="0"/>
          <w:sz w:val="24"/>
        </w:rPr>
        <w:t xml:space="preserve">Vizioni për Komunën e Junikut </w:t>
      </w:r>
      <w:r w:rsidRPr="00AD2778">
        <w:rPr>
          <w:rStyle w:val="Strong"/>
          <w:rFonts w:ascii="Book Antiqua" w:hAnsi="Book Antiqua"/>
          <w:b w:val="0"/>
          <w:bCs w:val="0"/>
          <w:sz w:val="24"/>
        </w:rPr>
        <w:t>(PZHK)</w:t>
      </w:r>
    </w:p>
    <w:p w14:paraId="0CFBB391" w14:textId="77777777" w:rsidR="00E232D6" w:rsidRPr="00E232D6" w:rsidRDefault="00E232D6" w:rsidP="00E232D6">
      <w:pPr>
        <w:pStyle w:val="NormalWeb"/>
        <w:jc w:val="both"/>
        <w:rPr>
          <w:rFonts w:ascii="Book Antiqua" w:hAnsi="Book Antiqua"/>
          <w:sz w:val="24"/>
        </w:rPr>
      </w:pPr>
      <w:r w:rsidRPr="00E232D6">
        <w:rPr>
          <w:rStyle w:val="Strong"/>
          <w:rFonts w:ascii="Book Antiqua" w:hAnsi="Book Antiqua"/>
          <w:sz w:val="24"/>
        </w:rPr>
        <w:t>“Juniku, Park etnografik, vend i traditës, që ruan, zhvillon dhe promovon vlerat e tij njerëzore, kulturore, historike dhe natyrore; me arsimim cilësor dhe mirëqenie sociale; me turizëm, bujqësi (agroindustri) dhe infrastrukturë të zhviluar; mjedis të pastër, të qëndrueshëm dhe të sigurtë për të gjithë”.</w:t>
      </w:r>
    </w:p>
    <w:p w14:paraId="2F24771A" w14:textId="77777777" w:rsidR="00E232D6" w:rsidRPr="00E232D6" w:rsidRDefault="00E232D6" w:rsidP="00E232D6">
      <w:pPr>
        <w:pStyle w:val="NormalWeb"/>
        <w:jc w:val="both"/>
        <w:rPr>
          <w:rFonts w:ascii="Book Antiqua" w:hAnsi="Book Antiqua"/>
          <w:sz w:val="24"/>
        </w:rPr>
      </w:pPr>
      <w:r w:rsidRPr="00E232D6">
        <w:rPr>
          <w:rFonts w:ascii="Book Antiqua" w:hAnsi="Book Antiqua"/>
          <w:sz w:val="24"/>
        </w:rPr>
        <w:t>Ky vizion pasqyron aspiratën afatgjatë të Komunës së Junikut për t’u shndërruar në një qendër të zhvillimit të qëndrueshëm lokal, e cila mbështetet në potencialet e saj natyrore, njerëzore dhe ekonomike. Në fokus është krijimi i një ekonomie të diversifikuar dhe konkurruese, e aftë të gjenerojë vende të reja pune, të rrisë të ardhurat lokale dhe të përmirësojë standardin e jetesës së qytetarëve.</w:t>
      </w:r>
    </w:p>
    <w:p w14:paraId="24F9E77B" w14:textId="77777777" w:rsidR="00E232D6" w:rsidRPr="00E232D6" w:rsidRDefault="00E232D6" w:rsidP="00E232D6">
      <w:pPr>
        <w:pStyle w:val="NormalWeb"/>
        <w:jc w:val="both"/>
        <w:rPr>
          <w:rFonts w:ascii="Book Antiqua" w:hAnsi="Book Antiqua"/>
          <w:sz w:val="24"/>
        </w:rPr>
      </w:pPr>
      <w:r w:rsidRPr="00E232D6">
        <w:rPr>
          <w:rFonts w:ascii="Book Antiqua" w:hAnsi="Book Antiqua"/>
          <w:sz w:val="24"/>
        </w:rPr>
        <w:t>Komuna synon të krijojë një mjedis të favorshëm për zhvillimin e biznesit dhe tërheqjen e investimeve vendore dhe të huaja, përmes përmirësimit të infrastrukturës, lehtësimit të procedurave administrative dhe mbështetjes së ndërmarrjeve ekzistuese, si dhe nxitjes së krijimit të ndërmarrjeve të reja. Vëmendje e veçantë do t’i kushtohet promovimit të sipërmarrjes, inovacionit dhe zhvillimit të kapitalit njerëzor, veçanërisht të të rinjve dhe grave, me qëllim krijimin e një fuqie punëtore të përgatitur dhe konkurruese në tregun e punës.</w:t>
      </w:r>
    </w:p>
    <w:p w14:paraId="223214A8" w14:textId="77777777" w:rsidR="00E232D6" w:rsidRPr="00E232D6" w:rsidRDefault="00E232D6" w:rsidP="00E232D6">
      <w:pPr>
        <w:pStyle w:val="NormalWeb"/>
        <w:jc w:val="both"/>
        <w:rPr>
          <w:rFonts w:ascii="Book Antiqua" w:hAnsi="Book Antiqua"/>
          <w:sz w:val="24"/>
        </w:rPr>
      </w:pPr>
      <w:r w:rsidRPr="00E232D6">
        <w:rPr>
          <w:rFonts w:ascii="Book Antiqua" w:hAnsi="Book Antiqua"/>
          <w:sz w:val="24"/>
        </w:rPr>
        <w:t>Një komponent i rëndësishëm i këtij vizioni është zhvillimi i sektorëve me potencial të lartë ekonomik, si turizmi malor dhe kulturor, agrobiznesi, teknologjia informative dhe e komunikimit, prodhimi vendor dhe shërbimet mbështetëse. Duke shfrytëzuar resurset natyrore, pozitën e favorshme gjeografike dhe trashëgiminë e pasur historike e kulturore, Juniku synon të afirmohet si një destinacion atraktiv për investime, turizëm dhe zhvillim ekonomik rajonal.</w:t>
      </w:r>
    </w:p>
    <w:p w14:paraId="764F22A1" w14:textId="77777777" w:rsidR="00E232D6" w:rsidRPr="00E232D6" w:rsidRDefault="00E232D6" w:rsidP="00E232D6">
      <w:pPr>
        <w:pStyle w:val="NormalWeb"/>
        <w:jc w:val="both"/>
        <w:rPr>
          <w:rFonts w:ascii="Book Antiqua" w:hAnsi="Book Antiqua"/>
          <w:sz w:val="24"/>
        </w:rPr>
      </w:pPr>
      <w:r w:rsidRPr="00E232D6">
        <w:rPr>
          <w:rFonts w:ascii="Book Antiqua" w:hAnsi="Book Antiqua"/>
          <w:sz w:val="24"/>
        </w:rPr>
        <w:t>Në të njëjtën kohë, vizioni i Komunës së Junikut përfshin krijimin e një mjedisi të pastër, të sigurt dhe funksional për jetesë, përmes investimeve në infrastrukturë moderne, ofrimit të shërbimeve publike cilësore, mbrojtjes së mjedisit dhe planifikimit të qëndrueshëm hapësinor. Përmirësimi i arsimit, shëndetësisë, mirëqenies sociale dhe përfshirjes së komuniteteve mbetet pjesë thelbësore e këtij zhvillimi.</w:t>
      </w:r>
    </w:p>
    <w:p w14:paraId="54F08421" w14:textId="77777777" w:rsidR="00E232D6" w:rsidRPr="00E232D6" w:rsidRDefault="00E232D6" w:rsidP="00E232D6">
      <w:pPr>
        <w:pStyle w:val="NormalWeb"/>
        <w:jc w:val="both"/>
        <w:rPr>
          <w:rFonts w:ascii="Book Antiqua" w:hAnsi="Book Antiqua"/>
          <w:sz w:val="24"/>
        </w:rPr>
      </w:pPr>
      <w:r w:rsidRPr="00E232D6">
        <w:rPr>
          <w:rFonts w:ascii="Book Antiqua" w:hAnsi="Book Antiqua"/>
          <w:sz w:val="24"/>
        </w:rPr>
        <w:t>Përmes bashkëpunimit të ngushtë ndërmjet institucioneve lokale, sektorit privat, organizatave të shoqërisë civile, mërgatës dhe partnerëve zhvillimorë, Komuna e Junikut synon të ndërtojë një model të zhvillimit lokal që garanton stabilitet ekonomik, përfshirje sociale dhe ruajtjen e identitetit kulturor, duke krijuar një të ardhme më të mirë për të gjithë qytetarët.</w:t>
      </w:r>
    </w:p>
    <w:p w14:paraId="02DC1A33" w14:textId="59C52676" w:rsidR="00277D00" w:rsidRPr="00A37CDC" w:rsidRDefault="00E232D6" w:rsidP="007250C7">
      <w:pPr>
        <w:pStyle w:val="Heading1"/>
        <w:numPr>
          <w:ilvl w:val="0"/>
          <w:numId w:val="3"/>
        </w:numPr>
        <w:jc w:val="left"/>
        <w:rPr>
          <w:rFonts w:ascii="Book Antiqua" w:hAnsi="Book Antiqua"/>
          <w:b/>
          <w:color w:val="000000" w:themeColor="text1"/>
          <w:sz w:val="28"/>
          <w:lang w:val="sq-AL"/>
        </w:rPr>
      </w:pPr>
      <w:r w:rsidRPr="001C7CB1">
        <w:rPr>
          <w:rFonts w:ascii="Book Antiqua" w:hAnsi="Book Antiqua"/>
          <w:b/>
          <w:color w:val="000000" w:themeColor="text1"/>
          <w:sz w:val="28"/>
          <w:lang w:val="sq-AL"/>
        </w:rPr>
        <w:t xml:space="preserve"> </w:t>
      </w:r>
      <w:r w:rsidR="00277D00" w:rsidRPr="001C7CB1">
        <w:rPr>
          <w:rFonts w:ascii="Book Antiqua" w:hAnsi="Book Antiqua"/>
          <w:b/>
          <w:color w:val="000000" w:themeColor="text1"/>
          <w:sz w:val="28"/>
          <w:lang w:val="sq-AL"/>
        </w:rPr>
        <w:t>Sfondi</w:t>
      </w:r>
      <w:bookmarkEnd w:id="20"/>
      <w:bookmarkEnd w:id="21"/>
    </w:p>
    <w:p w14:paraId="50E5CAC0" w14:textId="1EC87269" w:rsidR="007306C7" w:rsidRPr="00BA5CBA" w:rsidRDefault="007306C7" w:rsidP="005D533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Sfondi i Strategjisë së Zhvillimit Ekonomik Lokal 2026</w:t>
      </w:r>
      <w:r w:rsidR="00BF02AB">
        <w:rPr>
          <w:rFonts w:ascii="Book Antiqua" w:eastAsia="Times New Roman" w:hAnsi="Book Antiqua" w:cs="Times New Roman"/>
          <w:sz w:val="24"/>
          <w:szCs w:val="24"/>
          <w:lang w:val="sq-AL" w:eastAsia="sq-AL"/>
        </w:rPr>
        <w:t xml:space="preserve"> </w:t>
      </w:r>
      <w:r w:rsidRPr="00BA5CBA">
        <w:rPr>
          <w:rFonts w:ascii="Book Antiqua" w:eastAsia="Times New Roman" w:hAnsi="Book Antiqua" w:cs="Times New Roman"/>
          <w:sz w:val="24"/>
          <w:szCs w:val="24"/>
          <w:lang w:val="sq-AL" w:eastAsia="sq-AL"/>
        </w:rPr>
        <w:t>–</w:t>
      </w:r>
      <w:r w:rsidR="00BF02AB">
        <w:rPr>
          <w:rFonts w:ascii="Book Antiqua" w:eastAsia="Times New Roman" w:hAnsi="Book Antiqua" w:cs="Times New Roman"/>
          <w:sz w:val="24"/>
          <w:szCs w:val="24"/>
          <w:lang w:val="sq-AL" w:eastAsia="sq-AL"/>
        </w:rPr>
        <w:t xml:space="preserve"> </w:t>
      </w:r>
      <w:r w:rsidR="00940448">
        <w:rPr>
          <w:rFonts w:ascii="Book Antiqua" w:eastAsia="Times New Roman" w:hAnsi="Book Antiqua" w:cs="Times New Roman"/>
          <w:sz w:val="24"/>
          <w:szCs w:val="24"/>
          <w:lang w:val="sq-AL" w:eastAsia="sq-AL"/>
        </w:rPr>
        <w:t>2033</w:t>
      </w:r>
      <w:r w:rsidRPr="00BA5CBA">
        <w:rPr>
          <w:rFonts w:ascii="Book Antiqua" w:eastAsia="Times New Roman" w:hAnsi="Book Antiqua" w:cs="Times New Roman"/>
          <w:sz w:val="24"/>
          <w:szCs w:val="24"/>
          <w:lang w:val="sq-AL" w:eastAsia="sq-AL"/>
        </w:rPr>
        <w:t xml:space="preserve"> për Komunën e Junikut përbën një element thelbësor të procesit të hartimit, pasi ofron kontekstin e përgjithshëm dhe bazën analitike mbi të cilën ndërtohen prioritetet dhe ndërhyrjet strategjike. Ky kapitull synon të paraqesë në mënyrë të qartë gjendjen aktuale, sfidat dhe mundësitë zhvillimore, duke krijuar një bazë të fortë për vendimmarrje të qëndrueshme dhe efektive.</w:t>
      </w:r>
    </w:p>
    <w:p w14:paraId="1AA018BF" w14:textId="77777777" w:rsidR="007306C7" w:rsidRPr="00BA5CBA" w:rsidRDefault="007306C7" w:rsidP="005D533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Përmes këtij seksioni sigurohet një kuptim i plotë i realitetit ekonomik dhe social të komunës, duke shërbyer si udhërrëfyes për përcaktimin e objektivave konkrete dhe masave zhvillimore. Një analizë e detajuar e këtyre elementeve mundëson që strategjia të jetë realiste, e zbatueshme dhe e harmonizuar me nevojat lokale.</w:t>
      </w:r>
    </w:p>
    <w:p w14:paraId="1FBB8FF2" w14:textId="42AF9936" w:rsidR="007306C7" w:rsidRPr="0090285D" w:rsidRDefault="007306C7" w:rsidP="005D533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A5CBA">
        <w:rPr>
          <w:rFonts w:ascii="Book Antiqua" w:eastAsia="Times New Roman" w:hAnsi="Book Antiqua" w:cs="Times New Roman"/>
          <w:sz w:val="24"/>
          <w:szCs w:val="24"/>
          <w:lang w:val="sq-AL" w:eastAsia="sq-AL"/>
        </w:rPr>
        <w:t>Strategjia e Zhvillimit Ekonomik Lokal 2026</w:t>
      </w:r>
      <w:r w:rsidR="00BF02AB">
        <w:rPr>
          <w:rFonts w:ascii="Book Antiqua" w:eastAsia="Times New Roman" w:hAnsi="Book Antiqua" w:cs="Times New Roman"/>
          <w:sz w:val="24"/>
          <w:szCs w:val="24"/>
          <w:lang w:val="sq-AL" w:eastAsia="sq-AL"/>
        </w:rPr>
        <w:t xml:space="preserve"> </w:t>
      </w:r>
      <w:r w:rsidRPr="00BA5CBA">
        <w:rPr>
          <w:rFonts w:ascii="Book Antiqua" w:eastAsia="Times New Roman" w:hAnsi="Book Antiqua" w:cs="Times New Roman"/>
          <w:sz w:val="24"/>
          <w:szCs w:val="24"/>
          <w:lang w:val="sq-AL" w:eastAsia="sq-AL"/>
        </w:rPr>
        <w:t>–</w:t>
      </w:r>
      <w:r w:rsidR="00BF02AB">
        <w:rPr>
          <w:rFonts w:ascii="Book Antiqua" w:eastAsia="Times New Roman" w:hAnsi="Book Antiqua" w:cs="Times New Roman"/>
          <w:sz w:val="24"/>
          <w:szCs w:val="24"/>
          <w:lang w:val="sq-AL" w:eastAsia="sq-AL"/>
        </w:rPr>
        <w:t xml:space="preserve"> </w:t>
      </w:r>
      <w:r w:rsidR="00940448">
        <w:rPr>
          <w:rFonts w:ascii="Book Antiqua" w:eastAsia="Times New Roman" w:hAnsi="Book Antiqua" w:cs="Times New Roman"/>
          <w:sz w:val="24"/>
          <w:szCs w:val="24"/>
          <w:lang w:val="sq-AL" w:eastAsia="sq-AL"/>
        </w:rPr>
        <w:t>2033</w:t>
      </w:r>
      <w:r w:rsidRPr="00BA5CBA">
        <w:rPr>
          <w:rFonts w:ascii="Book Antiqua" w:eastAsia="Times New Roman" w:hAnsi="Book Antiqua" w:cs="Times New Roman"/>
          <w:sz w:val="24"/>
          <w:szCs w:val="24"/>
          <w:lang w:val="sq-AL" w:eastAsia="sq-AL"/>
        </w:rPr>
        <w:t xml:space="preserve"> është e harmonizuar me politikat dhe dokumentet relevante në nivel kombëtar, përfshirë Programin Nacional për Zhvillim Ekonomik Lokal </w:t>
      </w:r>
      <w:r w:rsidR="00940448">
        <w:rPr>
          <w:rFonts w:ascii="Book Antiqua" w:eastAsia="Times New Roman" w:hAnsi="Book Antiqua" w:cs="Times New Roman"/>
          <w:sz w:val="24"/>
          <w:szCs w:val="24"/>
          <w:lang w:val="sq-AL" w:eastAsia="sq-AL"/>
        </w:rPr>
        <w:t>203</w:t>
      </w:r>
      <w:r w:rsidR="004E543D">
        <w:rPr>
          <w:rFonts w:ascii="Book Antiqua" w:eastAsia="Times New Roman" w:hAnsi="Book Antiqua" w:cs="Times New Roman"/>
          <w:sz w:val="24"/>
          <w:szCs w:val="24"/>
          <w:lang w:val="sq-AL" w:eastAsia="sq-AL"/>
        </w:rPr>
        <w:t>0</w:t>
      </w:r>
      <w:r w:rsidRPr="00BA5CBA">
        <w:rPr>
          <w:rFonts w:ascii="Book Antiqua" w:eastAsia="Times New Roman" w:hAnsi="Book Antiqua" w:cs="Times New Roman"/>
          <w:sz w:val="24"/>
          <w:szCs w:val="24"/>
          <w:lang w:val="sq-AL" w:eastAsia="sq-AL"/>
        </w:rPr>
        <w:t>, duke siguruar një qasje të integruar dhe kohere</w:t>
      </w:r>
      <w:r w:rsidR="00D07F4E">
        <w:rPr>
          <w:rFonts w:ascii="Book Antiqua" w:eastAsia="Times New Roman" w:hAnsi="Book Antiqua" w:cs="Times New Roman"/>
          <w:sz w:val="24"/>
          <w:szCs w:val="24"/>
          <w:lang w:val="sq-AL" w:eastAsia="sq-AL"/>
        </w:rPr>
        <w:t xml:space="preserve">nte në planifikimin zhvillimor. </w:t>
      </w:r>
      <w:r w:rsidRPr="0090285D">
        <w:rPr>
          <w:rFonts w:ascii="Book Antiqua" w:eastAsia="Times New Roman" w:hAnsi="Book Antiqua" w:cs="Times New Roman"/>
          <w:sz w:val="24"/>
          <w:szCs w:val="24"/>
          <w:lang w:val="sq-AL" w:eastAsia="sq-AL"/>
        </w:rPr>
        <w:t>Ky dokument do të shërbejë si një udhërrëfyes afatmesëm për zhvillimin ekonomik të Komunës së Junikut, duke synuar rritjen e mirëqenies së qytetarëve dhe forcimin e kapaciteteve ekonomike lokale.</w:t>
      </w:r>
    </w:p>
    <w:p w14:paraId="798E06A2" w14:textId="77777777" w:rsidR="007306C7" w:rsidRPr="0090285D" w:rsidRDefault="007306C7" w:rsidP="005D533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90285D">
        <w:rPr>
          <w:rFonts w:ascii="Book Antiqua" w:eastAsia="Times New Roman" w:hAnsi="Book Antiqua" w:cs="Times New Roman"/>
          <w:sz w:val="24"/>
          <w:szCs w:val="24"/>
          <w:lang w:val="sq-AL" w:eastAsia="sq-AL"/>
        </w:rPr>
        <w:t>Fushat kryesore të ndërhyrjes janë përcaktuar në përputhje me prioritetet institucionale dhe udhëzimet nga niveli qendror, duke përfshirë:</w:t>
      </w:r>
    </w:p>
    <w:p w14:paraId="58A17F3E" w14:textId="77777777" w:rsidR="007306C7" w:rsidRPr="007306C7" w:rsidRDefault="007306C7" w:rsidP="005D5332">
      <w:pPr>
        <w:numPr>
          <w:ilvl w:val="0"/>
          <w:numId w:val="5"/>
        </w:numPr>
        <w:spacing w:before="100" w:beforeAutospacing="1" w:after="100" w:afterAutospacing="1" w:line="240" w:lineRule="auto"/>
        <w:jc w:val="both"/>
        <w:rPr>
          <w:rFonts w:ascii="Book Antiqua" w:eastAsia="Times New Roman" w:hAnsi="Book Antiqua" w:cs="Times New Roman"/>
          <w:sz w:val="24"/>
          <w:szCs w:val="24"/>
          <w:lang w:eastAsia="sq-AL"/>
        </w:rPr>
      </w:pPr>
      <w:r w:rsidRPr="0070415C">
        <w:rPr>
          <w:rFonts w:ascii="Book Antiqua" w:eastAsia="Times New Roman" w:hAnsi="Book Antiqua" w:cs="Times New Roman"/>
          <w:bCs/>
          <w:sz w:val="24"/>
          <w:szCs w:val="24"/>
          <w:lang w:eastAsia="sq-AL"/>
        </w:rPr>
        <w:t>Arsimin</w:t>
      </w:r>
      <w:r w:rsidRPr="007306C7">
        <w:rPr>
          <w:rFonts w:ascii="Book Antiqua" w:eastAsia="Times New Roman" w:hAnsi="Book Antiqua" w:cs="Times New Roman"/>
          <w:sz w:val="24"/>
          <w:szCs w:val="24"/>
          <w:lang w:eastAsia="sq-AL"/>
        </w:rPr>
        <w:t xml:space="preserve">: ngritja e cilësisë dhe përmirësimi i kapaciteteve edukative </w:t>
      </w:r>
    </w:p>
    <w:p w14:paraId="469B5A3F" w14:textId="77777777" w:rsidR="007306C7" w:rsidRPr="007306C7" w:rsidRDefault="007306C7" w:rsidP="005D5332">
      <w:pPr>
        <w:numPr>
          <w:ilvl w:val="0"/>
          <w:numId w:val="5"/>
        </w:numPr>
        <w:spacing w:before="100" w:beforeAutospacing="1" w:after="100" w:afterAutospacing="1" w:line="240" w:lineRule="auto"/>
        <w:jc w:val="both"/>
        <w:rPr>
          <w:rFonts w:ascii="Book Antiqua" w:eastAsia="Times New Roman" w:hAnsi="Book Antiqua" w:cs="Times New Roman"/>
          <w:sz w:val="24"/>
          <w:szCs w:val="24"/>
          <w:lang w:eastAsia="sq-AL"/>
        </w:rPr>
      </w:pPr>
      <w:r w:rsidRPr="0070415C">
        <w:rPr>
          <w:rFonts w:ascii="Book Antiqua" w:eastAsia="Times New Roman" w:hAnsi="Book Antiqua" w:cs="Times New Roman"/>
          <w:bCs/>
          <w:sz w:val="24"/>
          <w:szCs w:val="24"/>
          <w:lang w:eastAsia="sq-AL"/>
        </w:rPr>
        <w:t>Infrastrukturën</w:t>
      </w:r>
      <w:r w:rsidRPr="007306C7">
        <w:rPr>
          <w:rFonts w:ascii="Book Antiqua" w:eastAsia="Times New Roman" w:hAnsi="Book Antiqua" w:cs="Times New Roman"/>
          <w:sz w:val="24"/>
          <w:szCs w:val="24"/>
          <w:lang w:eastAsia="sq-AL"/>
        </w:rPr>
        <w:t xml:space="preserve">: përmirësimi i kushteve të jetesës përmes investimeve në rrugë, kanalizim dhe ndriçim publik </w:t>
      </w:r>
    </w:p>
    <w:p w14:paraId="50E1EBDE" w14:textId="77777777" w:rsidR="007306C7" w:rsidRPr="007306C7" w:rsidRDefault="007306C7" w:rsidP="005D5332">
      <w:pPr>
        <w:numPr>
          <w:ilvl w:val="0"/>
          <w:numId w:val="5"/>
        </w:numPr>
        <w:spacing w:before="100" w:beforeAutospacing="1" w:after="100" w:afterAutospacing="1" w:line="240" w:lineRule="auto"/>
        <w:jc w:val="both"/>
        <w:rPr>
          <w:rFonts w:ascii="Book Antiqua" w:eastAsia="Times New Roman" w:hAnsi="Book Antiqua" w:cs="Times New Roman"/>
          <w:sz w:val="24"/>
          <w:szCs w:val="24"/>
          <w:lang w:eastAsia="sq-AL"/>
        </w:rPr>
      </w:pPr>
      <w:r w:rsidRPr="0070415C">
        <w:rPr>
          <w:rFonts w:ascii="Book Antiqua" w:eastAsia="Times New Roman" w:hAnsi="Book Antiqua" w:cs="Times New Roman"/>
          <w:bCs/>
          <w:sz w:val="24"/>
          <w:szCs w:val="24"/>
          <w:lang w:eastAsia="sq-AL"/>
        </w:rPr>
        <w:t>Shëndetësinë dhe mirëqenien sociale</w:t>
      </w:r>
      <w:r w:rsidRPr="007306C7">
        <w:rPr>
          <w:rFonts w:ascii="Book Antiqua" w:eastAsia="Times New Roman" w:hAnsi="Book Antiqua" w:cs="Times New Roman"/>
          <w:sz w:val="24"/>
          <w:szCs w:val="24"/>
          <w:lang w:eastAsia="sq-AL"/>
        </w:rPr>
        <w:t xml:space="preserve">: avancimi i shërbimeve dhe mbrojtja e shëndetit publik </w:t>
      </w:r>
    </w:p>
    <w:p w14:paraId="06227A58" w14:textId="77777777" w:rsidR="007306C7" w:rsidRPr="007306C7" w:rsidRDefault="007306C7" w:rsidP="005D5332">
      <w:pPr>
        <w:numPr>
          <w:ilvl w:val="0"/>
          <w:numId w:val="5"/>
        </w:numPr>
        <w:spacing w:before="100" w:beforeAutospacing="1" w:after="100" w:afterAutospacing="1" w:line="240" w:lineRule="auto"/>
        <w:jc w:val="both"/>
        <w:rPr>
          <w:rFonts w:ascii="Book Antiqua" w:eastAsia="Times New Roman" w:hAnsi="Book Antiqua" w:cs="Times New Roman"/>
          <w:sz w:val="24"/>
          <w:szCs w:val="24"/>
          <w:lang w:eastAsia="sq-AL"/>
        </w:rPr>
      </w:pPr>
      <w:r w:rsidRPr="0070415C">
        <w:rPr>
          <w:rFonts w:ascii="Book Antiqua" w:eastAsia="Times New Roman" w:hAnsi="Book Antiqua" w:cs="Times New Roman"/>
          <w:bCs/>
          <w:sz w:val="24"/>
          <w:szCs w:val="24"/>
          <w:lang w:eastAsia="sq-AL"/>
        </w:rPr>
        <w:t>Bujqësinë dhe zhvillimin rural</w:t>
      </w:r>
      <w:r w:rsidRPr="007306C7">
        <w:rPr>
          <w:rFonts w:ascii="Book Antiqua" w:eastAsia="Times New Roman" w:hAnsi="Book Antiqua" w:cs="Times New Roman"/>
          <w:sz w:val="24"/>
          <w:szCs w:val="24"/>
          <w:lang w:eastAsia="sq-AL"/>
        </w:rPr>
        <w:t xml:space="preserve">: mbështetja e prodhimit bujqësor, fermave dhe mbrojtja e mjedisit </w:t>
      </w:r>
    </w:p>
    <w:p w14:paraId="73BC3B83" w14:textId="77777777" w:rsidR="007306C7" w:rsidRPr="007306C7" w:rsidRDefault="007306C7" w:rsidP="005D5332">
      <w:pPr>
        <w:numPr>
          <w:ilvl w:val="0"/>
          <w:numId w:val="5"/>
        </w:numPr>
        <w:spacing w:before="100" w:beforeAutospacing="1" w:after="100" w:afterAutospacing="1" w:line="240" w:lineRule="auto"/>
        <w:jc w:val="both"/>
        <w:rPr>
          <w:rFonts w:ascii="Book Antiqua" w:eastAsia="Times New Roman" w:hAnsi="Book Antiqua" w:cs="Times New Roman"/>
          <w:sz w:val="24"/>
          <w:szCs w:val="24"/>
          <w:lang w:eastAsia="sq-AL"/>
        </w:rPr>
      </w:pPr>
      <w:r w:rsidRPr="0070415C">
        <w:rPr>
          <w:rFonts w:ascii="Book Antiqua" w:eastAsia="Times New Roman" w:hAnsi="Book Antiqua" w:cs="Times New Roman"/>
          <w:bCs/>
          <w:sz w:val="24"/>
          <w:szCs w:val="24"/>
          <w:lang w:eastAsia="sq-AL"/>
        </w:rPr>
        <w:t>Turizmin dhe trashëgiminë kulturore</w:t>
      </w:r>
      <w:r w:rsidRPr="007306C7">
        <w:rPr>
          <w:rFonts w:ascii="Book Antiqua" w:eastAsia="Times New Roman" w:hAnsi="Book Antiqua" w:cs="Times New Roman"/>
          <w:sz w:val="24"/>
          <w:szCs w:val="24"/>
          <w:lang w:eastAsia="sq-AL"/>
        </w:rPr>
        <w:t xml:space="preserve">: zhvillimi i potencialit turistik dhe promovimi i vlerave lokale </w:t>
      </w:r>
    </w:p>
    <w:p w14:paraId="1743FD9D" w14:textId="0A54DA89" w:rsidR="00277D00" w:rsidRDefault="007306C7" w:rsidP="005D5332">
      <w:pPr>
        <w:spacing w:before="100" w:beforeAutospacing="1" w:after="100" w:afterAutospacing="1" w:line="240" w:lineRule="auto"/>
        <w:jc w:val="both"/>
        <w:rPr>
          <w:rFonts w:ascii="Book Antiqua" w:eastAsia="Times New Roman" w:hAnsi="Book Antiqua" w:cs="Times New Roman"/>
          <w:sz w:val="24"/>
          <w:szCs w:val="24"/>
          <w:lang w:eastAsia="sq-AL"/>
        </w:rPr>
      </w:pPr>
      <w:r w:rsidRPr="007306C7">
        <w:rPr>
          <w:rFonts w:ascii="Book Antiqua" w:eastAsia="Times New Roman" w:hAnsi="Book Antiqua" w:cs="Times New Roman"/>
          <w:sz w:val="24"/>
          <w:szCs w:val="24"/>
          <w:lang w:eastAsia="sq-AL"/>
        </w:rPr>
        <w:t>Në tërësi, sfondi i strategjisë paraqet një analizë të thelluar të të gjithë faktorëve relevantë, duke krijuar një pasqyrë të qartë mbi gjendjen aktuale dhe drejtimin që duhet ndjekur për realizimin e objektivave të zhvillimit ekonomik lokal në Komunën e Junikut.</w:t>
      </w:r>
    </w:p>
    <w:p w14:paraId="7450733D" w14:textId="77777777" w:rsidR="005D5332" w:rsidRPr="009C022D" w:rsidRDefault="005D5332" w:rsidP="005D5332">
      <w:pPr>
        <w:spacing w:before="100" w:beforeAutospacing="1" w:after="100" w:afterAutospacing="1" w:line="240" w:lineRule="auto"/>
        <w:jc w:val="both"/>
        <w:rPr>
          <w:rFonts w:ascii="Book Antiqua" w:eastAsia="Times New Roman" w:hAnsi="Book Antiqua" w:cs="Times New Roman"/>
          <w:sz w:val="24"/>
          <w:szCs w:val="24"/>
          <w:lang w:eastAsia="sq-AL"/>
        </w:rPr>
      </w:pPr>
    </w:p>
    <w:p w14:paraId="12B99720" w14:textId="1AABCB93" w:rsidR="00277D00" w:rsidRPr="00792470" w:rsidRDefault="00277D00" w:rsidP="009E503D">
      <w:pPr>
        <w:pStyle w:val="Heading2"/>
        <w:jc w:val="both"/>
        <w:rPr>
          <w:rFonts w:ascii="Book Antiqua" w:hAnsi="Book Antiqua"/>
          <w:b/>
          <w:sz w:val="24"/>
          <w:lang w:val="sq-AL"/>
        </w:rPr>
      </w:pPr>
      <w:bookmarkStart w:id="22" w:name="_Toc92889902"/>
      <w:bookmarkStart w:id="23" w:name="_Toc92966333"/>
      <w:r w:rsidRPr="00792470">
        <w:rPr>
          <w:rFonts w:ascii="Book Antiqua" w:hAnsi="Book Antiqua"/>
          <w:b/>
          <w:sz w:val="24"/>
          <w:lang w:val="sq-AL"/>
        </w:rPr>
        <w:t>6.1 Analiza e gjendjes aktuale</w:t>
      </w:r>
      <w:bookmarkEnd w:id="22"/>
      <w:bookmarkEnd w:id="23"/>
      <w:r w:rsidRPr="00792470">
        <w:rPr>
          <w:rFonts w:ascii="Book Antiqua" w:hAnsi="Book Antiqua"/>
          <w:b/>
          <w:sz w:val="24"/>
          <w:lang w:val="sq-AL"/>
        </w:rPr>
        <w:t xml:space="preserve"> </w:t>
      </w:r>
    </w:p>
    <w:p w14:paraId="74E75D8B" w14:textId="77777777" w:rsidR="00834614" w:rsidRPr="00834614" w:rsidRDefault="00834614" w:rsidP="009E503D">
      <w:pPr>
        <w:pStyle w:val="NormalWeb"/>
        <w:jc w:val="both"/>
        <w:rPr>
          <w:rFonts w:ascii="Book Antiqua" w:eastAsia="Times New Roman" w:hAnsi="Book Antiqua"/>
          <w:sz w:val="32"/>
          <w:szCs w:val="24"/>
        </w:rPr>
      </w:pPr>
      <w:r w:rsidRPr="00834614">
        <w:rPr>
          <w:rFonts w:ascii="Book Antiqua" w:hAnsi="Book Antiqua"/>
          <w:sz w:val="24"/>
        </w:rPr>
        <w:t>Në vitet pas luftës, Komuna e Junikut ka bërë përpjekje të vazhdueshme për të përmirësuar infrastrukturën dhe për të forcuar bazën e saj ekonomike. Janë arritur përparime të dukshme në zhvillimin e rrjetit rrugor, si në zonat urbane ashtu edhe në ato rurale, duke lehtësuar qarkullimin dhe lidhjen ndërmjet vendbanimeve.</w:t>
      </w:r>
    </w:p>
    <w:p w14:paraId="6AFCA32A" w14:textId="77777777" w:rsidR="00834614" w:rsidRPr="00834614" w:rsidRDefault="00834614" w:rsidP="009E503D">
      <w:pPr>
        <w:pStyle w:val="NormalWeb"/>
        <w:jc w:val="both"/>
        <w:rPr>
          <w:rFonts w:ascii="Book Antiqua" w:hAnsi="Book Antiqua"/>
          <w:sz w:val="24"/>
        </w:rPr>
      </w:pPr>
      <w:r w:rsidRPr="00834614">
        <w:rPr>
          <w:rFonts w:ascii="Book Antiqua" w:hAnsi="Book Antiqua"/>
          <w:sz w:val="24"/>
        </w:rPr>
        <w:t>Gjithashtu, janë realizuar investime të rëndësishme në ndërtimin dhe zgjerimin e sistemeve të ujësjellësit dhe kanalizimit, duke përmirësuar ndjeshëm kushtet e jetesës për qytetarët. Në sektorin e arsimit, është punuar në zgjerimin e kapaciteteve shkollore dhe në pajisjen e tyre me inventar modern, duke krijuar kushte më të mira për nxënësit dhe stafin arsimor.</w:t>
      </w:r>
    </w:p>
    <w:p w14:paraId="790C8441" w14:textId="77777777" w:rsidR="00834614" w:rsidRPr="00834614" w:rsidRDefault="00834614" w:rsidP="009E503D">
      <w:pPr>
        <w:pStyle w:val="NormalWeb"/>
        <w:jc w:val="both"/>
        <w:rPr>
          <w:rFonts w:ascii="Book Antiqua" w:hAnsi="Book Antiqua"/>
          <w:sz w:val="24"/>
        </w:rPr>
      </w:pPr>
      <w:r w:rsidRPr="00834614">
        <w:rPr>
          <w:rFonts w:ascii="Book Antiqua" w:hAnsi="Book Antiqua"/>
          <w:sz w:val="24"/>
        </w:rPr>
        <w:t>Vëmendje e veçantë i është kushtuar edhe përmirësimit të hapësirave publike dhe mjedisit, përfshirë rregullimin e parqeve, ndërtimin e fushave sportive, trotuareve dhe parkingjeve, si dhe zgjerimin e ndriçimit publik në të gjithë territorin e komunës. Këto investime kanë ndikuar drejtpërdrejt në rritjen e cilësisë së jetesës dhe në krijimin e një ambienti më të përshtatshëm për qytetarët.</w:t>
      </w:r>
    </w:p>
    <w:p w14:paraId="703AB782" w14:textId="77777777" w:rsidR="00834614" w:rsidRPr="00834614" w:rsidRDefault="00834614" w:rsidP="009E503D">
      <w:pPr>
        <w:pStyle w:val="NormalWeb"/>
        <w:jc w:val="both"/>
        <w:rPr>
          <w:rFonts w:ascii="Book Antiqua" w:hAnsi="Book Antiqua"/>
          <w:sz w:val="24"/>
        </w:rPr>
      </w:pPr>
      <w:r w:rsidRPr="00834614">
        <w:rPr>
          <w:rFonts w:ascii="Book Antiqua" w:hAnsi="Book Antiqua"/>
          <w:sz w:val="24"/>
        </w:rPr>
        <w:t>Një nga prioritetet kryesore mbetet krijimi i kushteve të favorshme për tërheqjen e investimeve dhe zhvillimin ekonomik të qëndrueshëm. Në këtë drejtim, bashkëpunimi ndërmjet nivelit lokal dhe institucioneve qendrore është thelbësor, duke synuar që investimet private dhe ato të huaja të jenë shtytës kryesorë të rritjes ekonomike.</w:t>
      </w:r>
    </w:p>
    <w:p w14:paraId="2ABED6F5" w14:textId="48FA53E4" w:rsidR="00ED61D6" w:rsidRDefault="00834614" w:rsidP="009E503D">
      <w:pPr>
        <w:pStyle w:val="NormalWeb"/>
        <w:jc w:val="both"/>
        <w:rPr>
          <w:rFonts w:ascii="Book Antiqua" w:hAnsi="Book Antiqua"/>
          <w:sz w:val="24"/>
        </w:rPr>
      </w:pPr>
      <w:r w:rsidRPr="00834614">
        <w:rPr>
          <w:rFonts w:ascii="Book Antiqua" w:hAnsi="Book Antiqua"/>
          <w:sz w:val="24"/>
        </w:rPr>
        <w:t>Në kuadër të këtyre përpjekjeve, Komuna e Junikut synon të krijojë një mjedis më tërheqës për investitorët përmes zhvillimit të zon</w:t>
      </w:r>
      <w:r w:rsidR="00201A37">
        <w:rPr>
          <w:rFonts w:ascii="Book Antiqua" w:hAnsi="Book Antiqua"/>
          <w:sz w:val="24"/>
        </w:rPr>
        <w:t>ës</w:t>
      </w:r>
      <w:r w:rsidRPr="00834614">
        <w:rPr>
          <w:rFonts w:ascii="Book Antiqua" w:hAnsi="Book Antiqua"/>
          <w:sz w:val="24"/>
        </w:rPr>
        <w:t xml:space="preserve"> ekonomike dhe përmirësimit të infrastrukturës mbështetëse. Këto iniciativa përfshijnë edhe përgatitjen e analizave dhe studimeve të nevojshme, në përputhje me legjislacionin në fuqi, për të siguruar zhvillim të qëndrueshëm dhe efikas</w:t>
      </w:r>
      <w:r>
        <w:rPr>
          <w:rFonts w:ascii="Book Antiqua" w:hAnsi="Book Antiqua"/>
          <w:sz w:val="24"/>
        </w:rPr>
        <w:t>.</w:t>
      </w:r>
    </w:p>
    <w:p w14:paraId="4BAD7DEC" w14:textId="17CEC54F" w:rsidR="00ED61D6" w:rsidRDefault="00ED61D6" w:rsidP="00C96006">
      <w:pPr>
        <w:pStyle w:val="NormalWeb"/>
        <w:jc w:val="center"/>
        <w:rPr>
          <w:rFonts w:ascii="Book Antiqua" w:hAnsi="Book Antiqua"/>
        </w:rPr>
      </w:pPr>
      <w:r>
        <w:rPr>
          <w:rFonts w:ascii="Book Antiqua" w:hAnsi="Book Antiqua"/>
          <w:noProof/>
          <w:sz w:val="24"/>
          <w:lang w:eastAsia="sq-AL"/>
        </w:rPr>
        <w:drawing>
          <wp:inline distT="0" distB="0" distL="0" distR="0" wp14:anchorId="3EDE99D7" wp14:editId="2807104E">
            <wp:extent cx="2815685" cy="2456953"/>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NI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96455" cy="2614692"/>
                    </a:xfrm>
                    <a:prstGeom prst="rect">
                      <a:avLst/>
                    </a:prstGeom>
                  </pic:spPr>
                </pic:pic>
              </a:graphicData>
            </a:graphic>
          </wp:inline>
        </w:drawing>
      </w:r>
      <w:r w:rsidR="001D2DEF">
        <w:br/>
      </w:r>
      <w:r w:rsidR="001D2DEF" w:rsidRPr="00C96006">
        <w:rPr>
          <w:rFonts w:ascii="Book Antiqua" w:hAnsi="Book Antiqua"/>
        </w:rPr>
        <w:t xml:space="preserve">Figura </w:t>
      </w:r>
      <w:r w:rsidR="005E1D26" w:rsidRPr="00C96006">
        <w:rPr>
          <w:rFonts w:ascii="Book Antiqua" w:hAnsi="Book Antiqua"/>
        </w:rPr>
        <w:t>0</w:t>
      </w:r>
      <w:r w:rsidR="001D2DEF" w:rsidRPr="00C96006">
        <w:rPr>
          <w:rFonts w:ascii="Book Antiqua" w:hAnsi="Book Antiqua"/>
        </w:rPr>
        <w:t>1. Pozita e Komunës së Junikut në hartën e Kosovës</w:t>
      </w:r>
    </w:p>
    <w:p w14:paraId="7DE2F549" w14:textId="1E45C498" w:rsidR="00681E65" w:rsidRDefault="00792470" w:rsidP="00044CCB">
      <w:pPr>
        <w:pStyle w:val="NormalWeb"/>
        <w:jc w:val="both"/>
        <w:rPr>
          <w:rFonts w:ascii="Book Antiqua" w:hAnsi="Book Antiqua"/>
          <w:b/>
          <w:sz w:val="24"/>
          <w:szCs w:val="24"/>
        </w:rPr>
      </w:pPr>
      <w:r>
        <w:rPr>
          <w:rFonts w:ascii="Book Antiqua" w:hAnsi="Book Antiqua"/>
          <w:b/>
          <w:sz w:val="24"/>
          <w:szCs w:val="24"/>
        </w:rPr>
        <w:t xml:space="preserve">6.2 </w:t>
      </w:r>
      <w:r w:rsidR="00A939C5" w:rsidRPr="00425EBB">
        <w:rPr>
          <w:rFonts w:ascii="Book Antiqua" w:hAnsi="Book Antiqua"/>
          <w:b/>
          <w:sz w:val="24"/>
          <w:szCs w:val="24"/>
        </w:rPr>
        <w:t>Analiza ekonomike lokale</w:t>
      </w:r>
    </w:p>
    <w:p w14:paraId="6919576E" w14:textId="760F2CCF" w:rsidR="00FF3B8F" w:rsidRPr="00ED3511" w:rsidRDefault="00FF3B8F" w:rsidP="00ED351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ED3511">
        <w:rPr>
          <w:rFonts w:ascii="Book Antiqua" w:eastAsia="Times New Roman" w:hAnsi="Book Antiqua" w:cs="Times New Roman"/>
          <w:bCs/>
          <w:sz w:val="24"/>
          <w:szCs w:val="24"/>
          <w:lang w:val="sq-AL" w:eastAsia="sq-AL"/>
        </w:rPr>
        <w:t>Analiza ekonomike e Komunës së Junikut paraqet një pasqyrë të përgjithshme të strukturës së tregut të punës, aktiviteteve ekonomike, investimeve kapitale, mbështetjes së sektorit të bujqësisë dhe ndikimit të mërgatës në zhvillimin e ekonomisë lokale. Kjo analizë bazohet në të dhëna zyrtare nga institucionet relevante dhe shërben si bazë për përcaktimin e prioriteteve zhvillimore të komunës për periudhën 2026</w:t>
      </w:r>
      <w:r w:rsidR="005D3F03" w:rsidRPr="00ED3511">
        <w:rPr>
          <w:rFonts w:ascii="Book Antiqua" w:eastAsia="Times New Roman" w:hAnsi="Book Antiqua" w:cs="Times New Roman"/>
          <w:bCs/>
          <w:sz w:val="24"/>
          <w:szCs w:val="24"/>
          <w:lang w:val="sq-AL" w:eastAsia="sq-AL"/>
        </w:rPr>
        <w:t xml:space="preserve"> </w:t>
      </w:r>
      <w:r w:rsidRPr="00ED3511">
        <w:rPr>
          <w:rFonts w:ascii="Book Antiqua" w:eastAsia="Times New Roman" w:hAnsi="Book Antiqua" w:cs="Times New Roman"/>
          <w:bCs/>
          <w:sz w:val="24"/>
          <w:szCs w:val="24"/>
          <w:lang w:val="sq-AL" w:eastAsia="sq-AL"/>
        </w:rPr>
        <w:t>–</w:t>
      </w:r>
      <w:r w:rsidR="005D3F03" w:rsidRPr="00ED3511">
        <w:rPr>
          <w:rFonts w:ascii="Book Antiqua" w:eastAsia="Times New Roman" w:hAnsi="Book Antiqua" w:cs="Times New Roman"/>
          <w:bCs/>
          <w:sz w:val="24"/>
          <w:szCs w:val="24"/>
          <w:lang w:val="sq-AL" w:eastAsia="sq-AL"/>
        </w:rPr>
        <w:t xml:space="preserve"> </w:t>
      </w:r>
      <w:r w:rsidRPr="00ED3511">
        <w:rPr>
          <w:rFonts w:ascii="Book Antiqua" w:eastAsia="Times New Roman" w:hAnsi="Book Antiqua" w:cs="Times New Roman"/>
          <w:bCs/>
          <w:sz w:val="24"/>
          <w:szCs w:val="24"/>
          <w:lang w:val="sq-AL" w:eastAsia="sq-AL"/>
        </w:rPr>
        <w:t>2033.</w:t>
      </w:r>
    </w:p>
    <w:p w14:paraId="0C3C1212" w14:textId="77777777" w:rsidR="00FF3B8F" w:rsidRPr="00ED3511" w:rsidRDefault="00FF3B8F" w:rsidP="00ED351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ED3511">
        <w:rPr>
          <w:rFonts w:ascii="Book Antiqua" w:eastAsia="Times New Roman" w:hAnsi="Book Antiqua" w:cs="Times New Roman"/>
          <w:bCs/>
          <w:sz w:val="24"/>
          <w:szCs w:val="24"/>
          <w:lang w:val="sq-AL" w:eastAsia="sq-AL"/>
        </w:rPr>
        <w:t>Aktualisht, ekonomia e Komunës së Junikut përballet me mungesë të fuqisë punëtore të kualifikuar në disa sektorë, ndërsa qasja në fondet publike dhe programet mbështetëse vazhdon të karakterizohet nga procedura të ndërlikuara administrative, të cilat vështirësojnë shfrytëzimin e tyre nga bizneset dhe fermerët.</w:t>
      </w:r>
    </w:p>
    <w:p w14:paraId="1356C4DA" w14:textId="25E86C05" w:rsidR="00681E65" w:rsidRDefault="003A34ED" w:rsidP="00044CCB">
      <w:pPr>
        <w:pStyle w:val="NormalWeb"/>
        <w:jc w:val="both"/>
        <w:rPr>
          <w:rFonts w:ascii="Book Antiqua" w:hAnsi="Book Antiqua"/>
          <w:b/>
          <w:sz w:val="24"/>
          <w:szCs w:val="24"/>
        </w:rPr>
      </w:pPr>
      <w:r>
        <w:rPr>
          <w:rFonts w:ascii="Book Antiqua" w:hAnsi="Book Antiqua"/>
          <w:sz w:val="24"/>
          <w:szCs w:val="24"/>
        </w:rPr>
        <w:br/>
      </w:r>
      <w:r w:rsidR="00792470">
        <w:rPr>
          <w:rFonts w:ascii="Book Antiqua" w:hAnsi="Book Antiqua"/>
          <w:b/>
          <w:sz w:val="24"/>
          <w:szCs w:val="24"/>
        </w:rPr>
        <w:t xml:space="preserve">6.2.1 </w:t>
      </w:r>
      <w:r w:rsidR="00A939C5" w:rsidRPr="00425EBB">
        <w:rPr>
          <w:rFonts w:ascii="Book Antiqua" w:hAnsi="Book Antiqua"/>
          <w:b/>
          <w:sz w:val="24"/>
          <w:szCs w:val="24"/>
        </w:rPr>
        <w:t>Tregu i punës dhe papunësia</w:t>
      </w:r>
    </w:p>
    <w:p w14:paraId="52D8F57B" w14:textId="77777777" w:rsidR="006C1528" w:rsidRDefault="003C3EEE" w:rsidP="00044CCB">
      <w:pPr>
        <w:pStyle w:val="NormalWeb"/>
        <w:jc w:val="both"/>
        <w:rPr>
          <w:rFonts w:ascii="Book Antiqua" w:eastAsia="Times New Roman" w:hAnsi="Book Antiqua"/>
          <w:sz w:val="24"/>
          <w:szCs w:val="24"/>
          <w:lang w:eastAsia="sq-AL"/>
        </w:rPr>
      </w:pPr>
      <w:r w:rsidRPr="00C36C36">
        <w:rPr>
          <w:rFonts w:ascii="Book Antiqua" w:eastAsia="Times New Roman" w:hAnsi="Book Antiqua"/>
          <w:sz w:val="24"/>
          <w:szCs w:val="24"/>
          <w:lang w:eastAsia="sq-AL"/>
        </w:rPr>
        <w:t>Tregu i punës në Komunën e Junikut karakterizohet me nivel të kufizuar të punësimit në sektorin privat dhe varësi të konsiderueshme nga sektori publik dhe aktivitetet bujqësore familjare. Struktura e punësimit në Kosovë dhe rajon tregon se pjesa më e madhe e fuqisë punëtore është e angazhuar në sektorin e shërbimeve, ndërsa niveli i papunësisë mbetet sfidë zhvillimore.</w:t>
      </w:r>
    </w:p>
    <w:p w14:paraId="40069E00" w14:textId="1F8C9E2A" w:rsidR="00933615" w:rsidRDefault="00C86DEC" w:rsidP="00044CCB">
      <w:pPr>
        <w:pStyle w:val="NormalWeb"/>
        <w:jc w:val="both"/>
        <w:rPr>
          <w:rFonts w:ascii="Book Antiqua" w:eastAsia="Times New Roman" w:hAnsi="Book Antiqua"/>
          <w:sz w:val="24"/>
          <w:szCs w:val="24"/>
          <w:lang w:eastAsia="sq-AL"/>
        </w:rPr>
      </w:pPr>
      <w:r w:rsidRPr="00C86DEC">
        <w:rPr>
          <w:rFonts w:ascii="Book Antiqua" w:hAnsi="Book Antiqua"/>
          <w:sz w:val="24"/>
          <w:szCs w:val="24"/>
        </w:rPr>
        <w:t xml:space="preserve">Sipas të dhënave të vlerësimit të popullsisë nga Agjencia e Statistikave të Kosovës, emigrimi vazhdon të ketë ndikim të konsiderueshëm në ndryshimet demografike dhe fuqinë punëtore në Kosovë, duke ndikuar veçanërisht komunat me potencial të kufizuar ekonomik dhe mundësi të reduktuara punësimi, dhe se </w:t>
      </w:r>
      <w:r w:rsidRPr="003C3EEE">
        <w:rPr>
          <w:rFonts w:ascii="Book Antiqua" w:eastAsia="Times New Roman" w:hAnsi="Book Antiqua"/>
          <w:sz w:val="24"/>
          <w:szCs w:val="24"/>
          <w:lang w:eastAsia="sq-AL"/>
        </w:rPr>
        <w:t>papunësia mbetet në nivel të lartë, veçanërisht tek të rinjtë dhe gratë.</w:t>
      </w:r>
    </w:p>
    <w:p w14:paraId="3AFF4FE6" w14:textId="77777777" w:rsidR="006C1528" w:rsidRDefault="00A342DD" w:rsidP="00044CC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342DD">
        <w:rPr>
          <w:rFonts w:ascii="Book Antiqua" w:eastAsia="Times New Roman" w:hAnsi="Book Antiqua" w:cs="Times New Roman"/>
          <w:sz w:val="24"/>
          <w:szCs w:val="24"/>
          <w:lang w:val="sq-AL" w:eastAsia="sq-AL"/>
        </w:rPr>
        <w:t xml:space="preserve">Sipas të dhënave të vlerësimit të popullsisë për vitin 2024, Komuna e Junikut ka pasur një popullsi të vlerësuar prej </w:t>
      </w:r>
      <w:r w:rsidRPr="00A342DD">
        <w:rPr>
          <w:rFonts w:ascii="Book Antiqua" w:eastAsia="Times New Roman" w:hAnsi="Book Antiqua" w:cs="Times New Roman"/>
          <w:bCs/>
          <w:sz w:val="24"/>
          <w:szCs w:val="24"/>
          <w:lang w:val="sq-AL" w:eastAsia="sq-AL"/>
        </w:rPr>
        <w:t>3,940 banorësh</w:t>
      </w:r>
      <w:r w:rsidRPr="00A342DD">
        <w:rPr>
          <w:rFonts w:ascii="Book Antiqua" w:eastAsia="Times New Roman" w:hAnsi="Book Antiqua" w:cs="Times New Roman"/>
          <w:sz w:val="24"/>
          <w:szCs w:val="24"/>
          <w:lang w:val="sq-AL" w:eastAsia="sq-AL"/>
        </w:rPr>
        <w:t xml:space="preserve"> më 31 dhjetor 2024. Gjatë </w:t>
      </w:r>
      <w:r w:rsidR="00F23328">
        <w:rPr>
          <w:rFonts w:ascii="Book Antiqua" w:eastAsia="Times New Roman" w:hAnsi="Book Antiqua" w:cs="Times New Roman"/>
          <w:sz w:val="24"/>
          <w:szCs w:val="24"/>
          <w:lang w:val="sq-AL" w:eastAsia="sq-AL"/>
        </w:rPr>
        <w:t>atij</w:t>
      </w:r>
      <w:r w:rsidRPr="00A342DD">
        <w:rPr>
          <w:rFonts w:ascii="Book Antiqua" w:eastAsia="Times New Roman" w:hAnsi="Book Antiqua" w:cs="Times New Roman"/>
          <w:sz w:val="24"/>
          <w:szCs w:val="24"/>
          <w:lang w:val="sq-AL" w:eastAsia="sq-AL"/>
        </w:rPr>
        <w:t xml:space="preserve"> viti, janë regjistruar </w:t>
      </w:r>
      <w:r w:rsidRPr="00A342DD">
        <w:rPr>
          <w:rFonts w:ascii="Book Antiqua" w:eastAsia="Times New Roman" w:hAnsi="Book Antiqua" w:cs="Times New Roman"/>
          <w:bCs/>
          <w:sz w:val="24"/>
          <w:szCs w:val="24"/>
          <w:lang w:val="sq-AL" w:eastAsia="sq-AL"/>
        </w:rPr>
        <w:t>45 raste të imigrimit ndërkombëtar</w:t>
      </w:r>
      <w:r w:rsidRPr="00A342DD">
        <w:rPr>
          <w:rFonts w:ascii="Book Antiqua" w:eastAsia="Times New Roman" w:hAnsi="Book Antiqua" w:cs="Times New Roman"/>
          <w:sz w:val="24"/>
          <w:szCs w:val="24"/>
          <w:lang w:val="sq-AL" w:eastAsia="sq-AL"/>
        </w:rPr>
        <w:t xml:space="preserve"> dhe </w:t>
      </w:r>
      <w:r w:rsidRPr="00A342DD">
        <w:rPr>
          <w:rFonts w:ascii="Book Antiqua" w:eastAsia="Times New Roman" w:hAnsi="Book Antiqua" w:cs="Times New Roman"/>
          <w:bCs/>
          <w:sz w:val="24"/>
          <w:szCs w:val="24"/>
          <w:lang w:val="sq-AL" w:eastAsia="sq-AL"/>
        </w:rPr>
        <w:t>90 raste të emigrimit ndërkombëtar</w:t>
      </w:r>
      <w:r w:rsidRPr="00A342DD">
        <w:rPr>
          <w:rFonts w:ascii="Book Antiqua" w:eastAsia="Times New Roman" w:hAnsi="Book Antiqua" w:cs="Times New Roman"/>
          <w:sz w:val="24"/>
          <w:szCs w:val="24"/>
          <w:lang w:val="sq-AL" w:eastAsia="sq-AL"/>
        </w:rPr>
        <w:t xml:space="preserve">, duke rezultuar me një </w:t>
      </w:r>
      <w:r w:rsidRPr="00A342DD">
        <w:rPr>
          <w:rFonts w:ascii="Book Antiqua" w:eastAsia="Times New Roman" w:hAnsi="Book Antiqua" w:cs="Times New Roman"/>
          <w:bCs/>
          <w:sz w:val="24"/>
          <w:szCs w:val="24"/>
          <w:lang w:val="sq-AL" w:eastAsia="sq-AL"/>
        </w:rPr>
        <w:t>bilanc negativ prej -45 banorësh</w:t>
      </w:r>
      <w:r w:rsidRPr="00A342DD">
        <w:rPr>
          <w:rFonts w:ascii="Book Antiqua" w:eastAsia="Times New Roman" w:hAnsi="Book Antiqua" w:cs="Times New Roman"/>
          <w:sz w:val="24"/>
          <w:szCs w:val="24"/>
          <w:lang w:val="sq-AL" w:eastAsia="sq-AL"/>
        </w:rPr>
        <w:t xml:space="preserve"> në migrimin ndërkombëtar.</w:t>
      </w:r>
      <w:r>
        <w:rPr>
          <w:rFonts w:ascii="Book Antiqua" w:eastAsia="Times New Roman" w:hAnsi="Book Antiqua" w:cs="Times New Roman"/>
          <w:sz w:val="24"/>
          <w:szCs w:val="24"/>
          <w:lang w:val="sq-AL" w:eastAsia="sq-AL"/>
        </w:rPr>
        <w:br/>
      </w:r>
      <w:r w:rsidRPr="00A342DD">
        <w:rPr>
          <w:rFonts w:ascii="Book Antiqua" w:eastAsia="Times New Roman" w:hAnsi="Book Antiqua" w:cs="Times New Roman"/>
          <w:sz w:val="24"/>
          <w:szCs w:val="24"/>
          <w:lang w:val="sq-AL" w:eastAsia="sq-AL"/>
        </w:rPr>
        <w:t xml:space="preserve">Në aspektin e migrimit të brendshëm (kombëtar), janë regjistruar </w:t>
      </w:r>
      <w:r w:rsidRPr="00A342DD">
        <w:rPr>
          <w:rFonts w:ascii="Book Antiqua" w:eastAsia="Times New Roman" w:hAnsi="Book Antiqua" w:cs="Times New Roman"/>
          <w:bCs/>
          <w:sz w:val="24"/>
          <w:szCs w:val="24"/>
          <w:lang w:val="sq-AL" w:eastAsia="sq-AL"/>
        </w:rPr>
        <w:t>22 raste të imigrimit</w:t>
      </w:r>
      <w:r w:rsidRPr="00A342DD">
        <w:rPr>
          <w:rFonts w:ascii="Book Antiqua" w:eastAsia="Times New Roman" w:hAnsi="Book Antiqua" w:cs="Times New Roman"/>
          <w:sz w:val="24"/>
          <w:szCs w:val="24"/>
          <w:lang w:val="sq-AL" w:eastAsia="sq-AL"/>
        </w:rPr>
        <w:t xml:space="preserve"> dhe </w:t>
      </w:r>
      <w:r w:rsidRPr="00A342DD">
        <w:rPr>
          <w:rFonts w:ascii="Book Antiqua" w:eastAsia="Times New Roman" w:hAnsi="Book Antiqua" w:cs="Times New Roman"/>
          <w:bCs/>
          <w:sz w:val="24"/>
          <w:szCs w:val="24"/>
          <w:lang w:val="sq-AL" w:eastAsia="sq-AL"/>
        </w:rPr>
        <w:t>21 raste të emigrimit</w:t>
      </w:r>
      <w:r w:rsidRPr="00A342DD">
        <w:rPr>
          <w:rFonts w:ascii="Book Antiqua" w:eastAsia="Times New Roman" w:hAnsi="Book Antiqua" w:cs="Times New Roman"/>
          <w:sz w:val="24"/>
          <w:szCs w:val="24"/>
          <w:lang w:val="sq-AL" w:eastAsia="sq-AL"/>
        </w:rPr>
        <w:t xml:space="preserve">, duke rezultuar me një </w:t>
      </w:r>
      <w:r w:rsidRPr="00A342DD">
        <w:rPr>
          <w:rFonts w:ascii="Book Antiqua" w:eastAsia="Times New Roman" w:hAnsi="Book Antiqua" w:cs="Times New Roman"/>
          <w:bCs/>
          <w:sz w:val="24"/>
          <w:szCs w:val="24"/>
          <w:lang w:val="sq-AL" w:eastAsia="sq-AL"/>
        </w:rPr>
        <w:t>bilanc pozitiv minimal prej +1 banori</w:t>
      </w:r>
      <w:r w:rsidRPr="00A342DD">
        <w:rPr>
          <w:rFonts w:ascii="Book Antiqua" w:eastAsia="Times New Roman" w:hAnsi="Book Antiqua" w:cs="Times New Roman"/>
          <w:sz w:val="24"/>
          <w:szCs w:val="24"/>
          <w:lang w:val="sq-AL" w:eastAsia="sq-AL"/>
        </w:rPr>
        <w:t>.</w:t>
      </w:r>
      <w:r>
        <w:rPr>
          <w:rFonts w:ascii="Book Antiqua" w:eastAsia="Times New Roman" w:hAnsi="Book Antiqua" w:cs="Times New Roman"/>
          <w:sz w:val="24"/>
          <w:szCs w:val="24"/>
          <w:lang w:val="sq-AL" w:eastAsia="sq-AL"/>
        </w:rPr>
        <w:br/>
      </w:r>
      <w:r w:rsidRPr="00A342DD">
        <w:rPr>
          <w:rFonts w:ascii="Book Antiqua" w:eastAsia="Times New Roman" w:hAnsi="Book Antiqua" w:cs="Times New Roman"/>
          <w:sz w:val="24"/>
          <w:szCs w:val="24"/>
          <w:lang w:val="sq-AL" w:eastAsia="sq-AL"/>
        </w:rPr>
        <w:t xml:space="preserve">Në përgjithësi, </w:t>
      </w:r>
      <w:r w:rsidRPr="00A342DD">
        <w:rPr>
          <w:rFonts w:ascii="Book Antiqua" w:eastAsia="Times New Roman" w:hAnsi="Book Antiqua" w:cs="Times New Roman"/>
          <w:bCs/>
          <w:sz w:val="24"/>
          <w:szCs w:val="24"/>
          <w:lang w:val="sq-AL" w:eastAsia="sq-AL"/>
        </w:rPr>
        <w:t>bilanci total i migrimit në Komunën e Junikut për vitin 2024 është negativ (-44)</w:t>
      </w:r>
      <w:r w:rsidRPr="00A342DD">
        <w:rPr>
          <w:rFonts w:ascii="Book Antiqua" w:eastAsia="Times New Roman" w:hAnsi="Book Antiqua" w:cs="Times New Roman"/>
          <w:sz w:val="24"/>
          <w:szCs w:val="24"/>
          <w:lang w:val="sq-AL" w:eastAsia="sq-AL"/>
        </w:rPr>
        <w:t xml:space="preserve">, çka tregon se numri i personave që janë larguar nga komuna ka qenë më i madh sesa numri i atyre që janë vendosur në të. </w:t>
      </w:r>
    </w:p>
    <w:p w14:paraId="1EED8B9C" w14:textId="77777777" w:rsidR="00C8653B" w:rsidRDefault="00A342DD" w:rsidP="00044CC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342DD">
        <w:rPr>
          <w:rFonts w:ascii="Book Antiqua" w:eastAsia="Times New Roman" w:hAnsi="Book Antiqua" w:cs="Times New Roman"/>
          <w:sz w:val="24"/>
          <w:szCs w:val="24"/>
          <w:lang w:val="sq-AL" w:eastAsia="sq-AL"/>
        </w:rPr>
        <w:t xml:space="preserve">Si rezultat, popullsia e vlerësuar në fund të vitit 2024 ka arritur në </w:t>
      </w:r>
      <w:r w:rsidRPr="00A342DD">
        <w:rPr>
          <w:rFonts w:ascii="Book Antiqua" w:eastAsia="Times New Roman" w:hAnsi="Book Antiqua" w:cs="Times New Roman"/>
          <w:bCs/>
          <w:sz w:val="24"/>
          <w:szCs w:val="24"/>
          <w:lang w:val="sq-AL" w:eastAsia="sq-AL"/>
        </w:rPr>
        <w:t>3,895 banorë</w:t>
      </w:r>
      <w:r w:rsidRPr="00A342DD">
        <w:rPr>
          <w:rFonts w:ascii="Book Antiqua" w:eastAsia="Times New Roman" w:hAnsi="Book Antiqua" w:cs="Times New Roman"/>
          <w:sz w:val="24"/>
          <w:szCs w:val="24"/>
          <w:lang w:val="sq-AL" w:eastAsia="sq-AL"/>
        </w:rPr>
        <w:t>.</w:t>
      </w:r>
    </w:p>
    <w:p w14:paraId="74CA2C4E" w14:textId="484DE5FC" w:rsidR="00F23328" w:rsidRDefault="0051141E" w:rsidP="00044CC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C18F8">
        <w:rPr>
          <w:rFonts w:ascii="Book Antiqua" w:hAnsi="Book Antiqua" w:cs="Arial"/>
          <w:bCs/>
          <w:color w:val="222222"/>
          <w:sz w:val="24"/>
          <w:szCs w:val="24"/>
          <w:shd w:val="clear" w:color="auto" w:fill="FFFFFF"/>
          <w:lang w:val="sq-AL"/>
        </w:rPr>
        <w:t xml:space="preserve">Shkalla e papunësisë </w:t>
      </w:r>
      <w:r w:rsidR="00D23A66" w:rsidRPr="00AC18F8">
        <w:rPr>
          <w:rFonts w:ascii="Book Antiqua" w:hAnsi="Book Antiqua" w:cs="Arial"/>
          <w:bCs/>
          <w:color w:val="222222"/>
          <w:sz w:val="24"/>
          <w:szCs w:val="24"/>
          <w:shd w:val="clear" w:color="auto" w:fill="FFFFFF"/>
          <w:lang w:val="sq-AL"/>
        </w:rPr>
        <w:t>në</w:t>
      </w:r>
      <w:r w:rsidR="006E3AC2" w:rsidRPr="00AC18F8">
        <w:rPr>
          <w:rFonts w:ascii="Book Antiqua" w:hAnsi="Book Antiqua" w:cs="Arial"/>
          <w:bCs/>
          <w:color w:val="222222"/>
          <w:sz w:val="24"/>
          <w:szCs w:val="24"/>
          <w:shd w:val="clear" w:color="auto" w:fill="FFFFFF"/>
          <w:lang w:val="sq-AL"/>
        </w:rPr>
        <w:t xml:space="preserve"> </w:t>
      </w:r>
      <w:r w:rsidR="0045313E" w:rsidRPr="00AC18F8">
        <w:rPr>
          <w:rFonts w:ascii="Book Antiqua" w:hAnsi="Book Antiqua" w:cs="Arial"/>
          <w:bCs/>
          <w:color w:val="222222"/>
          <w:sz w:val="24"/>
          <w:szCs w:val="24"/>
          <w:shd w:val="clear" w:color="auto" w:fill="FFFFFF"/>
          <w:lang w:val="sq-AL"/>
        </w:rPr>
        <w:t>viti</w:t>
      </w:r>
      <w:r w:rsidR="006E3AC2" w:rsidRPr="00AC18F8">
        <w:rPr>
          <w:rFonts w:ascii="Book Antiqua" w:hAnsi="Book Antiqua" w:cs="Arial"/>
          <w:bCs/>
          <w:color w:val="222222"/>
          <w:sz w:val="24"/>
          <w:szCs w:val="24"/>
          <w:shd w:val="clear" w:color="auto" w:fill="FFFFFF"/>
          <w:lang w:val="sq-AL"/>
        </w:rPr>
        <w:t>t</w:t>
      </w:r>
      <w:r w:rsidR="0045313E" w:rsidRPr="00AC18F8">
        <w:rPr>
          <w:rFonts w:ascii="Book Antiqua" w:hAnsi="Book Antiqua" w:cs="Arial"/>
          <w:bCs/>
          <w:color w:val="222222"/>
          <w:sz w:val="24"/>
          <w:szCs w:val="24"/>
          <w:shd w:val="clear" w:color="auto" w:fill="FFFFFF"/>
          <w:lang w:val="sq-AL"/>
        </w:rPr>
        <w:t xml:space="preserve"> </w:t>
      </w:r>
      <w:r w:rsidRPr="00AC18F8">
        <w:rPr>
          <w:rFonts w:ascii="Book Antiqua" w:hAnsi="Book Antiqua" w:cs="Arial"/>
          <w:bCs/>
          <w:color w:val="222222"/>
          <w:sz w:val="24"/>
          <w:szCs w:val="24"/>
          <w:shd w:val="clear" w:color="auto" w:fill="FFFFFF"/>
          <w:lang w:val="sq-AL"/>
        </w:rPr>
        <w:t>2024</w:t>
      </w:r>
      <w:r w:rsidR="00DE711E" w:rsidRPr="0051141E">
        <w:rPr>
          <w:rFonts w:ascii="Book Antiqua" w:eastAsia="Times New Roman" w:hAnsi="Book Antiqua" w:cs="Times New Roman"/>
          <w:sz w:val="24"/>
          <w:szCs w:val="24"/>
          <w:lang w:val="sq-AL" w:eastAsia="sq-AL"/>
        </w:rPr>
        <w:t xml:space="preserve"> n</w:t>
      </w:r>
      <w:r w:rsidR="00DE711E" w:rsidRPr="003C3EEE">
        <w:rPr>
          <w:rFonts w:ascii="Book Antiqua" w:eastAsia="Times New Roman" w:hAnsi="Book Antiqua" w:cs="Times New Roman"/>
          <w:sz w:val="24"/>
          <w:szCs w:val="24"/>
          <w:lang w:val="sq-AL" w:eastAsia="sq-AL"/>
        </w:rPr>
        <w:t>ë</w:t>
      </w:r>
      <w:r w:rsidR="00DE711E" w:rsidRPr="0051141E">
        <w:rPr>
          <w:rFonts w:ascii="Book Antiqua" w:eastAsia="Times New Roman" w:hAnsi="Book Antiqua" w:cs="Times New Roman"/>
          <w:sz w:val="24"/>
          <w:szCs w:val="24"/>
          <w:lang w:val="sq-AL" w:eastAsia="sq-AL"/>
        </w:rPr>
        <w:t xml:space="preserve"> Kosov</w:t>
      </w:r>
      <w:r w:rsidR="00DE711E" w:rsidRPr="003C3EEE">
        <w:rPr>
          <w:rFonts w:ascii="Book Antiqua" w:eastAsia="Times New Roman" w:hAnsi="Book Antiqua" w:cs="Times New Roman"/>
          <w:sz w:val="24"/>
          <w:szCs w:val="24"/>
          <w:lang w:val="sq-AL" w:eastAsia="sq-AL"/>
        </w:rPr>
        <w:t>ë</w:t>
      </w:r>
      <w:r w:rsidR="00DE711E" w:rsidRPr="0051141E">
        <w:rPr>
          <w:rFonts w:ascii="Book Antiqua" w:eastAsia="Times New Roman" w:hAnsi="Book Antiqua" w:cs="Times New Roman"/>
          <w:sz w:val="24"/>
          <w:szCs w:val="24"/>
          <w:lang w:val="sq-AL" w:eastAsia="sq-AL"/>
        </w:rPr>
        <w:t xml:space="preserve"> </w:t>
      </w:r>
      <w:r w:rsidR="00266FC6">
        <w:rPr>
          <w:rFonts w:ascii="Book Antiqua" w:eastAsia="Times New Roman" w:hAnsi="Book Antiqua" w:cs="Times New Roman"/>
          <w:sz w:val="24"/>
          <w:szCs w:val="24"/>
          <w:lang w:val="sq-AL" w:eastAsia="sq-AL"/>
        </w:rPr>
        <w:t>ishte</w:t>
      </w:r>
      <w:r w:rsidR="00DE711E" w:rsidRPr="0051141E">
        <w:rPr>
          <w:rFonts w:ascii="Book Antiqua" w:eastAsia="Times New Roman" w:hAnsi="Book Antiqua" w:cs="Times New Roman"/>
          <w:sz w:val="24"/>
          <w:szCs w:val="24"/>
          <w:lang w:val="sq-AL" w:eastAsia="sq-AL"/>
        </w:rPr>
        <w:t xml:space="preserve"> 10</w:t>
      </w:r>
      <w:r w:rsidR="00D23A66">
        <w:rPr>
          <w:rFonts w:ascii="Book Antiqua" w:eastAsia="Times New Roman" w:hAnsi="Book Antiqua" w:cs="Times New Roman"/>
          <w:sz w:val="24"/>
          <w:szCs w:val="24"/>
          <w:lang w:val="sq-AL" w:eastAsia="sq-AL"/>
        </w:rPr>
        <w:t>.</w:t>
      </w:r>
      <w:r w:rsidR="00DE711E" w:rsidRPr="0051141E">
        <w:rPr>
          <w:rFonts w:ascii="Book Antiqua" w:eastAsia="Times New Roman" w:hAnsi="Book Antiqua" w:cs="Times New Roman"/>
          <w:sz w:val="24"/>
          <w:szCs w:val="24"/>
          <w:lang w:val="sq-AL" w:eastAsia="sq-AL"/>
        </w:rPr>
        <w:t>08</w:t>
      </w:r>
      <w:r w:rsidR="006E3AC2">
        <w:rPr>
          <w:rFonts w:ascii="Book Antiqua" w:eastAsia="Times New Roman" w:hAnsi="Book Antiqua" w:cs="Times New Roman"/>
          <w:sz w:val="24"/>
          <w:szCs w:val="24"/>
          <w:lang w:val="sq-AL" w:eastAsia="sq-AL"/>
        </w:rPr>
        <w:t>.</w:t>
      </w:r>
    </w:p>
    <w:p w14:paraId="1ED83B22" w14:textId="07A00B38" w:rsidR="00F23328" w:rsidRPr="003C3EEE" w:rsidRDefault="00F23328" w:rsidP="00681E65">
      <w:pPr>
        <w:spacing w:before="100" w:beforeAutospacing="1" w:after="100" w:afterAutospacing="1" w:line="240" w:lineRule="auto"/>
        <w:jc w:val="center"/>
        <w:rPr>
          <w:rFonts w:ascii="Book Antiqua" w:eastAsia="Times New Roman" w:hAnsi="Book Antiqua" w:cs="Times New Roman"/>
          <w:sz w:val="24"/>
          <w:szCs w:val="24"/>
          <w:lang w:val="sq-AL" w:eastAsia="sq-AL"/>
        </w:rPr>
      </w:pPr>
      <w:r>
        <w:rPr>
          <w:rFonts w:ascii="Book Antiqua" w:eastAsia="Times New Roman" w:hAnsi="Book Antiqua" w:cs="Times New Roman"/>
          <w:noProof/>
          <w:sz w:val="24"/>
          <w:szCs w:val="24"/>
          <w:lang w:val="sq-AL" w:eastAsia="sq-AL"/>
        </w:rPr>
        <w:drawing>
          <wp:inline distT="0" distB="0" distL="0" distR="0" wp14:anchorId="39C233C8" wp14:editId="1861D0D4">
            <wp:extent cx="6001828" cy="28025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dikatorët kryesorë të tregut të punës 202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30436" cy="2862631"/>
                    </a:xfrm>
                    <a:prstGeom prst="rect">
                      <a:avLst/>
                    </a:prstGeom>
                  </pic:spPr>
                </pic:pic>
              </a:graphicData>
            </a:graphic>
          </wp:inline>
        </w:drawing>
      </w:r>
      <w:r w:rsidR="00340A3F">
        <w:rPr>
          <w:rFonts w:ascii="Book Antiqua" w:eastAsia="Times New Roman" w:hAnsi="Book Antiqua" w:cs="Times New Roman"/>
          <w:sz w:val="24"/>
          <w:szCs w:val="24"/>
          <w:lang w:val="sq-AL" w:eastAsia="sq-AL"/>
        </w:rPr>
        <w:br/>
      </w:r>
      <w:r w:rsidRPr="00340A3F">
        <w:rPr>
          <w:rFonts w:ascii="Book Antiqua" w:eastAsia="Times New Roman" w:hAnsi="Book Antiqua" w:cs="Times New Roman"/>
          <w:sz w:val="20"/>
          <w:szCs w:val="20"/>
          <w:lang w:val="sq-AL" w:eastAsia="sq-AL"/>
        </w:rPr>
        <w:t>Figura 0</w:t>
      </w:r>
      <w:r w:rsidR="00D70A52" w:rsidRPr="00340A3F">
        <w:rPr>
          <w:rFonts w:ascii="Book Antiqua" w:eastAsia="Times New Roman" w:hAnsi="Book Antiqua" w:cs="Times New Roman"/>
          <w:sz w:val="20"/>
          <w:szCs w:val="20"/>
          <w:lang w:val="sq-AL" w:eastAsia="sq-AL"/>
        </w:rPr>
        <w:t>2 . Popullsia e e punësuar dhe të papunësuar</w:t>
      </w:r>
      <w:r w:rsidR="00AB1297">
        <w:rPr>
          <w:rFonts w:ascii="Book Antiqua" w:eastAsia="Times New Roman" w:hAnsi="Book Antiqua" w:cs="Times New Roman"/>
          <w:sz w:val="20"/>
          <w:szCs w:val="20"/>
          <w:lang w:val="sq-AL" w:eastAsia="sq-AL"/>
        </w:rPr>
        <w:t xml:space="preserve"> në Kosovë në vitin 2023 - 2024</w:t>
      </w:r>
    </w:p>
    <w:p w14:paraId="78E98F4B" w14:textId="77777777" w:rsidR="00C727D7" w:rsidRPr="00C727D7" w:rsidRDefault="00C727D7" w:rsidP="00470CDF">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C727D7">
        <w:rPr>
          <w:rFonts w:ascii="Book Antiqua" w:eastAsia="Times New Roman" w:hAnsi="Book Antiqua" w:cs="Times New Roman"/>
          <w:bCs/>
          <w:sz w:val="24"/>
          <w:szCs w:val="24"/>
          <w:lang w:val="sq-AL" w:eastAsia="sq-AL"/>
        </w:rPr>
        <w:t>Struktura e përgjithshme e punësimit në Kosovë e paraqet sektorin e shërbimeve në nivel dominues, industrinë në nivel mesatar dhe bujqësinë në nivel të ulët.</w:t>
      </w:r>
    </w:p>
    <w:p w14:paraId="3CD9FE12" w14:textId="77777777" w:rsidR="00293472" w:rsidRDefault="004504D4" w:rsidP="00470CDF">
      <w:pPr>
        <w:pStyle w:val="NormalWeb"/>
        <w:jc w:val="both"/>
        <w:rPr>
          <w:rStyle w:val="Strong"/>
          <w:rFonts w:ascii="Book Antiqua" w:hAnsi="Book Antiqua" w:cs="Arial"/>
          <w:b w:val="0"/>
          <w:color w:val="0A0A0A"/>
          <w:sz w:val="24"/>
          <w:szCs w:val="24"/>
          <w:shd w:val="clear" w:color="auto" w:fill="FFFFFF"/>
        </w:rPr>
      </w:pPr>
      <w:r w:rsidRPr="004504D4">
        <w:rPr>
          <w:rFonts w:ascii="Book Antiqua" w:hAnsi="Book Antiqua"/>
          <w:sz w:val="24"/>
          <w:szCs w:val="24"/>
        </w:rPr>
        <w:t>Paga mesatare</w:t>
      </w:r>
      <w:r w:rsidR="0004301F">
        <w:rPr>
          <w:rFonts w:ascii="Book Antiqua" w:hAnsi="Book Antiqua"/>
          <w:sz w:val="24"/>
          <w:szCs w:val="24"/>
        </w:rPr>
        <w:t xml:space="preserve"> neto</w:t>
      </w:r>
      <w:r w:rsidRPr="004504D4">
        <w:rPr>
          <w:rFonts w:ascii="Book Antiqua" w:hAnsi="Book Antiqua"/>
          <w:sz w:val="24"/>
          <w:szCs w:val="24"/>
        </w:rPr>
        <w:t xml:space="preserve"> </w:t>
      </w:r>
      <w:r w:rsidR="0004301F">
        <w:rPr>
          <w:rFonts w:ascii="Book Antiqua" w:hAnsi="Book Antiqua"/>
          <w:sz w:val="24"/>
          <w:szCs w:val="24"/>
        </w:rPr>
        <w:t>n</w:t>
      </w:r>
      <w:r w:rsidR="0004301F" w:rsidRPr="004504D4">
        <w:rPr>
          <w:rFonts w:ascii="Book Antiqua" w:hAnsi="Book Antiqua"/>
          <w:sz w:val="24"/>
          <w:szCs w:val="24"/>
        </w:rPr>
        <w:t>ë</w:t>
      </w:r>
      <w:r w:rsidR="0004301F">
        <w:rPr>
          <w:rFonts w:ascii="Book Antiqua" w:hAnsi="Book Antiqua"/>
          <w:sz w:val="24"/>
          <w:szCs w:val="24"/>
        </w:rPr>
        <w:t xml:space="preserve"> Kosov</w:t>
      </w:r>
      <w:r w:rsidR="0004301F" w:rsidRPr="004504D4">
        <w:rPr>
          <w:rFonts w:ascii="Book Antiqua" w:hAnsi="Book Antiqua"/>
          <w:sz w:val="24"/>
          <w:szCs w:val="24"/>
        </w:rPr>
        <w:t>ë</w:t>
      </w:r>
      <w:r w:rsidR="0004301F">
        <w:rPr>
          <w:rFonts w:ascii="Book Antiqua" w:hAnsi="Book Antiqua"/>
          <w:sz w:val="24"/>
          <w:szCs w:val="24"/>
        </w:rPr>
        <w:t xml:space="preserve"> gjat</w:t>
      </w:r>
      <w:r w:rsidR="0004301F" w:rsidRPr="004504D4">
        <w:rPr>
          <w:rFonts w:ascii="Book Antiqua" w:hAnsi="Book Antiqua"/>
          <w:sz w:val="24"/>
          <w:szCs w:val="24"/>
        </w:rPr>
        <w:t>ë</w:t>
      </w:r>
      <w:r w:rsidR="0004301F">
        <w:rPr>
          <w:rFonts w:ascii="Book Antiqua" w:hAnsi="Book Antiqua"/>
          <w:sz w:val="24"/>
          <w:szCs w:val="24"/>
        </w:rPr>
        <w:t xml:space="preserve"> vitit</w:t>
      </w:r>
      <w:r w:rsidRPr="004504D4">
        <w:rPr>
          <w:rFonts w:ascii="Book Antiqua" w:hAnsi="Book Antiqua"/>
          <w:sz w:val="24"/>
          <w:szCs w:val="24"/>
        </w:rPr>
        <w:t xml:space="preserve"> 2024</w:t>
      </w:r>
      <w:r w:rsidR="0004301F">
        <w:rPr>
          <w:rFonts w:ascii="Book Antiqua" w:hAnsi="Book Antiqua"/>
          <w:sz w:val="24"/>
          <w:szCs w:val="24"/>
        </w:rPr>
        <w:t>,</w:t>
      </w:r>
      <w:r w:rsidRPr="004504D4">
        <w:rPr>
          <w:rFonts w:ascii="Book Antiqua" w:hAnsi="Book Antiqua"/>
          <w:sz w:val="24"/>
          <w:szCs w:val="24"/>
        </w:rPr>
        <w:t xml:space="preserve"> sipas Agjencisë së statistikave të Kosovës është 552 </w:t>
      </w:r>
      <w:r w:rsidRPr="004504D4">
        <w:rPr>
          <w:rStyle w:val="Strong"/>
          <w:rFonts w:ascii="Book Antiqua" w:hAnsi="Book Antiqua" w:cs="Arial"/>
          <w:b w:val="0"/>
          <w:color w:val="0A0A0A"/>
          <w:sz w:val="24"/>
          <w:szCs w:val="24"/>
          <w:shd w:val="clear" w:color="auto" w:fill="FFFFFF"/>
        </w:rPr>
        <w:t xml:space="preserve">€ neto, në sektorin publik </w:t>
      </w:r>
      <w:r w:rsidR="00681E65" w:rsidRPr="00681E65">
        <w:rPr>
          <w:rStyle w:val="Strong"/>
          <w:rFonts w:ascii="Book Antiqua" w:hAnsi="Book Antiqua" w:cs="Arial"/>
          <w:b w:val="0"/>
          <w:sz w:val="24"/>
          <w:szCs w:val="24"/>
          <w:shd w:val="clear" w:color="auto" w:fill="FFFFFF"/>
        </w:rPr>
        <w:t>668</w:t>
      </w:r>
      <w:r w:rsidRPr="00681E65">
        <w:rPr>
          <w:rStyle w:val="Strong"/>
          <w:rFonts w:ascii="Book Antiqua" w:hAnsi="Book Antiqua" w:cs="Arial"/>
          <w:b w:val="0"/>
          <w:sz w:val="24"/>
          <w:szCs w:val="24"/>
          <w:shd w:val="clear" w:color="auto" w:fill="FFFFFF"/>
        </w:rPr>
        <w:t xml:space="preserve"> € neto</w:t>
      </w:r>
      <w:r w:rsidRPr="004504D4">
        <w:rPr>
          <w:rStyle w:val="Strong"/>
          <w:rFonts w:ascii="Book Antiqua" w:hAnsi="Book Antiqua" w:cs="Arial"/>
          <w:b w:val="0"/>
          <w:color w:val="0A0A0A"/>
          <w:sz w:val="24"/>
          <w:szCs w:val="24"/>
          <w:shd w:val="clear" w:color="auto" w:fill="FFFFFF"/>
        </w:rPr>
        <w:t>,</w:t>
      </w:r>
      <w:r w:rsidRPr="004504D4">
        <w:rPr>
          <w:rStyle w:val="Strong"/>
          <w:rFonts w:ascii="Book Antiqua" w:hAnsi="Book Antiqua" w:cs="Arial"/>
          <w:color w:val="0A0A0A"/>
          <w:sz w:val="24"/>
          <w:szCs w:val="24"/>
          <w:shd w:val="clear" w:color="auto" w:fill="FFFFFF"/>
        </w:rPr>
        <w:t xml:space="preserve"> </w:t>
      </w:r>
      <w:r w:rsidRPr="004504D4">
        <w:rPr>
          <w:rStyle w:val="Strong"/>
          <w:rFonts w:ascii="Book Antiqua" w:hAnsi="Book Antiqua" w:cs="Arial"/>
          <w:b w:val="0"/>
          <w:color w:val="0A0A0A"/>
          <w:sz w:val="24"/>
          <w:szCs w:val="24"/>
          <w:shd w:val="clear" w:color="auto" w:fill="FFFFFF"/>
        </w:rPr>
        <w:t xml:space="preserve">në sektorin privat </w:t>
      </w:r>
      <w:r w:rsidR="0063788C">
        <w:rPr>
          <w:rStyle w:val="Strong"/>
          <w:rFonts w:ascii="Book Antiqua" w:hAnsi="Book Antiqua" w:cs="Arial"/>
          <w:b w:val="0"/>
          <w:sz w:val="24"/>
          <w:szCs w:val="24"/>
          <w:shd w:val="clear" w:color="auto" w:fill="FFFFFF"/>
        </w:rPr>
        <w:t>513</w:t>
      </w:r>
      <w:r w:rsidRPr="00AD6978">
        <w:rPr>
          <w:rStyle w:val="Strong"/>
          <w:rFonts w:ascii="Book Antiqua" w:hAnsi="Book Antiqua" w:cs="Arial"/>
          <w:b w:val="0"/>
          <w:sz w:val="24"/>
          <w:szCs w:val="24"/>
          <w:shd w:val="clear" w:color="auto" w:fill="FFFFFF"/>
        </w:rPr>
        <w:t xml:space="preserve"> € neto</w:t>
      </w:r>
      <w:r w:rsidRPr="004504D4">
        <w:rPr>
          <w:rStyle w:val="Strong"/>
          <w:rFonts w:ascii="Book Antiqua" w:hAnsi="Book Antiqua" w:cs="Arial"/>
          <w:b w:val="0"/>
          <w:color w:val="0A0A0A"/>
          <w:sz w:val="24"/>
          <w:szCs w:val="24"/>
          <w:shd w:val="clear" w:color="auto" w:fill="FFFFFF"/>
        </w:rPr>
        <w:t>, dhe në ndërmarrjet Publike 685 € neto.</w:t>
      </w:r>
    </w:p>
    <w:p w14:paraId="7814A076" w14:textId="11F4D89A" w:rsidR="00681E65" w:rsidRPr="00470CDF" w:rsidRDefault="00293472" w:rsidP="00293472">
      <w:pPr>
        <w:pStyle w:val="NormalWeb"/>
        <w:jc w:val="both"/>
        <w:rPr>
          <w:rFonts w:ascii="Book Antiqua" w:hAnsi="Book Antiqua" w:cs="Arial"/>
          <w:bCs/>
          <w:color w:val="0A0A0A"/>
          <w:sz w:val="24"/>
          <w:szCs w:val="24"/>
          <w:shd w:val="clear" w:color="auto" w:fill="FFFFFF"/>
        </w:rPr>
      </w:pPr>
      <w:r>
        <w:rPr>
          <w:rStyle w:val="Strong"/>
          <w:rFonts w:ascii="Book Antiqua" w:hAnsi="Book Antiqua" w:cs="Arial"/>
          <w:b w:val="0"/>
          <w:color w:val="0A0A0A"/>
          <w:sz w:val="24"/>
          <w:szCs w:val="24"/>
          <w:shd w:val="clear" w:color="auto" w:fill="FFFFFF"/>
        </w:rPr>
        <w:br/>
      </w:r>
      <w:r w:rsidR="00792470">
        <w:rPr>
          <w:rFonts w:ascii="Book Antiqua" w:hAnsi="Book Antiqua"/>
          <w:b/>
          <w:sz w:val="24"/>
          <w:szCs w:val="24"/>
        </w:rPr>
        <w:t xml:space="preserve">6.2.2 </w:t>
      </w:r>
      <w:r w:rsidR="00A939C5" w:rsidRPr="005B21B6">
        <w:rPr>
          <w:rFonts w:ascii="Book Antiqua" w:hAnsi="Book Antiqua"/>
          <w:b/>
          <w:sz w:val="24"/>
          <w:szCs w:val="24"/>
        </w:rPr>
        <w:t>Subvencionet bujqësore</w:t>
      </w:r>
    </w:p>
    <w:p w14:paraId="76CF09F5" w14:textId="4A5CC3E8" w:rsidR="00F1403D" w:rsidRPr="00C36C36" w:rsidRDefault="00F1403D" w:rsidP="00293472">
      <w:pPr>
        <w:pStyle w:val="NormalWeb"/>
        <w:jc w:val="both"/>
        <w:rPr>
          <w:rFonts w:ascii="Book Antiqua" w:eastAsia="Times New Roman" w:hAnsi="Book Antiqua"/>
          <w:sz w:val="24"/>
          <w:szCs w:val="24"/>
          <w:lang w:eastAsia="sq-AL"/>
        </w:rPr>
      </w:pPr>
      <w:r w:rsidRPr="00C36C36">
        <w:rPr>
          <w:rFonts w:ascii="Book Antiqua" w:eastAsia="Times New Roman" w:hAnsi="Book Antiqua"/>
          <w:sz w:val="24"/>
          <w:szCs w:val="24"/>
          <w:lang w:eastAsia="sq-AL"/>
        </w:rPr>
        <w:t>Sektori i bujqësisë përbën një nga shtyllat kryesore të ekonomisë lokale në Junik. Një pjesë e konsiderueshme e familjeve janë të angazhuara në aktivitete bujqësore dhe blegtorale.</w:t>
      </w:r>
    </w:p>
    <w:p w14:paraId="7FBE0605" w14:textId="1CED7E7D" w:rsidR="00F1403D" w:rsidRPr="00F1403D" w:rsidRDefault="00F1403D" w:rsidP="0029347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 xml:space="preserve">Mbështetja për fermerët realizohet përmes programeve të subvencionimit nga </w:t>
      </w:r>
      <w:r w:rsidR="000A14F7">
        <w:rPr>
          <w:rFonts w:ascii="Book Antiqua" w:eastAsia="Times New Roman" w:hAnsi="Book Antiqua" w:cs="Times New Roman"/>
          <w:sz w:val="24"/>
          <w:szCs w:val="24"/>
          <w:lang w:val="sq-AL" w:eastAsia="sq-AL"/>
        </w:rPr>
        <w:t xml:space="preserve">Komuna e Junikut, </w:t>
      </w:r>
      <w:r w:rsidRPr="00C36C36">
        <w:rPr>
          <w:rFonts w:ascii="Book Antiqua" w:eastAsia="Times New Roman" w:hAnsi="Book Antiqua" w:cs="Times New Roman"/>
          <w:sz w:val="24"/>
          <w:szCs w:val="24"/>
          <w:lang w:val="sq-AL" w:eastAsia="sq-AL"/>
        </w:rPr>
        <w:t>Ministria e Bujqësisë, Pylltarisë dhe Zhvillimit Rural e Kosovës</w:t>
      </w:r>
      <w:r w:rsidRPr="00F1403D">
        <w:rPr>
          <w:rFonts w:ascii="Book Antiqua" w:eastAsia="Times New Roman" w:hAnsi="Book Antiqua" w:cs="Times New Roman"/>
          <w:sz w:val="24"/>
          <w:szCs w:val="24"/>
          <w:lang w:val="sq-AL" w:eastAsia="sq-AL"/>
        </w:rPr>
        <w:t>,</w:t>
      </w:r>
      <w:r w:rsidR="000A14F7">
        <w:rPr>
          <w:rFonts w:ascii="Book Antiqua" w:eastAsia="Times New Roman" w:hAnsi="Book Antiqua" w:cs="Times New Roman"/>
          <w:sz w:val="24"/>
          <w:szCs w:val="24"/>
          <w:lang w:val="sq-AL" w:eastAsia="sq-AL"/>
        </w:rPr>
        <w:t xml:space="preserve"> Organiz</w:t>
      </w:r>
      <w:r w:rsidR="007813BE">
        <w:rPr>
          <w:rFonts w:ascii="Book Antiqua" w:eastAsia="Times New Roman" w:hAnsi="Book Antiqua" w:cs="Times New Roman"/>
          <w:sz w:val="24"/>
          <w:szCs w:val="24"/>
          <w:lang w:val="sq-AL" w:eastAsia="sq-AL"/>
        </w:rPr>
        <w:t>a</w:t>
      </w:r>
      <w:r w:rsidR="000A14F7">
        <w:rPr>
          <w:rFonts w:ascii="Book Antiqua" w:eastAsia="Times New Roman" w:hAnsi="Book Antiqua" w:cs="Times New Roman"/>
          <w:sz w:val="24"/>
          <w:szCs w:val="24"/>
          <w:lang w:val="sq-AL" w:eastAsia="sq-AL"/>
        </w:rPr>
        <w:t>ta të huaja,</w:t>
      </w:r>
      <w:r w:rsidRPr="00F1403D">
        <w:rPr>
          <w:rFonts w:ascii="Book Antiqua" w:eastAsia="Times New Roman" w:hAnsi="Book Antiqua" w:cs="Times New Roman"/>
          <w:sz w:val="24"/>
          <w:szCs w:val="24"/>
          <w:lang w:val="sq-AL" w:eastAsia="sq-AL"/>
        </w:rPr>
        <w:t xml:space="preserve"> të cilat përfshijnë:</w:t>
      </w:r>
    </w:p>
    <w:p w14:paraId="13868331" w14:textId="1D192996" w:rsidR="00147DE6" w:rsidRPr="00147DE6" w:rsidRDefault="00147DE6" w:rsidP="00293472">
      <w:pPr>
        <w:numPr>
          <w:ilvl w:val="0"/>
          <w:numId w:val="1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 xml:space="preserve">pagesa direkte për kultura bujqësore </w:t>
      </w:r>
    </w:p>
    <w:p w14:paraId="37F9DE22" w14:textId="77777777" w:rsidR="00F1403D" w:rsidRPr="00F1403D" w:rsidRDefault="00F1403D" w:rsidP="00293472">
      <w:pPr>
        <w:numPr>
          <w:ilvl w:val="0"/>
          <w:numId w:val="1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 xml:space="preserve">subvencione për blegtorinë </w:t>
      </w:r>
    </w:p>
    <w:p w14:paraId="07CBA2FC" w14:textId="77777777" w:rsidR="00F1403D" w:rsidRPr="00F1403D" w:rsidRDefault="00F1403D" w:rsidP="00293472">
      <w:pPr>
        <w:numPr>
          <w:ilvl w:val="0"/>
          <w:numId w:val="1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 xml:space="preserve">mbështetje për bletarinë </w:t>
      </w:r>
    </w:p>
    <w:p w14:paraId="2A384EDA" w14:textId="77777777" w:rsidR="00F1403D" w:rsidRPr="00F1403D" w:rsidRDefault="00F1403D" w:rsidP="00293472">
      <w:pPr>
        <w:numPr>
          <w:ilvl w:val="0"/>
          <w:numId w:val="1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 xml:space="preserve">grante për investime në ferma </w:t>
      </w:r>
    </w:p>
    <w:p w14:paraId="3671F8DA" w14:textId="77777777" w:rsidR="007D5AAC" w:rsidRDefault="00F1403D" w:rsidP="0029347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403D">
        <w:rPr>
          <w:rFonts w:ascii="Book Antiqua" w:eastAsia="Times New Roman" w:hAnsi="Book Antiqua" w:cs="Times New Roman"/>
          <w:sz w:val="24"/>
          <w:szCs w:val="24"/>
          <w:lang w:val="sq-AL" w:eastAsia="sq-AL"/>
        </w:rPr>
        <w:t>Këto masa kanë ndikuar në ruajtjen e aktivitetit bujqësor, megjithatë nevojitet r</w:t>
      </w:r>
      <w:r w:rsidR="00147DE6">
        <w:rPr>
          <w:rFonts w:ascii="Book Antiqua" w:eastAsia="Times New Roman" w:hAnsi="Book Antiqua" w:cs="Times New Roman"/>
          <w:sz w:val="24"/>
          <w:szCs w:val="24"/>
          <w:lang w:val="sq-AL" w:eastAsia="sq-AL"/>
        </w:rPr>
        <w:t>r</w:t>
      </w:r>
      <w:r w:rsidR="00396D4F">
        <w:rPr>
          <w:rFonts w:ascii="Book Antiqua" w:eastAsia="Times New Roman" w:hAnsi="Book Antiqua" w:cs="Times New Roman"/>
          <w:sz w:val="24"/>
          <w:szCs w:val="24"/>
          <w:lang w:val="sq-AL" w:eastAsia="sq-AL"/>
        </w:rPr>
        <w:t>itje e investimeve në mekanizim</w:t>
      </w:r>
      <w:r w:rsidR="00147DE6">
        <w:rPr>
          <w:rFonts w:ascii="Book Antiqua" w:eastAsia="Times New Roman" w:hAnsi="Book Antiqua" w:cs="Times New Roman"/>
          <w:sz w:val="24"/>
          <w:szCs w:val="24"/>
          <w:lang w:val="sq-AL" w:eastAsia="sq-AL"/>
        </w:rPr>
        <w:t xml:space="preserve"> bujqësor si</w:t>
      </w:r>
      <w:r w:rsidRPr="00F1403D">
        <w:rPr>
          <w:rFonts w:ascii="Book Antiqua" w:eastAsia="Times New Roman" w:hAnsi="Book Antiqua" w:cs="Times New Roman"/>
          <w:sz w:val="24"/>
          <w:szCs w:val="24"/>
          <w:lang w:val="sq-AL" w:eastAsia="sq-AL"/>
        </w:rPr>
        <w:t xml:space="preserve"> dhe përpunim të produkteve.</w:t>
      </w:r>
    </w:p>
    <w:p w14:paraId="4A92ACF5" w14:textId="46490D14" w:rsidR="00293472" w:rsidRPr="007D5AAC" w:rsidRDefault="007D5AAC" w:rsidP="00293472">
      <w:pPr>
        <w:spacing w:before="100" w:beforeAutospacing="1" w:after="100" w:afterAutospacing="1" w:line="240" w:lineRule="auto"/>
        <w:jc w:val="both"/>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br/>
      </w:r>
      <w:r>
        <w:rPr>
          <w:rFonts w:ascii="Book Antiqua" w:hAnsi="Book Antiqua"/>
          <w:b/>
          <w:sz w:val="24"/>
          <w:szCs w:val="24"/>
          <w:lang w:val="sq-AL"/>
        </w:rPr>
        <w:br/>
      </w:r>
      <w:r>
        <w:rPr>
          <w:rFonts w:ascii="Book Antiqua" w:hAnsi="Book Antiqua"/>
          <w:b/>
          <w:sz w:val="24"/>
          <w:szCs w:val="24"/>
          <w:lang w:val="sq-AL"/>
        </w:rPr>
        <w:br/>
      </w:r>
      <w:r w:rsidR="00792470" w:rsidRPr="00342969">
        <w:rPr>
          <w:rFonts w:ascii="Book Antiqua" w:hAnsi="Book Antiqua"/>
          <w:b/>
          <w:sz w:val="24"/>
          <w:szCs w:val="24"/>
          <w:lang w:val="sq-AL"/>
        </w:rPr>
        <w:t xml:space="preserve">6.2.3 </w:t>
      </w:r>
      <w:r w:rsidR="00A939C5" w:rsidRPr="00342969">
        <w:rPr>
          <w:rFonts w:ascii="Book Antiqua" w:hAnsi="Book Antiqua"/>
          <w:b/>
          <w:sz w:val="24"/>
          <w:szCs w:val="24"/>
          <w:lang w:val="sq-AL"/>
        </w:rPr>
        <w:t>Struktura e bizneseve</w:t>
      </w:r>
    </w:p>
    <w:p w14:paraId="5F97A630" w14:textId="77777777" w:rsidR="00293472" w:rsidRDefault="00F52AFA" w:rsidP="00293472">
      <w:pPr>
        <w:spacing w:before="100" w:beforeAutospacing="1" w:after="100" w:afterAutospacing="1" w:line="240" w:lineRule="auto"/>
        <w:jc w:val="both"/>
        <w:rPr>
          <w:rFonts w:ascii="Book Antiqua" w:eastAsia="Times New Roman" w:hAnsi="Book Antiqua"/>
          <w:sz w:val="24"/>
          <w:szCs w:val="24"/>
          <w:lang w:val="sq-AL" w:eastAsia="sq-AL"/>
        </w:rPr>
      </w:pPr>
      <w:r w:rsidRPr="00342969">
        <w:rPr>
          <w:rFonts w:ascii="Book Antiqua" w:hAnsi="Book Antiqua"/>
          <w:b/>
          <w:sz w:val="24"/>
          <w:szCs w:val="24"/>
          <w:lang w:val="sq-AL"/>
        </w:rPr>
        <w:br/>
      </w:r>
      <w:r w:rsidR="003C3EEE" w:rsidRPr="00293472">
        <w:rPr>
          <w:rFonts w:ascii="Book Antiqua" w:eastAsia="Times New Roman" w:hAnsi="Book Antiqua"/>
          <w:sz w:val="24"/>
          <w:szCs w:val="24"/>
          <w:lang w:val="sq-AL" w:eastAsia="sq-AL"/>
        </w:rPr>
        <w:t xml:space="preserve">Ekonomia lokale e Junikut karakterizohet nga një numër i kufizuar i bizneseve aktive, ku dominon sektori i shërbimeve dhe tregtisë së vogël. </w:t>
      </w:r>
    </w:p>
    <w:p w14:paraId="1080ECD0" w14:textId="4C1342C3" w:rsidR="003C3EEE" w:rsidRPr="00293472" w:rsidRDefault="003C3EEE" w:rsidP="0029347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293472">
        <w:rPr>
          <w:rFonts w:ascii="Book Antiqua" w:eastAsia="Times New Roman" w:hAnsi="Book Antiqua"/>
          <w:sz w:val="24"/>
          <w:szCs w:val="24"/>
          <w:lang w:val="de-DE" w:eastAsia="sq-AL"/>
        </w:rPr>
        <w:t>Aktivitetet prodhuese janë të pakta dhe me kapacitet të ulët.</w:t>
      </w:r>
    </w:p>
    <w:p w14:paraId="5978A75E" w14:textId="20AF2B50" w:rsidR="00DA53C1" w:rsidRPr="00752DB0" w:rsidRDefault="001B744F" w:rsidP="00293472">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C4604E">
        <w:rPr>
          <w:rFonts w:ascii="Book Antiqua" w:eastAsia="Times New Roman" w:hAnsi="Book Antiqua" w:cs="Times New Roman"/>
          <w:sz w:val="24"/>
          <w:szCs w:val="24"/>
          <w:lang w:val="sq-AL" w:eastAsia="sq-AL"/>
        </w:rPr>
        <w:t>Sipas të dh</w:t>
      </w:r>
      <w:r w:rsidRPr="00AC18F8">
        <w:rPr>
          <w:rFonts w:ascii="Book Antiqua" w:eastAsia="Times New Roman" w:hAnsi="Book Antiqua"/>
          <w:sz w:val="24"/>
          <w:szCs w:val="24"/>
          <w:lang w:val="sq-AL" w:eastAsia="sq-AL"/>
        </w:rPr>
        <w:t xml:space="preserve">ënave </w:t>
      </w:r>
      <w:r w:rsidR="001215D7" w:rsidRPr="00AC18F8">
        <w:rPr>
          <w:rFonts w:ascii="Book Antiqua" w:eastAsia="Times New Roman" w:hAnsi="Book Antiqua"/>
          <w:sz w:val="24"/>
          <w:szCs w:val="24"/>
          <w:lang w:val="sq-AL" w:eastAsia="sq-AL"/>
        </w:rPr>
        <w:t xml:space="preserve">nga </w:t>
      </w:r>
      <w:r w:rsidR="001215D7" w:rsidRPr="00C36C36">
        <w:rPr>
          <w:rFonts w:ascii="Book Antiqua" w:eastAsia="Times New Roman" w:hAnsi="Book Antiqua" w:cs="Times New Roman"/>
          <w:sz w:val="24"/>
          <w:szCs w:val="24"/>
          <w:lang w:val="sq-AL" w:eastAsia="sq-AL"/>
        </w:rPr>
        <w:t>Agjencia e Regjistrimit të Bizneseve të Kosovës</w:t>
      </w:r>
      <w:r w:rsidR="001215D7" w:rsidRPr="00AC18F8">
        <w:rPr>
          <w:rFonts w:ascii="Book Antiqua" w:eastAsia="Times New Roman" w:hAnsi="Book Antiqua"/>
          <w:sz w:val="24"/>
          <w:szCs w:val="24"/>
          <w:lang w:val="sq-AL" w:eastAsia="sq-AL"/>
        </w:rPr>
        <w:t xml:space="preserve"> </w:t>
      </w:r>
      <w:r w:rsidR="00C4604E" w:rsidRPr="00AC18F8">
        <w:rPr>
          <w:rFonts w:ascii="Book Antiqua" w:eastAsia="Times New Roman" w:hAnsi="Book Antiqua"/>
          <w:sz w:val="24"/>
          <w:szCs w:val="24"/>
          <w:lang w:val="sq-AL" w:eastAsia="sq-AL"/>
        </w:rPr>
        <w:t>në vitin 202</w:t>
      </w:r>
      <w:r w:rsidR="001F54C7">
        <w:rPr>
          <w:rFonts w:ascii="Book Antiqua" w:eastAsia="Times New Roman" w:hAnsi="Book Antiqua"/>
          <w:sz w:val="24"/>
          <w:szCs w:val="24"/>
          <w:lang w:val="sq-AL" w:eastAsia="sq-AL"/>
        </w:rPr>
        <w:t>6</w:t>
      </w:r>
      <w:r w:rsidR="00C4604E" w:rsidRPr="00AC18F8">
        <w:rPr>
          <w:rFonts w:ascii="Book Antiqua" w:eastAsia="Times New Roman" w:hAnsi="Book Antiqua"/>
          <w:sz w:val="24"/>
          <w:szCs w:val="24"/>
          <w:lang w:val="sq-AL" w:eastAsia="sq-AL"/>
        </w:rPr>
        <w:t xml:space="preserve"> kemi 11</w:t>
      </w:r>
      <w:r w:rsidR="001F54C7">
        <w:rPr>
          <w:rFonts w:ascii="Book Antiqua" w:eastAsia="Times New Roman" w:hAnsi="Book Antiqua"/>
          <w:sz w:val="24"/>
          <w:szCs w:val="24"/>
          <w:lang w:val="sq-AL" w:eastAsia="sq-AL"/>
        </w:rPr>
        <w:t>5</w:t>
      </w:r>
      <w:r w:rsidR="00C4604E" w:rsidRPr="00AC18F8">
        <w:rPr>
          <w:rFonts w:ascii="Book Antiqua" w:eastAsia="Times New Roman" w:hAnsi="Book Antiqua"/>
          <w:sz w:val="24"/>
          <w:szCs w:val="24"/>
          <w:lang w:val="sq-AL" w:eastAsia="sq-AL"/>
        </w:rPr>
        <w:t xml:space="preserve"> biznese </w:t>
      </w:r>
      <w:r w:rsidR="00CA52DA" w:rsidRPr="00AC18F8">
        <w:rPr>
          <w:rFonts w:ascii="Book Antiqua" w:eastAsia="Times New Roman" w:hAnsi="Book Antiqua"/>
          <w:sz w:val="24"/>
          <w:szCs w:val="24"/>
          <w:lang w:val="sq-AL" w:eastAsia="sq-AL"/>
        </w:rPr>
        <w:t>aktive</w:t>
      </w:r>
      <w:r w:rsidR="007C2360" w:rsidRPr="00AC18F8">
        <w:rPr>
          <w:rFonts w:ascii="Book Antiqua" w:eastAsia="Times New Roman" w:hAnsi="Book Antiqua"/>
          <w:sz w:val="24"/>
          <w:szCs w:val="24"/>
          <w:lang w:val="sq-AL" w:eastAsia="sq-AL"/>
        </w:rPr>
        <w:t xml:space="preserve"> në Komunë e Junikut</w:t>
      </w:r>
      <w:r w:rsidR="001215D7" w:rsidRPr="00AC18F8">
        <w:rPr>
          <w:rFonts w:ascii="Book Antiqua" w:eastAsia="Times New Roman" w:hAnsi="Book Antiqua"/>
          <w:sz w:val="24"/>
          <w:szCs w:val="24"/>
          <w:lang w:val="sq-AL" w:eastAsia="sq-AL"/>
        </w:rPr>
        <w:t xml:space="preserve">, </w:t>
      </w:r>
      <w:r w:rsidR="001215D7" w:rsidRPr="003C3EEE">
        <w:rPr>
          <w:rFonts w:ascii="Book Antiqua" w:eastAsia="Times New Roman" w:hAnsi="Book Antiqua" w:cs="Times New Roman"/>
          <w:sz w:val="24"/>
          <w:szCs w:val="24"/>
          <w:lang w:val="sq-AL" w:eastAsia="sq-AL"/>
        </w:rPr>
        <w:t>më poshtë</w:t>
      </w:r>
      <w:r w:rsidR="001215D7">
        <w:rPr>
          <w:rFonts w:ascii="Book Antiqua" w:eastAsia="Times New Roman" w:hAnsi="Book Antiqua" w:cs="Times New Roman"/>
          <w:sz w:val="24"/>
          <w:szCs w:val="24"/>
          <w:lang w:val="sq-AL" w:eastAsia="sq-AL"/>
        </w:rPr>
        <w:t xml:space="preserve"> gjeni numrin e bizneseve sipas sektor</w:t>
      </w:r>
      <w:r w:rsidR="001215D7" w:rsidRPr="003C3EEE">
        <w:rPr>
          <w:rFonts w:ascii="Book Antiqua" w:eastAsia="Times New Roman" w:hAnsi="Book Antiqua" w:cs="Times New Roman"/>
          <w:sz w:val="24"/>
          <w:szCs w:val="24"/>
          <w:lang w:val="sq-AL" w:eastAsia="sq-AL"/>
        </w:rPr>
        <w:t>ë</w:t>
      </w:r>
      <w:r w:rsidR="001215D7">
        <w:rPr>
          <w:rFonts w:ascii="Book Antiqua" w:eastAsia="Times New Roman" w:hAnsi="Book Antiqua" w:cs="Times New Roman"/>
          <w:sz w:val="24"/>
          <w:szCs w:val="24"/>
          <w:lang w:val="sq-AL" w:eastAsia="sq-AL"/>
        </w:rPr>
        <w:t>ve.</w:t>
      </w:r>
      <w:r w:rsidR="00C4604E" w:rsidRPr="00AC18F8">
        <w:rPr>
          <w:rFonts w:ascii="Book Antiqua" w:eastAsia="Times New Roman" w:hAnsi="Book Antiqua"/>
          <w:sz w:val="24"/>
          <w:szCs w:val="24"/>
          <w:lang w:val="sq-AL" w:eastAsia="sq-AL"/>
        </w:rPr>
        <w:br/>
      </w:r>
      <w:r w:rsidR="001F54C7">
        <w:rPr>
          <w:rFonts w:ascii="Book Antiqua" w:eastAsia="Times New Roman" w:hAnsi="Book Antiqua"/>
          <w:noProof/>
          <w:sz w:val="24"/>
          <w:szCs w:val="24"/>
          <w:lang w:val="sq-AL" w:eastAsia="sq-AL"/>
        </w:rPr>
        <w:drawing>
          <wp:inline distT="0" distB="0" distL="0" distR="0" wp14:anchorId="1926FBD5" wp14:editId="6FA1007F">
            <wp:extent cx="5699632" cy="20434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zneset 06 2026.JPG"/>
                    <pic:cNvPicPr/>
                  </pic:nvPicPr>
                  <pic:blipFill>
                    <a:blip r:embed="rId12">
                      <a:extLst>
                        <a:ext uri="{28A0092B-C50C-407E-A947-70E740481C1C}">
                          <a14:useLocalDpi xmlns:a14="http://schemas.microsoft.com/office/drawing/2010/main" val="0"/>
                        </a:ext>
                      </a:extLst>
                    </a:blip>
                    <a:stretch>
                      <a:fillRect/>
                    </a:stretch>
                  </pic:blipFill>
                  <pic:spPr>
                    <a:xfrm>
                      <a:off x="0" y="0"/>
                      <a:ext cx="5777641" cy="2071453"/>
                    </a:xfrm>
                    <a:prstGeom prst="rect">
                      <a:avLst/>
                    </a:prstGeom>
                  </pic:spPr>
                </pic:pic>
              </a:graphicData>
            </a:graphic>
          </wp:inline>
        </w:drawing>
      </w:r>
    </w:p>
    <w:p w14:paraId="115A7C76" w14:textId="3CEB947A" w:rsidR="00C4604E" w:rsidRDefault="007D0431" w:rsidP="004D344E">
      <w:pPr>
        <w:spacing w:before="100" w:beforeAutospacing="1" w:after="100" w:afterAutospacing="1" w:line="240" w:lineRule="auto"/>
        <w:jc w:val="center"/>
        <w:rPr>
          <w:rFonts w:ascii="Book Antiqua" w:eastAsia="Times New Roman" w:hAnsi="Book Antiqua" w:cs="Times New Roman"/>
          <w:sz w:val="20"/>
          <w:szCs w:val="24"/>
          <w:lang w:val="sq-AL" w:eastAsia="sq-AL"/>
        </w:rPr>
      </w:pPr>
      <w:r w:rsidRPr="00340A3F">
        <w:rPr>
          <w:rFonts w:ascii="Book Antiqua" w:eastAsia="Times New Roman" w:hAnsi="Book Antiqua" w:cs="Times New Roman"/>
          <w:sz w:val="20"/>
          <w:szCs w:val="24"/>
          <w:lang w:val="sq-AL" w:eastAsia="sq-AL"/>
        </w:rPr>
        <w:t>Figura 03. Numri i bizneseve në vitin 202</w:t>
      </w:r>
      <w:r w:rsidR="001F54C7">
        <w:rPr>
          <w:rFonts w:ascii="Book Antiqua" w:eastAsia="Times New Roman" w:hAnsi="Book Antiqua" w:cs="Times New Roman"/>
          <w:sz w:val="20"/>
          <w:szCs w:val="24"/>
          <w:lang w:val="sq-AL" w:eastAsia="sq-AL"/>
        </w:rPr>
        <w:t>6 (Qershor)</w:t>
      </w:r>
    </w:p>
    <w:p w14:paraId="2D783B9E" w14:textId="4D2293FD" w:rsidR="001F5E46" w:rsidRPr="003C0FED" w:rsidRDefault="001F5E46" w:rsidP="003C0FED">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sz w:val="24"/>
          <w:szCs w:val="24"/>
          <w:lang w:val="sq-AL" w:eastAsia="sq-AL"/>
        </w:rPr>
        <w:t xml:space="preserve">Gjithsej janë </w:t>
      </w:r>
      <w:r w:rsidRPr="003C0FED">
        <w:rPr>
          <w:rFonts w:ascii="Book Antiqua" w:eastAsia="Times New Roman" w:hAnsi="Book Antiqua" w:cs="Times New Roman"/>
          <w:bCs/>
          <w:sz w:val="24"/>
          <w:szCs w:val="24"/>
          <w:lang w:val="sq-AL" w:eastAsia="sq-AL"/>
        </w:rPr>
        <w:t>115 biznese aktive</w:t>
      </w:r>
      <w:r w:rsidRPr="003C0FED">
        <w:rPr>
          <w:rFonts w:ascii="Book Antiqua" w:eastAsia="Times New Roman" w:hAnsi="Book Antiqua" w:cs="Times New Roman"/>
          <w:sz w:val="24"/>
          <w:szCs w:val="24"/>
          <w:lang w:val="sq-AL" w:eastAsia="sq-AL"/>
        </w:rPr>
        <w:t>. Përqindjet sipas sektorëve janë:</w:t>
      </w:r>
    </w:p>
    <w:p w14:paraId="7893D6EA"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Ndërtimtaria – 20.9%</w:t>
      </w:r>
      <w:r w:rsidRPr="003C0FED">
        <w:rPr>
          <w:rFonts w:ascii="Book Antiqua" w:eastAsia="Times New Roman" w:hAnsi="Book Antiqua" w:cs="Times New Roman"/>
          <w:sz w:val="24"/>
          <w:szCs w:val="24"/>
          <w:lang w:val="sq-AL" w:eastAsia="sq-AL"/>
        </w:rPr>
        <w:t xml:space="preserve"> </w:t>
      </w:r>
    </w:p>
    <w:p w14:paraId="5AA8C9E4"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Tregtia me shumicë dhe pakicë; riparimi i mjeteve motorike dhe motoçikletave – 20.0%</w:t>
      </w:r>
      <w:r w:rsidRPr="003C0FED">
        <w:rPr>
          <w:rFonts w:ascii="Book Antiqua" w:eastAsia="Times New Roman" w:hAnsi="Book Antiqua" w:cs="Times New Roman"/>
          <w:sz w:val="24"/>
          <w:szCs w:val="24"/>
          <w:lang w:val="sq-AL" w:eastAsia="sq-AL"/>
        </w:rPr>
        <w:t xml:space="preserve"> </w:t>
      </w:r>
    </w:p>
    <w:p w14:paraId="18560579"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Hoteleria dhe akomodimi – 15.7%</w:t>
      </w:r>
      <w:r w:rsidRPr="003C0FED">
        <w:rPr>
          <w:rFonts w:ascii="Book Antiqua" w:eastAsia="Times New Roman" w:hAnsi="Book Antiqua" w:cs="Times New Roman"/>
          <w:sz w:val="24"/>
          <w:szCs w:val="24"/>
          <w:lang w:val="sq-AL" w:eastAsia="sq-AL"/>
        </w:rPr>
        <w:t xml:space="preserve"> </w:t>
      </w:r>
    </w:p>
    <w:p w14:paraId="371CBE09"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Bujqësia, pylltaria dhe peshkimi – 13.0%</w:t>
      </w:r>
      <w:r w:rsidRPr="003C0FED">
        <w:rPr>
          <w:rFonts w:ascii="Book Antiqua" w:eastAsia="Times New Roman" w:hAnsi="Book Antiqua" w:cs="Times New Roman"/>
          <w:sz w:val="24"/>
          <w:szCs w:val="24"/>
          <w:lang w:val="sq-AL" w:eastAsia="sq-AL"/>
        </w:rPr>
        <w:t xml:space="preserve"> </w:t>
      </w:r>
    </w:p>
    <w:p w14:paraId="64B33942"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shërbyese dhe të përkrahjes – 8.7%</w:t>
      </w:r>
      <w:r w:rsidRPr="003C0FED">
        <w:rPr>
          <w:rFonts w:ascii="Book Antiqua" w:eastAsia="Times New Roman" w:hAnsi="Book Antiqua" w:cs="Times New Roman"/>
          <w:sz w:val="24"/>
          <w:szCs w:val="24"/>
          <w:lang w:val="sq-AL" w:eastAsia="sq-AL"/>
        </w:rPr>
        <w:t xml:space="preserve"> </w:t>
      </w:r>
    </w:p>
    <w:p w14:paraId="4AA87896"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Industria përpunuese – 7.8%</w:t>
      </w:r>
      <w:r w:rsidRPr="003C0FED">
        <w:rPr>
          <w:rFonts w:ascii="Book Antiqua" w:eastAsia="Times New Roman" w:hAnsi="Book Antiqua" w:cs="Times New Roman"/>
          <w:sz w:val="24"/>
          <w:szCs w:val="24"/>
          <w:lang w:val="sq-AL" w:eastAsia="sq-AL"/>
        </w:rPr>
        <w:t xml:space="preserve"> </w:t>
      </w:r>
    </w:p>
    <w:p w14:paraId="3C26E3A4"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tjera shërbyese – 5.2%</w:t>
      </w:r>
      <w:r w:rsidRPr="003C0FED">
        <w:rPr>
          <w:rFonts w:ascii="Book Antiqua" w:eastAsia="Times New Roman" w:hAnsi="Book Antiqua" w:cs="Times New Roman"/>
          <w:sz w:val="24"/>
          <w:szCs w:val="24"/>
          <w:lang w:val="sq-AL" w:eastAsia="sq-AL"/>
        </w:rPr>
        <w:t xml:space="preserve"> </w:t>
      </w:r>
    </w:p>
    <w:p w14:paraId="3AF7D98E"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Transporti dhe magazinimi – 3.5%</w:t>
      </w:r>
      <w:r w:rsidRPr="003C0FED">
        <w:rPr>
          <w:rFonts w:ascii="Book Antiqua" w:eastAsia="Times New Roman" w:hAnsi="Book Antiqua" w:cs="Times New Roman"/>
          <w:sz w:val="24"/>
          <w:szCs w:val="24"/>
          <w:lang w:val="sq-AL" w:eastAsia="sq-AL"/>
        </w:rPr>
        <w:t xml:space="preserve"> </w:t>
      </w:r>
    </w:p>
    <w:p w14:paraId="5161E14B"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Informimi dhe komunikimi – 2.6%</w:t>
      </w:r>
      <w:r w:rsidRPr="003C0FED">
        <w:rPr>
          <w:rFonts w:ascii="Book Antiqua" w:eastAsia="Times New Roman" w:hAnsi="Book Antiqua" w:cs="Times New Roman"/>
          <w:sz w:val="24"/>
          <w:szCs w:val="24"/>
          <w:lang w:val="sq-AL" w:eastAsia="sq-AL"/>
        </w:rPr>
        <w:t xml:space="preserve"> </w:t>
      </w:r>
    </w:p>
    <w:p w14:paraId="330CE9BE" w14:textId="77777777" w:rsidR="001F5E46" w:rsidRPr="003C0FED" w:rsidRDefault="001F5E46" w:rsidP="003C0FED">
      <w:pPr>
        <w:numPr>
          <w:ilvl w:val="0"/>
          <w:numId w:val="3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e shëndetit njerëzor dhe të punës sociale – 2.6%</w:t>
      </w:r>
    </w:p>
    <w:p w14:paraId="13C6BBD5" w14:textId="3BAE98BB" w:rsidR="00837824" w:rsidRPr="003C0FED" w:rsidRDefault="00837824" w:rsidP="003C0FED">
      <w:pPr>
        <w:spacing w:before="100" w:beforeAutospacing="1" w:after="100" w:afterAutospacing="1" w:line="240" w:lineRule="auto"/>
        <w:jc w:val="both"/>
        <w:rPr>
          <w:rFonts w:ascii="Book Antiqua" w:eastAsia="Times New Roman" w:hAnsi="Book Antiqua"/>
          <w:sz w:val="24"/>
          <w:szCs w:val="24"/>
          <w:lang w:val="sq-AL" w:eastAsia="sq-AL"/>
        </w:rPr>
      </w:pPr>
      <w:r w:rsidRPr="003C0FED">
        <w:rPr>
          <w:rFonts w:ascii="Book Antiqua" w:eastAsia="Times New Roman" w:hAnsi="Book Antiqua" w:cs="Times New Roman"/>
          <w:sz w:val="24"/>
          <w:szCs w:val="24"/>
          <w:lang w:val="sq-AL" w:eastAsia="sq-AL"/>
        </w:rPr>
        <w:t xml:space="preserve">Sipas të dhënave nga ARBK në vitin </w:t>
      </w:r>
      <w:r w:rsidRPr="003C0FED">
        <w:rPr>
          <w:rFonts w:ascii="Book Antiqua" w:eastAsia="Times New Roman" w:hAnsi="Book Antiqua"/>
          <w:sz w:val="24"/>
          <w:szCs w:val="24"/>
          <w:lang w:val="sq-AL" w:eastAsia="sq-AL"/>
        </w:rPr>
        <w:t>2025 kemi 18 biznese t</w:t>
      </w:r>
      <w:r w:rsidRPr="003C0FED">
        <w:rPr>
          <w:rFonts w:ascii="Book Antiqua" w:eastAsia="Times New Roman" w:hAnsi="Book Antiqua" w:cs="Times New Roman"/>
          <w:sz w:val="24"/>
          <w:szCs w:val="24"/>
          <w:lang w:val="sq-AL" w:eastAsia="sq-AL"/>
        </w:rPr>
        <w:t>ë regjistruara në Komunën e Junikut.</w:t>
      </w:r>
    </w:p>
    <w:p w14:paraId="4A208E87" w14:textId="61E37466" w:rsidR="00837824" w:rsidRDefault="00837824" w:rsidP="00752DB0">
      <w:pPr>
        <w:spacing w:before="100" w:beforeAutospacing="1" w:after="100" w:afterAutospacing="1" w:line="240" w:lineRule="auto"/>
        <w:jc w:val="center"/>
        <w:rPr>
          <w:rFonts w:ascii="Book Antiqua" w:eastAsia="Times New Roman" w:hAnsi="Book Antiqua" w:cs="Times New Roman"/>
          <w:sz w:val="24"/>
          <w:szCs w:val="24"/>
          <w:lang w:val="sq-AL" w:eastAsia="sq-AL"/>
        </w:rPr>
      </w:pPr>
      <w:r>
        <w:rPr>
          <w:rFonts w:ascii="Book Antiqua" w:eastAsia="Times New Roman" w:hAnsi="Book Antiqua" w:cs="Times New Roman"/>
          <w:noProof/>
          <w:sz w:val="24"/>
          <w:szCs w:val="24"/>
          <w:lang w:val="sq-AL" w:eastAsia="sq-AL"/>
        </w:rPr>
        <w:drawing>
          <wp:inline distT="0" distB="0" distL="0" distR="0" wp14:anchorId="6DF55C65" wp14:editId="4A65064A">
            <wp:extent cx="5437196" cy="214768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znese aktive 2024.JPG"/>
                    <pic:cNvPicPr/>
                  </pic:nvPicPr>
                  <pic:blipFill>
                    <a:blip r:embed="rId13">
                      <a:extLst>
                        <a:ext uri="{28A0092B-C50C-407E-A947-70E740481C1C}">
                          <a14:useLocalDpi xmlns:a14="http://schemas.microsoft.com/office/drawing/2010/main" val="0"/>
                        </a:ext>
                      </a:extLst>
                    </a:blip>
                    <a:stretch>
                      <a:fillRect/>
                    </a:stretch>
                  </pic:blipFill>
                  <pic:spPr>
                    <a:xfrm>
                      <a:off x="0" y="0"/>
                      <a:ext cx="5490429" cy="2168707"/>
                    </a:xfrm>
                    <a:prstGeom prst="rect">
                      <a:avLst/>
                    </a:prstGeom>
                  </pic:spPr>
                </pic:pic>
              </a:graphicData>
            </a:graphic>
          </wp:inline>
        </w:drawing>
      </w:r>
    </w:p>
    <w:p w14:paraId="27DED9F9" w14:textId="77777777" w:rsidR="00B32936" w:rsidRDefault="00040736" w:rsidP="000F41A2">
      <w:pPr>
        <w:spacing w:before="100" w:beforeAutospacing="1" w:after="100" w:afterAutospacing="1" w:line="240" w:lineRule="auto"/>
        <w:jc w:val="center"/>
        <w:rPr>
          <w:rFonts w:ascii="Book Antiqua" w:eastAsia="Times New Roman" w:hAnsi="Book Antiqua" w:cs="Times New Roman"/>
          <w:sz w:val="20"/>
          <w:szCs w:val="24"/>
          <w:lang w:val="sq-AL" w:eastAsia="sq-AL"/>
        </w:rPr>
      </w:pPr>
      <w:r w:rsidRPr="00340A3F">
        <w:rPr>
          <w:rFonts w:ascii="Book Antiqua" w:eastAsia="Times New Roman" w:hAnsi="Book Antiqua" w:cs="Times New Roman"/>
          <w:sz w:val="20"/>
          <w:szCs w:val="24"/>
          <w:lang w:val="sq-AL" w:eastAsia="sq-AL"/>
        </w:rPr>
        <w:t>Figura 0</w:t>
      </w:r>
      <w:r w:rsidR="002333EE" w:rsidRPr="00340A3F">
        <w:rPr>
          <w:rFonts w:ascii="Book Antiqua" w:eastAsia="Times New Roman" w:hAnsi="Book Antiqua" w:cs="Times New Roman"/>
          <w:sz w:val="20"/>
          <w:szCs w:val="24"/>
          <w:lang w:val="sq-AL" w:eastAsia="sq-AL"/>
        </w:rPr>
        <w:t xml:space="preserve">4. Numri i </w:t>
      </w:r>
      <w:r w:rsidR="000F41A2" w:rsidRPr="00340A3F">
        <w:rPr>
          <w:rFonts w:ascii="Book Antiqua" w:eastAsia="Times New Roman" w:hAnsi="Book Antiqua" w:cs="Times New Roman"/>
          <w:sz w:val="20"/>
          <w:szCs w:val="24"/>
          <w:lang w:val="sq-AL" w:eastAsia="sq-AL"/>
        </w:rPr>
        <w:t>bizneseve të reja në vitin 2025</w:t>
      </w:r>
    </w:p>
    <w:p w14:paraId="1B42B14E" w14:textId="77777777" w:rsidR="00B32936" w:rsidRPr="003C0FED" w:rsidRDefault="00B32936" w:rsidP="003C0FED">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sz w:val="24"/>
          <w:szCs w:val="24"/>
          <w:lang w:val="sq-AL" w:eastAsia="sq-AL"/>
        </w:rPr>
        <w:t>Sipas grafikut, përqindja e bizneseve sipas sektorëve është:</w:t>
      </w:r>
    </w:p>
    <w:p w14:paraId="6898B2FC"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Tregtia me shumicë dhe pakicë; riparimi i mjeteve motorike dhe motoçikletave – 33.3%</w:t>
      </w:r>
      <w:r w:rsidRPr="003C0FED">
        <w:rPr>
          <w:rFonts w:ascii="Book Antiqua" w:eastAsia="Times New Roman" w:hAnsi="Book Antiqua" w:cs="Times New Roman"/>
          <w:sz w:val="24"/>
          <w:szCs w:val="24"/>
          <w:lang w:val="sq-AL" w:eastAsia="sq-AL"/>
        </w:rPr>
        <w:t xml:space="preserve"> </w:t>
      </w:r>
    </w:p>
    <w:p w14:paraId="4517497C"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Ndërtimtaria – 11.1%</w:t>
      </w:r>
      <w:r w:rsidRPr="003C0FED">
        <w:rPr>
          <w:rFonts w:ascii="Book Antiqua" w:eastAsia="Times New Roman" w:hAnsi="Book Antiqua" w:cs="Times New Roman"/>
          <w:sz w:val="24"/>
          <w:szCs w:val="24"/>
          <w:lang w:val="sq-AL" w:eastAsia="sq-AL"/>
        </w:rPr>
        <w:t xml:space="preserve"> </w:t>
      </w:r>
    </w:p>
    <w:p w14:paraId="296AEF04"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shërbyese dhe të përkrahjes – 11.1%</w:t>
      </w:r>
      <w:r w:rsidRPr="003C0FED">
        <w:rPr>
          <w:rFonts w:ascii="Book Antiqua" w:eastAsia="Times New Roman" w:hAnsi="Book Antiqua" w:cs="Times New Roman"/>
          <w:sz w:val="24"/>
          <w:szCs w:val="24"/>
          <w:lang w:val="sq-AL" w:eastAsia="sq-AL"/>
        </w:rPr>
        <w:t xml:space="preserve"> </w:t>
      </w:r>
    </w:p>
    <w:p w14:paraId="0660458C"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tjera shërbyese – 11.1%</w:t>
      </w:r>
      <w:r w:rsidRPr="003C0FED">
        <w:rPr>
          <w:rFonts w:ascii="Book Antiqua" w:eastAsia="Times New Roman" w:hAnsi="Book Antiqua" w:cs="Times New Roman"/>
          <w:sz w:val="24"/>
          <w:szCs w:val="24"/>
          <w:lang w:val="sq-AL" w:eastAsia="sq-AL"/>
        </w:rPr>
        <w:t xml:space="preserve"> </w:t>
      </w:r>
    </w:p>
    <w:p w14:paraId="3658BE36"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Bujqësia, pylltaria dhe peshkimi – 5.6%</w:t>
      </w:r>
      <w:r w:rsidRPr="003C0FED">
        <w:rPr>
          <w:rFonts w:ascii="Book Antiqua" w:eastAsia="Times New Roman" w:hAnsi="Book Antiqua" w:cs="Times New Roman"/>
          <w:sz w:val="24"/>
          <w:szCs w:val="24"/>
          <w:lang w:val="sq-AL" w:eastAsia="sq-AL"/>
        </w:rPr>
        <w:t xml:space="preserve"> </w:t>
      </w:r>
    </w:p>
    <w:p w14:paraId="0585F9DC"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Industria përpunuese – 5.6%</w:t>
      </w:r>
      <w:r w:rsidRPr="003C0FED">
        <w:rPr>
          <w:rFonts w:ascii="Book Antiqua" w:eastAsia="Times New Roman" w:hAnsi="Book Antiqua" w:cs="Times New Roman"/>
          <w:sz w:val="24"/>
          <w:szCs w:val="24"/>
          <w:lang w:val="sq-AL" w:eastAsia="sq-AL"/>
        </w:rPr>
        <w:t xml:space="preserve"> </w:t>
      </w:r>
    </w:p>
    <w:p w14:paraId="7FCF1109"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Hoteleria dhe akomodimi – 5.6%</w:t>
      </w:r>
      <w:r w:rsidRPr="003C0FED">
        <w:rPr>
          <w:rFonts w:ascii="Book Antiqua" w:eastAsia="Times New Roman" w:hAnsi="Book Antiqua" w:cs="Times New Roman"/>
          <w:sz w:val="24"/>
          <w:szCs w:val="24"/>
          <w:lang w:val="sq-AL" w:eastAsia="sq-AL"/>
        </w:rPr>
        <w:t xml:space="preserve"> </w:t>
      </w:r>
    </w:p>
    <w:p w14:paraId="45CD753D"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profesionale, shkencore dhe teknike – 5.6%</w:t>
      </w:r>
      <w:r w:rsidRPr="003C0FED">
        <w:rPr>
          <w:rFonts w:ascii="Book Antiqua" w:eastAsia="Times New Roman" w:hAnsi="Book Antiqua" w:cs="Times New Roman"/>
          <w:sz w:val="24"/>
          <w:szCs w:val="24"/>
          <w:lang w:val="sq-AL" w:eastAsia="sq-AL"/>
        </w:rPr>
        <w:t xml:space="preserve"> </w:t>
      </w:r>
    </w:p>
    <w:p w14:paraId="76177F72" w14:textId="77777777" w:rsidR="00B329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Arsimi – 5.6%</w:t>
      </w:r>
      <w:r w:rsidRPr="003C0FED">
        <w:rPr>
          <w:rFonts w:ascii="Book Antiqua" w:eastAsia="Times New Roman" w:hAnsi="Book Antiqua" w:cs="Times New Roman"/>
          <w:sz w:val="24"/>
          <w:szCs w:val="24"/>
          <w:lang w:val="sq-AL" w:eastAsia="sq-AL"/>
        </w:rPr>
        <w:t xml:space="preserve"> </w:t>
      </w:r>
    </w:p>
    <w:p w14:paraId="5DF9F34B" w14:textId="381724CC" w:rsidR="00040736" w:rsidRPr="003C0FED" w:rsidRDefault="00B32936" w:rsidP="003C0FED">
      <w:pPr>
        <w:numPr>
          <w:ilvl w:val="0"/>
          <w:numId w:val="36"/>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0FED">
        <w:rPr>
          <w:rFonts w:ascii="Book Antiqua" w:eastAsia="Times New Roman" w:hAnsi="Book Antiqua" w:cs="Times New Roman"/>
          <w:bCs/>
          <w:sz w:val="24"/>
          <w:szCs w:val="24"/>
          <w:lang w:val="sq-AL" w:eastAsia="sq-AL"/>
        </w:rPr>
        <w:t>Aktivitetet e shëndetit njerëzor dhe të punës sociale – 5.6%</w:t>
      </w:r>
      <w:r w:rsidRPr="003C0FED">
        <w:rPr>
          <w:rFonts w:ascii="Book Antiqua" w:eastAsia="Times New Roman" w:hAnsi="Book Antiqua" w:cs="Times New Roman"/>
          <w:sz w:val="24"/>
          <w:szCs w:val="24"/>
          <w:lang w:val="sq-AL" w:eastAsia="sq-AL"/>
        </w:rPr>
        <w:t xml:space="preserve"> </w:t>
      </w:r>
    </w:p>
    <w:p w14:paraId="01438342" w14:textId="2A2F4635" w:rsidR="00040736" w:rsidRPr="003C0FED" w:rsidRDefault="00040736" w:rsidP="003C0FED">
      <w:pPr>
        <w:spacing w:before="100" w:beforeAutospacing="1" w:after="100" w:afterAutospacing="1" w:line="240" w:lineRule="auto"/>
        <w:jc w:val="both"/>
        <w:rPr>
          <w:rFonts w:ascii="Book Antiqua" w:eastAsia="Times New Roman" w:hAnsi="Book Antiqua"/>
          <w:sz w:val="24"/>
          <w:szCs w:val="24"/>
          <w:lang w:val="sq-AL" w:eastAsia="sq-AL"/>
        </w:rPr>
      </w:pPr>
      <w:r w:rsidRPr="003C0FED">
        <w:rPr>
          <w:rFonts w:ascii="Book Antiqua" w:eastAsia="Times New Roman" w:hAnsi="Book Antiqua" w:cs="Times New Roman"/>
          <w:sz w:val="24"/>
          <w:szCs w:val="24"/>
          <w:lang w:val="sq-AL" w:eastAsia="sq-AL"/>
        </w:rPr>
        <w:t xml:space="preserve">Sipas të dhënave nga ARBK në vitin </w:t>
      </w:r>
      <w:r w:rsidRPr="003C0FED">
        <w:rPr>
          <w:rFonts w:ascii="Book Antiqua" w:eastAsia="Times New Roman" w:hAnsi="Book Antiqua"/>
          <w:sz w:val="24"/>
          <w:szCs w:val="24"/>
          <w:lang w:val="sq-AL" w:eastAsia="sq-AL"/>
        </w:rPr>
        <w:t xml:space="preserve">2025 kemi </w:t>
      </w:r>
      <w:r w:rsidR="00DD44A4" w:rsidRPr="003C0FED">
        <w:rPr>
          <w:rFonts w:ascii="Book Antiqua" w:eastAsia="Times New Roman" w:hAnsi="Book Antiqua"/>
          <w:sz w:val="24"/>
          <w:szCs w:val="24"/>
          <w:lang w:val="sq-AL" w:eastAsia="sq-AL"/>
        </w:rPr>
        <w:t>1</w:t>
      </w:r>
      <w:r w:rsidRPr="003C0FED">
        <w:rPr>
          <w:rFonts w:ascii="Book Antiqua" w:eastAsia="Times New Roman" w:hAnsi="Book Antiqua"/>
          <w:sz w:val="24"/>
          <w:szCs w:val="24"/>
          <w:lang w:val="sq-AL" w:eastAsia="sq-AL"/>
        </w:rPr>
        <w:t xml:space="preserve"> biznes t</w:t>
      </w:r>
      <w:r w:rsidRPr="003C0FED">
        <w:rPr>
          <w:rFonts w:ascii="Book Antiqua" w:eastAsia="Times New Roman" w:hAnsi="Book Antiqua" w:cs="Times New Roman"/>
          <w:sz w:val="24"/>
          <w:szCs w:val="24"/>
          <w:lang w:val="sq-AL" w:eastAsia="sq-AL"/>
        </w:rPr>
        <w:t>ë shuar në Komunën e Junikut.</w:t>
      </w:r>
    </w:p>
    <w:p w14:paraId="0FFD55D8" w14:textId="02312559" w:rsidR="00837824" w:rsidRDefault="00851BF5" w:rsidP="00E22D6F">
      <w:pPr>
        <w:spacing w:before="100" w:beforeAutospacing="1" w:after="100" w:afterAutospacing="1" w:line="240" w:lineRule="auto"/>
        <w:jc w:val="center"/>
        <w:rPr>
          <w:rFonts w:ascii="Book Antiqua" w:eastAsia="Times New Roman" w:hAnsi="Book Antiqua" w:cs="Times New Roman"/>
          <w:sz w:val="20"/>
          <w:szCs w:val="24"/>
          <w:lang w:val="sq-AL" w:eastAsia="sq-AL"/>
        </w:rPr>
      </w:pPr>
      <w:r>
        <w:rPr>
          <w:rFonts w:ascii="Book Antiqua" w:eastAsia="Times New Roman" w:hAnsi="Book Antiqua" w:cs="Times New Roman"/>
          <w:noProof/>
          <w:sz w:val="24"/>
          <w:szCs w:val="24"/>
          <w:lang w:val="sq-AL" w:eastAsia="sq-AL"/>
        </w:rPr>
        <w:drawing>
          <wp:inline distT="0" distB="0" distL="0" distR="0" wp14:anchorId="450D5912" wp14:editId="4A7E0912">
            <wp:extent cx="5223510" cy="2146852"/>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znese shuar 2025.JPG"/>
                    <pic:cNvPicPr/>
                  </pic:nvPicPr>
                  <pic:blipFill>
                    <a:blip r:embed="rId14">
                      <a:extLst>
                        <a:ext uri="{28A0092B-C50C-407E-A947-70E740481C1C}">
                          <a14:useLocalDpi xmlns:a14="http://schemas.microsoft.com/office/drawing/2010/main" val="0"/>
                        </a:ext>
                      </a:extLst>
                    </a:blip>
                    <a:stretch>
                      <a:fillRect/>
                    </a:stretch>
                  </pic:blipFill>
                  <pic:spPr>
                    <a:xfrm>
                      <a:off x="0" y="0"/>
                      <a:ext cx="5267300" cy="2164850"/>
                    </a:xfrm>
                    <a:prstGeom prst="rect">
                      <a:avLst/>
                    </a:prstGeom>
                  </pic:spPr>
                </pic:pic>
              </a:graphicData>
            </a:graphic>
          </wp:inline>
        </w:drawing>
      </w:r>
      <w:r w:rsidR="00E22D6F" w:rsidRPr="00E22D6F">
        <w:rPr>
          <w:rFonts w:ascii="Book Antiqua" w:eastAsia="Times New Roman" w:hAnsi="Book Antiqua" w:cs="Times New Roman"/>
          <w:sz w:val="24"/>
          <w:szCs w:val="24"/>
          <w:lang w:val="sq-AL" w:eastAsia="sq-AL"/>
        </w:rPr>
        <w:t xml:space="preserve"> </w:t>
      </w:r>
      <w:r w:rsidR="00752DB0">
        <w:rPr>
          <w:rFonts w:ascii="Book Antiqua" w:eastAsia="Times New Roman" w:hAnsi="Book Antiqua" w:cs="Times New Roman"/>
          <w:sz w:val="24"/>
          <w:szCs w:val="24"/>
          <w:lang w:val="sq-AL" w:eastAsia="sq-AL"/>
        </w:rPr>
        <w:br/>
      </w:r>
      <w:r w:rsidR="000F41A2" w:rsidRPr="00340A3F">
        <w:rPr>
          <w:rFonts w:ascii="Book Antiqua" w:eastAsia="Times New Roman" w:hAnsi="Book Antiqua" w:cs="Times New Roman"/>
          <w:sz w:val="20"/>
          <w:szCs w:val="24"/>
          <w:lang w:val="sq-AL" w:eastAsia="sq-AL"/>
        </w:rPr>
        <w:t>Figura 05. Numri i biznes</w:t>
      </w:r>
      <w:r w:rsidR="00BE34FF">
        <w:rPr>
          <w:rFonts w:ascii="Book Antiqua" w:eastAsia="Times New Roman" w:hAnsi="Book Antiqua" w:cs="Times New Roman"/>
          <w:sz w:val="20"/>
          <w:szCs w:val="24"/>
          <w:lang w:val="sq-AL" w:eastAsia="sq-AL"/>
        </w:rPr>
        <w:t>e</w:t>
      </w:r>
      <w:r w:rsidR="000F41A2" w:rsidRPr="00340A3F">
        <w:rPr>
          <w:rFonts w:ascii="Book Antiqua" w:eastAsia="Times New Roman" w:hAnsi="Book Antiqua" w:cs="Times New Roman"/>
          <w:sz w:val="20"/>
          <w:szCs w:val="24"/>
          <w:lang w:val="sq-AL" w:eastAsia="sq-AL"/>
        </w:rPr>
        <w:t>ve të shuara në vitin 2025</w:t>
      </w:r>
    </w:p>
    <w:p w14:paraId="635AC40B" w14:textId="19839F96" w:rsidR="00F334EF" w:rsidRPr="00E17E2D" w:rsidRDefault="00792470" w:rsidP="000719F6">
      <w:pPr>
        <w:pStyle w:val="NormalWeb"/>
        <w:rPr>
          <w:rFonts w:ascii="Book Antiqua" w:hAnsi="Book Antiqua"/>
          <w:b/>
          <w:sz w:val="24"/>
          <w:szCs w:val="24"/>
        </w:rPr>
      </w:pPr>
      <w:r>
        <w:rPr>
          <w:rFonts w:ascii="Book Antiqua" w:hAnsi="Book Antiqua"/>
          <w:b/>
          <w:sz w:val="24"/>
          <w:szCs w:val="24"/>
        </w:rPr>
        <w:t xml:space="preserve">6.2.4 </w:t>
      </w:r>
      <w:r w:rsidR="003C3EEE" w:rsidRPr="000719F6">
        <w:rPr>
          <w:rFonts w:ascii="Book Antiqua" w:hAnsi="Book Antiqua"/>
          <w:b/>
          <w:sz w:val="24"/>
          <w:szCs w:val="24"/>
        </w:rPr>
        <w:t xml:space="preserve">Investimet </w:t>
      </w:r>
      <w:r w:rsidR="00A939C5" w:rsidRPr="000719F6">
        <w:rPr>
          <w:rFonts w:ascii="Book Antiqua" w:hAnsi="Book Antiqua"/>
          <w:b/>
          <w:sz w:val="24"/>
          <w:szCs w:val="24"/>
        </w:rPr>
        <w:t>kapitale</w:t>
      </w:r>
    </w:p>
    <w:p w14:paraId="6EBB2F11" w14:textId="511B7D98" w:rsidR="00E1030B" w:rsidRDefault="003C3EEE" w:rsidP="001E6DB0">
      <w:pPr>
        <w:pStyle w:val="NoSpacing"/>
        <w:jc w:val="both"/>
        <w:rPr>
          <w:rFonts w:ascii="Book Antiqua" w:eastAsia="Times New Roman" w:hAnsi="Book Antiqua"/>
          <w:sz w:val="24"/>
          <w:szCs w:val="24"/>
          <w:lang w:val="sq-AL" w:eastAsia="sq-AL"/>
        </w:rPr>
      </w:pPr>
      <w:r w:rsidRPr="0007113A">
        <w:rPr>
          <w:rFonts w:ascii="Book Antiqua" w:eastAsia="Times New Roman" w:hAnsi="Book Antiqua"/>
          <w:sz w:val="24"/>
          <w:szCs w:val="24"/>
          <w:lang w:val="sq-AL" w:eastAsia="sq-AL"/>
        </w:rPr>
        <w:t>Investimet publike në Komunën e Junikut kanë kontribuar në përmirësimin e infrastrukturës bazë</w:t>
      </w:r>
      <w:r w:rsidR="0007113A" w:rsidRPr="0007113A">
        <w:rPr>
          <w:rFonts w:ascii="Book Antiqua" w:eastAsia="Times New Roman" w:hAnsi="Book Antiqua"/>
          <w:sz w:val="24"/>
          <w:szCs w:val="24"/>
          <w:lang w:val="sq-AL" w:eastAsia="sq-AL"/>
        </w:rPr>
        <w:t xml:space="preserve"> </w:t>
      </w:r>
      <w:r w:rsidR="00F8327A">
        <w:rPr>
          <w:rFonts w:ascii="Book Antiqua" w:eastAsia="Times New Roman" w:hAnsi="Book Antiqua"/>
          <w:sz w:val="24"/>
          <w:szCs w:val="24"/>
          <w:lang w:val="sq-AL" w:eastAsia="sq-AL"/>
        </w:rPr>
        <w:t xml:space="preserve">duke </w:t>
      </w:r>
      <w:r w:rsidRPr="0007113A">
        <w:rPr>
          <w:rFonts w:ascii="Book Antiqua" w:eastAsia="Times New Roman" w:hAnsi="Book Antiqua"/>
          <w:sz w:val="24"/>
          <w:szCs w:val="24"/>
          <w:lang w:val="sq-AL" w:eastAsia="sq-AL"/>
        </w:rPr>
        <w:t>përfshirë rrugët lokale</w:t>
      </w:r>
      <w:r w:rsidR="000719F6" w:rsidRPr="0007113A">
        <w:rPr>
          <w:rFonts w:ascii="Book Antiqua" w:eastAsia="Times New Roman" w:hAnsi="Book Antiqua"/>
          <w:sz w:val="24"/>
          <w:szCs w:val="24"/>
          <w:lang w:val="sq-AL" w:eastAsia="sq-AL"/>
        </w:rPr>
        <w:t xml:space="preserve"> dhe regjionale</w:t>
      </w:r>
      <w:r w:rsidRPr="0007113A">
        <w:rPr>
          <w:rFonts w:ascii="Book Antiqua" w:eastAsia="Times New Roman" w:hAnsi="Book Antiqua"/>
          <w:sz w:val="24"/>
          <w:szCs w:val="24"/>
          <w:lang w:val="sq-AL" w:eastAsia="sq-AL"/>
        </w:rPr>
        <w:t>, sistemin e ujësjellësit</w:t>
      </w:r>
      <w:r w:rsidR="00D51F72" w:rsidRPr="0007113A">
        <w:rPr>
          <w:rFonts w:ascii="Book Antiqua" w:eastAsia="Times New Roman" w:hAnsi="Book Antiqua"/>
          <w:sz w:val="24"/>
          <w:szCs w:val="24"/>
          <w:lang w:val="sq-AL" w:eastAsia="sq-AL"/>
        </w:rPr>
        <w:t xml:space="preserve">, </w:t>
      </w:r>
      <w:r w:rsidRPr="0007113A">
        <w:rPr>
          <w:rFonts w:ascii="Book Antiqua" w:eastAsia="Times New Roman" w:hAnsi="Book Antiqua"/>
          <w:sz w:val="24"/>
          <w:szCs w:val="24"/>
          <w:lang w:val="sq-AL" w:eastAsia="sq-AL"/>
        </w:rPr>
        <w:t>kanalizimit,</w:t>
      </w:r>
      <w:r w:rsidR="00D51F72" w:rsidRPr="0007113A">
        <w:rPr>
          <w:rFonts w:ascii="Book Antiqua" w:eastAsia="Times New Roman" w:hAnsi="Book Antiqua"/>
          <w:sz w:val="24"/>
          <w:szCs w:val="24"/>
          <w:lang w:val="sq-AL" w:eastAsia="sq-AL"/>
        </w:rPr>
        <w:t xml:space="preserve"> </w:t>
      </w:r>
      <w:r w:rsidR="000719F6" w:rsidRPr="0007113A">
        <w:rPr>
          <w:rFonts w:ascii="Book Antiqua" w:eastAsia="Times New Roman" w:hAnsi="Book Antiqua"/>
          <w:sz w:val="24"/>
          <w:szCs w:val="24"/>
          <w:lang w:val="sq-AL" w:eastAsia="sq-AL"/>
        </w:rPr>
        <w:t>ujitjes, ndriçimin</w:t>
      </w:r>
      <w:r w:rsidR="00C23F0E" w:rsidRPr="0007113A">
        <w:rPr>
          <w:rFonts w:ascii="Book Antiqua" w:eastAsia="Times New Roman" w:hAnsi="Book Antiqua"/>
          <w:sz w:val="24"/>
          <w:szCs w:val="24"/>
          <w:lang w:val="sq-AL" w:eastAsia="sq-AL"/>
        </w:rPr>
        <w:t xml:space="preserve"> </w:t>
      </w:r>
      <w:r w:rsidR="000719F6" w:rsidRPr="0007113A">
        <w:rPr>
          <w:rFonts w:ascii="Book Antiqua" w:eastAsia="Times New Roman" w:hAnsi="Book Antiqua"/>
          <w:sz w:val="24"/>
          <w:szCs w:val="24"/>
          <w:lang w:val="sq-AL" w:eastAsia="sq-AL"/>
        </w:rPr>
        <w:t xml:space="preserve">publik, </w:t>
      </w:r>
      <w:r w:rsidRPr="0007113A">
        <w:rPr>
          <w:rFonts w:ascii="Book Antiqua" w:eastAsia="Times New Roman" w:hAnsi="Book Antiqua"/>
          <w:sz w:val="24"/>
          <w:szCs w:val="24"/>
          <w:lang w:val="sq-AL" w:eastAsia="sq-AL"/>
        </w:rPr>
        <w:t>objektet arsimore</w:t>
      </w:r>
      <w:r w:rsidR="000719F6" w:rsidRPr="0007113A">
        <w:rPr>
          <w:rFonts w:ascii="Book Antiqua" w:eastAsia="Times New Roman" w:hAnsi="Book Antiqua"/>
          <w:sz w:val="24"/>
          <w:szCs w:val="24"/>
          <w:lang w:val="sq-AL" w:eastAsia="sq-AL"/>
        </w:rPr>
        <w:t>,</w:t>
      </w:r>
      <w:r w:rsidR="00E1030B" w:rsidRPr="0007113A">
        <w:rPr>
          <w:rFonts w:ascii="Book Antiqua" w:eastAsia="Times New Roman" w:hAnsi="Book Antiqua"/>
          <w:sz w:val="24"/>
          <w:szCs w:val="24"/>
          <w:lang w:val="sq-AL" w:eastAsia="sq-AL"/>
        </w:rPr>
        <w:t xml:space="preserve"> </w:t>
      </w:r>
      <w:r w:rsidR="000719F6" w:rsidRPr="0007113A">
        <w:rPr>
          <w:rFonts w:ascii="Book Antiqua" w:eastAsia="Times New Roman" w:hAnsi="Book Antiqua"/>
          <w:sz w:val="24"/>
          <w:szCs w:val="24"/>
          <w:lang w:val="sq-AL" w:eastAsia="sq-AL"/>
        </w:rPr>
        <w:t xml:space="preserve">shëndetësore dhe </w:t>
      </w:r>
      <w:r w:rsidR="000B589A" w:rsidRPr="0007113A">
        <w:rPr>
          <w:rFonts w:ascii="Book Antiqua" w:eastAsia="Times New Roman" w:hAnsi="Book Antiqua"/>
          <w:sz w:val="24"/>
          <w:szCs w:val="24"/>
          <w:lang w:val="sq-AL" w:eastAsia="sq-AL"/>
        </w:rPr>
        <w:t>administrativ</w:t>
      </w:r>
      <w:r w:rsidR="00F8327A">
        <w:rPr>
          <w:rFonts w:ascii="Book Antiqua" w:eastAsia="Times New Roman" w:hAnsi="Book Antiqua"/>
          <w:sz w:val="24"/>
          <w:szCs w:val="24"/>
          <w:lang w:val="sq-AL" w:eastAsia="sq-AL"/>
        </w:rPr>
        <w:t>.</w:t>
      </w:r>
    </w:p>
    <w:p w14:paraId="7DC26505" w14:textId="77777777" w:rsidR="003C3EEE" w:rsidRPr="003C3EEE" w:rsidRDefault="003C3EEE" w:rsidP="00C601F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3EEE">
        <w:rPr>
          <w:rFonts w:ascii="Book Antiqua" w:eastAsia="Times New Roman" w:hAnsi="Book Antiqua" w:cs="Times New Roman"/>
          <w:sz w:val="24"/>
          <w:szCs w:val="24"/>
          <w:lang w:val="sq-AL" w:eastAsia="sq-AL"/>
        </w:rPr>
        <w:t>Buxheti komunal dhe investimet kapitale janë të financuara nga:</w:t>
      </w:r>
    </w:p>
    <w:p w14:paraId="25AA5EAA" w14:textId="77777777" w:rsidR="003C3EEE" w:rsidRPr="003C3EEE" w:rsidRDefault="003C3EEE" w:rsidP="00C601FB">
      <w:pPr>
        <w:numPr>
          <w:ilvl w:val="0"/>
          <w:numId w:val="1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3EEE">
        <w:rPr>
          <w:rFonts w:ascii="Book Antiqua" w:eastAsia="Times New Roman" w:hAnsi="Book Antiqua" w:cs="Times New Roman"/>
          <w:sz w:val="24"/>
          <w:szCs w:val="24"/>
          <w:lang w:val="sq-AL" w:eastAsia="sq-AL"/>
        </w:rPr>
        <w:t xml:space="preserve">të hyrat vetanake komunale </w:t>
      </w:r>
    </w:p>
    <w:p w14:paraId="13FE5E53" w14:textId="3DBE19C8" w:rsidR="003C3EEE" w:rsidRPr="003C3EEE" w:rsidRDefault="003C3EEE" w:rsidP="00C601FB">
      <w:pPr>
        <w:numPr>
          <w:ilvl w:val="0"/>
          <w:numId w:val="1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3C3EEE">
        <w:rPr>
          <w:rFonts w:ascii="Book Antiqua" w:eastAsia="Times New Roman" w:hAnsi="Book Antiqua" w:cs="Times New Roman"/>
          <w:sz w:val="24"/>
          <w:szCs w:val="24"/>
          <w:lang w:val="sq-AL" w:eastAsia="sq-AL"/>
        </w:rPr>
        <w:t xml:space="preserve">grantet qeveritare </w:t>
      </w:r>
    </w:p>
    <w:p w14:paraId="20756355" w14:textId="697EDDFF" w:rsidR="003C3EEE" w:rsidRPr="00C36C36" w:rsidRDefault="000F000C" w:rsidP="00C601FB">
      <w:pPr>
        <w:numPr>
          <w:ilvl w:val="0"/>
          <w:numId w:val="17"/>
        </w:numPr>
        <w:spacing w:before="100" w:beforeAutospacing="1" w:after="100" w:afterAutospacing="1" w:line="240" w:lineRule="auto"/>
        <w:jc w:val="both"/>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Donatorë</w:t>
      </w:r>
      <w:r w:rsidR="003C3EEE" w:rsidRPr="003C3EEE">
        <w:rPr>
          <w:rFonts w:ascii="Book Antiqua" w:eastAsia="Times New Roman" w:hAnsi="Book Antiqua" w:cs="Times New Roman"/>
          <w:sz w:val="24"/>
          <w:szCs w:val="24"/>
          <w:lang w:val="sq-AL" w:eastAsia="sq-AL"/>
        </w:rPr>
        <w:t xml:space="preserve"> </w:t>
      </w:r>
      <w:r w:rsidR="003C3EEE" w:rsidRPr="00C36C36">
        <w:rPr>
          <w:rFonts w:ascii="Book Antiqua" w:eastAsia="Times New Roman" w:hAnsi="Book Antiqua" w:cs="Times New Roman"/>
          <w:sz w:val="24"/>
          <w:szCs w:val="24"/>
          <w:lang w:val="sq-AL" w:eastAsia="sq-AL"/>
        </w:rPr>
        <w:t>KFOR</w:t>
      </w:r>
      <w:r w:rsidR="003E6A49">
        <w:rPr>
          <w:rFonts w:ascii="Book Antiqua" w:eastAsia="Times New Roman" w:hAnsi="Book Antiqua" w:cs="Times New Roman"/>
          <w:sz w:val="24"/>
          <w:szCs w:val="24"/>
          <w:lang w:val="sq-AL" w:eastAsia="sq-AL"/>
        </w:rPr>
        <w:t>, EU</w:t>
      </w:r>
      <w:r w:rsidR="003C3EEE" w:rsidRPr="00C36C36">
        <w:rPr>
          <w:rFonts w:ascii="Book Antiqua" w:eastAsia="Times New Roman" w:hAnsi="Book Antiqua" w:cs="Times New Roman"/>
          <w:sz w:val="24"/>
          <w:szCs w:val="24"/>
          <w:lang w:val="sq-AL" w:eastAsia="sq-AL"/>
        </w:rPr>
        <w:t>, ambasadat dhe organizata të huaja</w:t>
      </w:r>
    </w:p>
    <w:p w14:paraId="0A5ECF56" w14:textId="4B29E7C1" w:rsidR="003C3EEE" w:rsidRPr="003C3EEE" w:rsidRDefault="003C3EEE" w:rsidP="00C601FB">
      <w:pPr>
        <w:numPr>
          <w:ilvl w:val="0"/>
          <w:numId w:val="17"/>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C36C36">
        <w:rPr>
          <w:rFonts w:ascii="Book Antiqua" w:eastAsia="Times New Roman" w:hAnsi="Book Antiqua" w:cs="Times New Roman"/>
          <w:sz w:val="24"/>
          <w:szCs w:val="24"/>
          <w:lang w:val="sq-AL" w:eastAsia="sq-AL"/>
        </w:rPr>
        <w:t>g</w:t>
      </w:r>
      <w:r w:rsidR="00322FB7">
        <w:rPr>
          <w:rFonts w:ascii="Book Antiqua" w:eastAsia="Times New Roman" w:hAnsi="Book Antiqua" w:cs="Times New Roman"/>
          <w:sz w:val="24"/>
          <w:szCs w:val="24"/>
          <w:lang w:val="sq-AL" w:eastAsia="sq-AL"/>
        </w:rPr>
        <w:t>r</w:t>
      </w:r>
      <w:r w:rsidRPr="00C36C36">
        <w:rPr>
          <w:rFonts w:ascii="Book Antiqua" w:eastAsia="Times New Roman" w:hAnsi="Book Antiqua" w:cs="Times New Roman"/>
          <w:sz w:val="24"/>
          <w:szCs w:val="24"/>
          <w:lang w:val="sq-AL" w:eastAsia="sq-AL"/>
        </w:rPr>
        <w:t>anti i përformancës</w:t>
      </w:r>
      <w:r w:rsidR="00BF3E18">
        <w:rPr>
          <w:rFonts w:ascii="Book Antiqua" w:eastAsia="Times New Roman" w:hAnsi="Book Antiqua" w:cs="Times New Roman"/>
          <w:sz w:val="24"/>
          <w:szCs w:val="24"/>
          <w:lang w:val="sq-AL" w:eastAsia="sq-AL"/>
        </w:rPr>
        <w:t xml:space="preserve"> komunale</w:t>
      </w:r>
    </w:p>
    <w:p w14:paraId="5DC523B0" w14:textId="63D1D6CB" w:rsidR="009E0A5A" w:rsidRDefault="00A9407C" w:rsidP="00C601FB">
      <w:pPr>
        <w:spacing w:before="100" w:beforeAutospacing="1" w:after="100" w:afterAutospacing="1" w:line="240" w:lineRule="auto"/>
        <w:jc w:val="both"/>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Buxheti 202</w:t>
      </w:r>
      <w:r w:rsidR="00C601FB">
        <w:rPr>
          <w:rFonts w:ascii="Book Antiqua" w:eastAsia="Times New Roman" w:hAnsi="Book Antiqua" w:cs="Times New Roman"/>
          <w:sz w:val="24"/>
          <w:szCs w:val="24"/>
          <w:lang w:val="sq-AL" w:eastAsia="sq-AL"/>
        </w:rPr>
        <w:t>6</w:t>
      </w:r>
      <w:r>
        <w:rPr>
          <w:rFonts w:ascii="Book Antiqua" w:eastAsia="Times New Roman" w:hAnsi="Book Antiqua" w:cs="Times New Roman"/>
          <w:sz w:val="24"/>
          <w:szCs w:val="24"/>
          <w:lang w:val="sq-AL" w:eastAsia="sq-AL"/>
        </w:rPr>
        <w:t xml:space="preserve"> dhe </w:t>
      </w:r>
      <w:r w:rsidR="00A87BAA">
        <w:rPr>
          <w:rFonts w:ascii="Book Antiqua" w:eastAsia="Times New Roman" w:hAnsi="Book Antiqua" w:cs="Times New Roman"/>
          <w:sz w:val="24"/>
          <w:szCs w:val="24"/>
          <w:lang w:val="sq-AL" w:eastAsia="sq-AL"/>
        </w:rPr>
        <w:t>pr</w:t>
      </w:r>
      <w:r>
        <w:rPr>
          <w:rFonts w:ascii="Book Antiqua" w:eastAsia="Times New Roman" w:hAnsi="Book Antiqua" w:cs="Times New Roman"/>
          <w:sz w:val="24"/>
          <w:szCs w:val="24"/>
          <w:lang w:val="sq-AL" w:eastAsia="sq-AL"/>
        </w:rPr>
        <w:t>ojeksionet p</w:t>
      </w:r>
      <w:r w:rsidR="001A4BF8">
        <w:rPr>
          <w:rFonts w:ascii="Book Antiqua" w:eastAsia="Times New Roman" w:hAnsi="Book Antiqua" w:cs="Times New Roman"/>
          <w:sz w:val="24"/>
          <w:szCs w:val="24"/>
          <w:lang w:val="sq-AL" w:eastAsia="sq-AL"/>
        </w:rPr>
        <w:t>ër vitet</w:t>
      </w:r>
      <w:r>
        <w:rPr>
          <w:rFonts w:ascii="Book Antiqua" w:eastAsia="Times New Roman" w:hAnsi="Book Antiqua" w:cs="Times New Roman"/>
          <w:sz w:val="24"/>
          <w:szCs w:val="24"/>
          <w:lang w:val="sq-AL" w:eastAsia="sq-AL"/>
        </w:rPr>
        <w:t xml:space="preserve"> 202</w:t>
      </w:r>
      <w:r w:rsidR="00C601FB">
        <w:rPr>
          <w:rFonts w:ascii="Book Antiqua" w:eastAsia="Times New Roman" w:hAnsi="Book Antiqua" w:cs="Times New Roman"/>
          <w:sz w:val="24"/>
          <w:szCs w:val="24"/>
          <w:lang w:val="sq-AL" w:eastAsia="sq-AL"/>
        </w:rPr>
        <w:t>7</w:t>
      </w:r>
      <w:r>
        <w:rPr>
          <w:rFonts w:ascii="Book Antiqua" w:eastAsia="Times New Roman" w:hAnsi="Book Antiqua" w:cs="Times New Roman"/>
          <w:sz w:val="24"/>
          <w:szCs w:val="24"/>
          <w:lang w:val="sq-AL" w:eastAsia="sq-AL"/>
        </w:rPr>
        <w:t>, 202</w:t>
      </w:r>
      <w:r w:rsidR="00C601FB">
        <w:rPr>
          <w:rFonts w:ascii="Book Antiqua" w:eastAsia="Times New Roman" w:hAnsi="Book Antiqua" w:cs="Times New Roman"/>
          <w:sz w:val="24"/>
          <w:szCs w:val="24"/>
          <w:lang w:val="sq-AL" w:eastAsia="sq-AL"/>
        </w:rPr>
        <w:t xml:space="preserve">8 </w:t>
      </w:r>
      <w:r>
        <w:rPr>
          <w:rFonts w:ascii="Book Antiqua" w:eastAsia="Times New Roman" w:hAnsi="Book Antiqua" w:cs="Times New Roman"/>
          <w:sz w:val="24"/>
          <w:szCs w:val="24"/>
          <w:lang w:val="sq-AL" w:eastAsia="sq-AL"/>
        </w:rPr>
        <w:t>dhe 202</w:t>
      </w:r>
      <w:r w:rsidR="00C601FB">
        <w:rPr>
          <w:rFonts w:ascii="Book Antiqua" w:eastAsia="Times New Roman" w:hAnsi="Book Antiqua" w:cs="Times New Roman"/>
          <w:sz w:val="24"/>
          <w:szCs w:val="24"/>
          <w:lang w:val="sq-AL" w:eastAsia="sq-AL"/>
        </w:rPr>
        <w:t>9</w:t>
      </w:r>
    </w:p>
    <w:tbl>
      <w:tblPr>
        <w:tblStyle w:val="TableGrid"/>
        <w:tblW w:w="0" w:type="auto"/>
        <w:tblLayout w:type="fixed"/>
        <w:tblLook w:val="04A0" w:firstRow="1" w:lastRow="0" w:firstColumn="1" w:lastColumn="0" w:noHBand="0" w:noVBand="1"/>
      </w:tblPr>
      <w:tblGrid>
        <w:gridCol w:w="4045"/>
        <w:gridCol w:w="1530"/>
        <w:gridCol w:w="1260"/>
        <w:gridCol w:w="1260"/>
        <w:gridCol w:w="1255"/>
      </w:tblGrid>
      <w:tr w:rsidR="00E17A67" w:rsidRPr="008039ED" w14:paraId="739A2C83" w14:textId="77777777" w:rsidTr="00BE7028">
        <w:tc>
          <w:tcPr>
            <w:tcW w:w="4045" w:type="dxa"/>
            <w:vMerge w:val="restart"/>
          </w:tcPr>
          <w:p w14:paraId="240F8882" w14:textId="078744F0"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Burimet e te hyrave</w:t>
            </w:r>
          </w:p>
        </w:tc>
        <w:tc>
          <w:tcPr>
            <w:tcW w:w="1530" w:type="dxa"/>
            <w:vMerge w:val="restart"/>
          </w:tcPr>
          <w:p w14:paraId="02F49F2C" w14:textId="37DFECC6"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Buxheti 2026</w:t>
            </w:r>
          </w:p>
        </w:tc>
        <w:tc>
          <w:tcPr>
            <w:tcW w:w="1260" w:type="dxa"/>
          </w:tcPr>
          <w:p w14:paraId="7D8B1A72" w14:textId="0E1EEBF7"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2027</w:t>
            </w:r>
          </w:p>
        </w:tc>
        <w:tc>
          <w:tcPr>
            <w:tcW w:w="1260" w:type="dxa"/>
          </w:tcPr>
          <w:p w14:paraId="5C8281D9" w14:textId="1CBA796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2028</w:t>
            </w:r>
          </w:p>
        </w:tc>
        <w:tc>
          <w:tcPr>
            <w:tcW w:w="1255" w:type="dxa"/>
          </w:tcPr>
          <w:p w14:paraId="15BC4B1C" w14:textId="490B3E65"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2029</w:t>
            </w:r>
          </w:p>
        </w:tc>
      </w:tr>
      <w:tr w:rsidR="00E17A67" w:rsidRPr="008039ED" w14:paraId="0B557440" w14:textId="77777777" w:rsidTr="00BE7028">
        <w:trPr>
          <w:trHeight w:val="359"/>
        </w:trPr>
        <w:tc>
          <w:tcPr>
            <w:tcW w:w="4045" w:type="dxa"/>
            <w:vMerge/>
          </w:tcPr>
          <w:p w14:paraId="7CAA9865" w14:textId="7074D1DE"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p>
        </w:tc>
        <w:tc>
          <w:tcPr>
            <w:tcW w:w="1530" w:type="dxa"/>
            <w:vMerge/>
          </w:tcPr>
          <w:p w14:paraId="37A54FCE" w14:textId="3474CC44"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p>
        </w:tc>
        <w:tc>
          <w:tcPr>
            <w:tcW w:w="3775" w:type="dxa"/>
            <w:gridSpan w:val="3"/>
          </w:tcPr>
          <w:p w14:paraId="4851F5F4" w14:textId="061398A6" w:rsidR="00E17A67" w:rsidRPr="00E17A67" w:rsidRDefault="00E17A67" w:rsidP="00E17A67">
            <w:pPr>
              <w:spacing w:before="100" w:beforeAutospacing="1" w:after="100" w:afterAutospacing="1" w:line="240" w:lineRule="auto"/>
              <w:jc w:val="center"/>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Projeksionet</w:t>
            </w:r>
          </w:p>
        </w:tc>
      </w:tr>
      <w:tr w:rsidR="00E17A67" w:rsidRPr="008039ED" w14:paraId="49E14967" w14:textId="77777777" w:rsidTr="00BE7028">
        <w:tc>
          <w:tcPr>
            <w:tcW w:w="4045" w:type="dxa"/>
          </w:tcPr>
          <w:p w14:paraId="68597039" w14:textId="3054884B"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sz w:val="24"/>
                <w:szCs w:val="24"/>
              </w:rPr>
              <w:t>Gjithsej grantet ndërqeveritare</w:t>
            </w:r>
          </w:p>
        </w:tc>
        <w:tc>
          <w:tcPr>
            <w:tcW w:w="1530" w:type="dxa"/>
          </w:tcPr>
          <w:p w14:paraId="4A3324A8" w14:textId="59BEF82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2,343,311</w:t>
            </w:r>
          </w:p>
        </w:tc>
        <w:tc>
          <w:tcPr>
            <w:tcW w:w="1260" w:type="dxa"/>
          </w:tcPr>
          <w:p w14:paraId="271214BA" w14:textId="1038946A"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2,345,879</w:t>
            </w:r>
          </w:p>
        </w:tc>
        <w:tc>
          <w:tcPr>
            <w:tcW w:w="1260" w:type="dxa"/>
          </w:tcPr>
          <w:p w14:paraId="7BB1F949" w14:textId="23B00433"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2,276,299</w:t>
            </w:r>
          </w:p>
        </w:tc>
        <w:tc>
          <w:tcPr>
            <w:tcW w:w="1255" w:type="dxa"/>
          </w:tcPr>
          <w:p w14:paraId="75B55DED" w14:textId="6CFDF922"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2,388,486</w:t>
            </w:r>
          </w:p>
        </w:tc>
      </w:tr>
      <w:tr w:rsidR="00E17A67" w:rsidRPr="008039ED" w14:paraId="2D18C988" w14:textId="77777777" w:rsidTr="00BE7028">
        <w:tc>
          <w:tcPr>
            <w:tcW w:w="4045" w:type="dxa"/>
          </w:tcPr>
          <w:p w14:paraId="62C9DB71" w14:textId="763C6F70" w:rsidR="00E17A67" w:rsidRPr="00E17A67" w:rsidRDefault="00E17A67" w:rsidP="003954DA">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eastAsia="Times New Roman" w:hAnsi="Book Antiqua" w:cs="Times New Roman"/>
                <w:sz w:val="24"/>
                <w:szCs w:val="24"/>
                <w:lang w:val="sq-AL" w:eastAsia="sq-AL"/>
              </w:rPr>
              <w:t>G</w:t>
            </w:r>
            <w:r w:rsidRPr="00342969">
              <w:rPr>
                <w:rFonts w:ascii="Book Antiqua" w:hAnsi="Book Antiqua"/>
                <w:sz w:val="24"/>
                <w:szCs w:val="24"/>
                <w:lang w:val="de-DE"/>
              </w:rPr>
              <w:t>jithsej t</w:t>
            </w:r>
            <w:r w:rsidR="003954DA">
              <w:rPr>
                <w:rFonts w:ascii="Book Antiqua" w:hAnsi="Book Antiqua"/>
                <w:sz w:val="24"/>
                <w:szCs w:val="24"/>
                <w:lang w:val="de-DE"/>
              </w:rPr>
              <w:t>ë</w:t>
            </w:r>
            <w:r w:rsidRPr="00342969">
              <w:rPr>
                <w:rFonts w:ascii="Book Antiqua" w:hAnsi="Book Antiqua"/>
                <w:sz w:val="24"/>
                <w:szCs w:val="24"/>
                <w:lang w:val="de-DE"/>
              </w:rPr>
              <w:t xml:space="preserve"> hyrat vetanake t</w:t>
            </w:r>
            <w:r w:rsidR="003954DA">
              <w:rPr>
                <w:rFonts w:ascii="Book Antiqua" w:hAnsi="Book Antiqua"/>
                <w:sz w:val="24"/>
                <w:szCs w:val="24"/>
                <w:lang w:val="de-DE"/>
              </w:rPr>
              <w:t>ë</w:t>
            </w:r>
            <w:r w:rsidRPr="00342969">
              <w:rPr>
                <w:rFonts w:ascii="Book Antiqua" w:hAnsi="Book Antiqua"/>
                <w:sz w:val="24"/>
                <w:szCs w:val="24"/>
                <w:lang w:val="de-DE"/>
              </w:rPr>
              <w:t xml:space="preserve"> komunës</w:t>
            </w:r>
          </w:p>
        </w:tc>
        <w:tc>
          <w:tcPr>
            <w:tcW w:w="1530" w:type="dxa"/>
          </w:tcPr>
          <w:p w14:paraId="74F474E2" w14:textId="464D545C"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195,301</w:t>
            </w:r>
          </w:p>
        </w:tc>
        <w:tc>
          <w:tcPr>
            <w:tcW w:w="1260" w:type="dxa"/>
          </w:tcPr>
          <w:p w14:paraId="61350573" w14:textId="5FB66FBB"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193,595</w:t>
            </w:r>
          </w:p>
        </w:tc>
        <w:tc>
          <w:tcPr>
            <w:tcW w:w="1260" w:type="dxa"/>
          </w:tcPr>
          <w:p w14:paraId="4A1EF6A7" w14:textId="350DBC68"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197,403</w:t>
            </w:r>
          </w:p>
        </w:tc>
        <w:tc>
          <w:tcPr>
            <w:tcW w:w="1255" w:type="dxa"/>
          </w:tcPr>
          <w:p w14:paraId="20E93166" w14:textId="3D288D3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202,589</w:t>
            </w:r>
          </w:p>
        </w:tc>
      </w:tr>
      <w:tr w:rsidR="00E17A67" w:rsidRPr="008039ED" w14:paraId="4AA53687" w14:textId="77777777" w:rsidTr="00BE7028">
        <w:tc>
          <w:tcPr>
            <w:tcW w:w="4045" w:type="dxa"/>
          </w:tcPr>
          <w:p w14:paraId="2AF83814" w14:textId="1F73845A" w:rsidR="00E17A67" w:rsidRPr="00E17A67" w:rsidRDefault="000C6FD0"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Pr>
                <w:rFonts w:ascii="Book Antiqua" w:hAnsi="Book Antiqua"/>
                <w:sz w:val="24"/>
                <w:szCs w:val="24"/>
                <w:lang w:val="de-DE"/>
              </w:rPr>
              <w:t>Të</w:t>
            </w:r>
            <w:r w:rsidR="00E17A67" w:rsidRPr="00342969">
              <w:rPr>
                <w:rFonts w:ascii="Book Antiqua" w:hAnsi="Book Antiqua"/>
                <w:sz w:val="24"/>
                <w:szCs w:val="24"/>
                <w:lang w:val="de-DE"/>
              </w:rPr>
              <w:t xml:space="preserve"> hyrat nga shërbimet kadastrale</w:t>
            </w:r>
          </w:p>
        </w:tc>
        <w:tc>
          <w:tcPr>
            <w:tcW w:w="1530" w:type="dxa"/>
          </w:tcPr>
          <w:p w14:paraId="0F8C30A9" w14:textId="2A5764F4"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13,500</w:t>
            </w:r>
          </w:p>
        </w:tc>
        <w:tc>
          <w:tcPr>
            <w:tcW w:w="1260" w:type="dxa"/>
          </w:tcPr>
          <w:p w14:paraId="10336B42" w14:textId="75C8AE5E"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10,134</w:t>
            </w:r>
          </w:p>
        </w:tc>
        <w:tc>
          <w:tcPr>
            <w:tcW w:w="1260" w:type="dxa"/>
          </w:tcPr>
          <w:p w14:paraId="1FA68EBB" w14:textId="2ED64229"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10,278</w:t>
            </w:r>
          </w:p>
        </w:tc>
        <w:tc>
          <w:tcPr>
            <w:tcW w:w="1255" w:type="dxa"/>
          </w:tcPr>
          <w:p w14:paraId="53BE67E9" w14:textId="6CB4FC07"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10,546</w:t>
            </w:r>
          </w:p>
        </w:tc>
      </w:tr>
      <w:tr w:rsidR="00E17A67" w:rsidRPr="008039ED" w14:paraId="599410E0" w14:textId="77777777" w:rsidTr="00BE7028">
        <w:tc>
          <w:tcPr>
            <w:tcW w:w="4045" w:type="dxa"/>
          </w:tcPr>
          <w:p w14:paraId="3F29AD90" w14:textId="4A43F452" w:rsidR="00E17A67" w:rsidRPr="00E17A67" w:rsidRDefault="000C6FD0"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Pr>
                <w:rFonts w:ascii="Book Antiqua" w:hAnsi="Book Antiqua"/>
                <w:sz w:val="24"/>
                <w:szCs w:val="24"/>
              </w:rPr>
              <w:t>Të</w:t>
            </w:r>
            <w:r w:rsidR="00E17A67" w:rsidRPr="00E17A67">
              <w:rPr>
                <w:rFonts w:ascii="Book Antiqua" w:hAnsi="Book Antiqua"/>
                <w:sz w:val="24"/>
                <w:szCs w:val="24"/>
              </w:rPr>
              <w:t xml:space="preserve"> hyrat nga urbanizmi</w:t>
            </w:r>
          </w:p>
        </w:tc>
        <w:tc>
          <w:tcPr>
            <w:tcW w:w="1530" w:type="dxa"/>
          </w:tcPr>
          <w:p w14:paraId="3CF442F5" w14:textId="3C208003"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10,000</w:t>
            </w:r>
          </w:p>
        </w:tc>
        <w:tc>
          <w:tcPr>
            <w:tcW w:w="1260" w:type="dxa"/>
          </w:tcPr>
          <w:p w14:paraId="01B97C16" w14:textId="45DBBC25"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10,000</w:t>
            </w:r>
          </w:p>
        </w:tc>
        <w:tc>
          <w:tcPr>
            <w:tcW w:w="1260" w:type="dxa"/>
          </w:tcPr>
          <w:p w14:paraId="43DA0B9E" w14:textId="19CDB51B"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10,500</w:t>
            </w:r>
          </w:p>
        </w:tc>
        <w:tc>
          <w:tcPr>
            <w:tcW w:w="1255" w:type="dxa"/>
          </w:tcPr>
          <w:p w14:paraId="1EFC8C03" w14:textId="03A9823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11,000</w:t>
            </w:r>
          </w:p>
        </w:tc>
      </w:tr>
      <w:tr w:rsidR="00E17A67" w:rsidRPr="008039ED" w14:paraId="5173DFF2" w14:textId="77777777" w:rsidTr="00BE7028">
        <w:tc>
          <w:tcPr>
            <w:tcW w:w="4045" w:type="dxa"/>
          </w:tcPr>
          <w:p w14:paraId="20584DA6" w14:textId="77EA1BB2" w:rsidR="00E17A67" w:rsidRPr="00E17A67" w:rsidRDefault="000C6FD0"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Pr>
                <w:rFonts w:ascii="Book Antiqua" w:hAnsi="Book Antiqua"/>
                <w:sz w:val="24"/>
                <w:szCs w:val="24"/>
              </w:rPr>
              <w:t>Të</w:t>
            </w:r>
            <w:r w:rsidR="00E17A67" w:rsidRPr="00E17A67">
              <w:rPr>
                <w:rFonts w:ascii="Book Antiqua" w:hAnsi="Book Antiqua"/>
                <w:sz w:val="24"/>
                <w:szCs w:val="24"/>
              </w:rPr>
              <w:t xml:space="preserve"> hyrat nga administrata</w:t>
            </w:r>
          </w:p>
        </w:tc>
        <w:tc>
          <w:tcPr>
            <w:tcW w:w="1530" w:type="dxa"/>
          </w:tcPr>
          <w:p w14:paraId="76A79ED6" w14:textId="52A0EA4C"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6,300</w:t>
            </w:r>
          </w:p>
        </w:tc>
        <w:tc>
          <w:tcPr>
            <w:tcW w:w="1260" w:type="dxa"/>
          </w:tcPr>
          <w:p w14:paraId="1785672A" w14:textId="024948E5"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6,000</w:t>
            </w:r>
          </w:p>
        </w:tc>
        <w:tc>
          <w:tcPr>
            <w:tcW w:w="1260" w:type="dxa"/>
          </w:tcPr>
          <w:p w14:paraId="73D36DA1" w14:textId="507E2027"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6,200</w:t>
            </w:r>
          </w:p>
        </w:tc>
        <w:tc>
          <w:tcPr>
            <w:tcW w:w="1255" w:type="dxa"/>
          </w:tcPr>
          <w:p w14:paraId="11219C3F" w14:textId="11A46365"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6,400</w:t>
            </w:r>
          </w:p>
        </w:tc>
      </w:tr>
      <w:tr w:rsidR="00E17A67" w:rsidRPr="008039ED" w14:paraId="169B1175" w14:textId="77777777" w:rsidTr="00BE7028">
        <w:tc>
          <w:tcPr>
            <w:tcW w:w="4045" w:type="dxa"/>
          </w:tcPr>
          <w:p w14:paraId="6563368E" w14:textId="363E6B14" w:rsidR="00E17A67" w:rsidRPr="00E17A67" w:rsidRDefault="000C6FD0"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Pr>
                <w:rFonts w:ascii="Book Antiqua" w:hAnsi="Book Antiqua"/>
                <w:sz w:val="24"/>
                <w:szCs w:val="24"/>
              </w:rPr>
              <w:t>Të</w:t>
            </w:r>
            <w:r w:rsidR="00E17A67" w:rsidRPr="00E17A67">
              <w:rPr>
                <w:rFonts w:ascii="Book Antiqua" w:hAnsi="Book Antiqua"/>
                <w:sz w:val="24"/>
                <w:szCs w:val="24"/>
              </w:rPr>
              <w:t xml:space="preserve"> hyrat nga lejet për ush.vepr. bizneseve</w:t>
            </w:r>
          </w:p>
        </w:tc>
        <w:tc>
          <w:tcPr>
            <w:tcW w:w="1530" w:type="dxa"/>
          </w:tcPr>
          <w:p w14:paraId="2A30D827" w14:textId="79B4111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10,500</w:t>
            </w:r>
          </w:p>
        </w:tc>
        <w:tc>
          <w:tcPr>
            <w:tcW w:w="1260" w:type="dxa"/>
          </w:tcPr>
          <w:p w14:paraId="2EE11F98" w14:textId="0C016C3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0.00</w:t>
            </w:r>
          </w:p>
        </w:tc>
        <w:tc>
          <w:tcPr>
            <w:tcW w:w="1260" w:type="dxa"/>
          </w:tcPr>
          <w:p w14:paraId="0D85D261" w14:textId="2DA04195"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0.00</w:t>
            </w:r>
          </w:p>
        </w:tc>
        <w:tc>
          <w:tcPr>
            <w:tcW w:w="1255" w:type="dxa"/>
          </w:tcPr>
          <w:p w14:paraId="61E483A4" w14:textId="7800CA4A"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0.00</w:t>
            </w:r>
          </w:p>
        </w:tc>
      </w:tr>
      <w:tr w:rsidR="00E17A67" w:rsidRPr="008039ED" w14:paraId="34904F19" w14:textId="77777777" w:rsidTr="00BE7028">
        <w:tc>
          <w:tcPr>
            <w:tcW w:w="4045" w:type="dxa"/>
          </w:tcPr>
          <w:p w14:paraId="4A791F5F" w14:textId="23B25B9D" w:rsidR="00E17A67" w:rsidRPr="00E17A67" w:rsidRDefault="000C6FD0" w:rsidP="003954DA">
            <w:pPr>
              <w:spacing w:before="100" w:beforeAutospacing="1" w:after="100" w:afterAutospacing="1" w:line="240" w:lineRule="auto"/>
              <w:rPr>
                <w:rFonts w:ascii="Book Antiqua" w:hAnsi="Book Antiqua"/>
                <w:color w:val="FF0000"/>
                <w:sz w:val="24"/>
                <w:szCs w:val="24"/>
                <w:lang w:val="de-DE"/>
              </w:rPr>
            </w:pPr>
            <w:r>
              <w:rPr>
                <w:rFonts w:ascii="Book Antiqua" w:hAnsi="Book Antiqua"/>
                <w:sz w:val="24"/>
                <w:szCs w:val="24"/>
                <w:lang w:val="de-DE"/>
              </w:rPr>
              <w:t>Të</w:t>
            </w:r>
            <w:r w:rsidR="00E17A67" w:rsidRPr="00342969">
              <w:rPr>
                <w:rFonts w:ascii="Book Antiqua" w:hAnsi="Book Antiqua"/>
                <w:sz w:val="24"/>
                <w:szCs w:val="24"/>
                <w:lang w:val="de-DE"/>
              </w:rPr>
              <w:t xml:space="preserve"> hyrat nga tatimi n</w:t>
            </w:r>
            <w:r w:rsidR="003954DA">
              <w:rPr>
                <w:rFonts w:ascii="Book Antiqua" w:hAnsi="Book Antiqua"/>
                <w:sz w:val="24"/>
                <w:szCs w:val="24"/>
                <w:lang w:val="de-DE"/>
              </w:rPr>
              <w:t>ë</w:t>
            </w:r>
            <w:r w:rsidR="00E17A67" w:rsidRPr="00342969">
              <w:rPr>
                <w:rFonts w:ascii="Book Antiqua" w:hAnsi="Book Antiqua"/>
                <w:sz w:val="24"/>
                <w:szCs w:val="24"/>
                <w:lang w:val="de-DE"/>
              </w:rPr>
              <w:t xml:space="preserve"> pronë</w:t>
            </w:r>
          </w:p>
        </w:tc>
        <w:tc>
          <w:tcPr>
            <w:tcW w:w="1530" w:type="dxa"/>
          </w:tcPr>
          <w:p w14:paraId="23B55588" w14:textId="197F007E"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102,727</w:t>
            </w:r>
          </w:p>
        </w:tc>
        <w:tc>
          <w:tcPr>
            <w:tcW w:w="1260" w:type="dxa"/>
          </w:tcPr>
          <w:p w14:paraId="7E9F09F6" w14:textId="3842A2B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110,175</w:t>
            </w:r>
          </w:p>
        </w:tc>
        <w:tc>
          <w:tcPr>
            <w:tcW w:w="1260" w:type="dxa"/>
          </w:tcPr>
          <w:p w14:paraId="364E0E1D" w14:textId="6F69F2A4"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111,277</w:t>
            </w:r>
          </w:p>
        </w:tc>
        <w:tc>
          <w:tcPr>
            <w:tcW w:w="1255" w:type="dxa"/>
          </w:tcPr>
          <w:p w14:paraId="6B80502A" w14:textId="4E8E707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111,833</w:t>
            </w:r>
          </w:p>
        </w:tc>
      </w:tr>
      <w:tr w:rsidR="00E17A67" w:rsidRPr="008039ED" w14:paraId="0E8B00B8" w14:textId="77777777" w:rsidTr="00BE7028">
        <w:tc>
          <w:tcPr>
            <w:tcW w:w="4045" w:type="dxa"/>
          </w:tcPr>
          <w:p w14:paraId="048ADFA2" w14:textId="73EF77CC" w:rsidR="00E17A67" w:rsidRPr="00E17A67" w:rsidRDefault="000C6FD0" w:rsidP="003954DA">
            <w:pPr>
              <w:spacing w:before="100" w:beforeAutospacing="1" w:after="100" w:afterAutospacing="1" w:line="240" w:lineRule="auto"/>
              <w:rPr>
                <w:rFonts w:ascii="Book Antiqua" w:hAnsi="Book Antiqua"/>
                <w:color w:val="FF0000"/>
                <w:sz w:val="24"/>
                <w:szCs w:val="24"/>
                <w:lang w:val="de-DE"/>
              </w:rPr>
            </w:pPr>
            <w:r>
              <w:rPr>
                <w:rFonts w:ascii="Book Antiqua" w:hAnsi="Book Antiqua"/>
                <w:sz w:val="24"/>
                <w:szCs w:val="24"/>
                <w:lang w:val="de-DE"/>
              </w:rPr>
              <w:t>Të</w:t>
            </w:r>
            <w:r w:rsidR="00E17A67" w:rsidRPr="00342969">
              <w:rPr>
                <w:rFonts w:ascii="Book Antiqua" w:hAnsi="Book Antiqua"/>
                <w:sz w:val="24"/>
                <w:szCs w:val="24"/>
                <w:lang w:val="de-DE"/>
              </w:rPr>
              <w:t xml:space="preserve"> hyrat nga tatimi n</w:t>
            </w:r>
            <w:r w:rsidR="003954DA">
              <w:rPr>
                <w:rFonts w:ascii="Book Antiqua" w:hAnsi="Book Antiqua"/>
                <w:sz w:val="24"/>
                <w:szCs w:val="24"/>
                <w:lang w:val="de-DE"/>
              </w:rPr>
              <w:t>ë</w:t>
            </w:r>
            <w:r w:rsidR="00E17A67" w:rsidRPr="00342969">
              <w:rPr>
                <w:rFonts w:ascii="Book Antiqua" w:hAnsi="Book Antiqua"/>
                <w:sz w:val="24"/>
                <w:szCs w:val="24"/>
                <w:lang w:val="de-DE"/>
              </w:rPr>
              <w:t xml:space="preserve"> tokë</w:t>
            </w:r>
          </w:p>
        </w:tc>
        <w:tc>
          <w:tcPr>
            <w:tcW w:w="1530" w:type="dxa"/>
          </w:tcPr>
          <w:p w14:paraId="5EB1FFA6" w14:textId="6048964E"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26,724</w:t>
            </w:r>
          </w:p>
        </w:tc>
        <w:tc>
          <w:tcPr>
            <w:tcW w:w="1260" w:type="dxa"/>
          </w:tcPr>
          <w:p w14:paraId="6DA96D2D" w14:textId="5BBB0780"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32,336</w:t>
            </w:r>
          </w:p>
        </w:tc>
        <w:tc>
          <w:tcPr>
            <w:tcW w:w="1260" w:type="dxa"/>
          </w:tcPr>
          <w:p w14:paraId="17CE4A71" w14:textId="311B992F"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32,498</w:t>
            </w:r>
          </w:p>
        </w:tc>
        <w:tc>
          <w:tcPr>
            <w:tcW w:w="1255" w:type="dxa"/>
          </w:tcPr>
          <w:p w14:paraId="600A8486" w14:textId="0AD07832"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Cs/>
                <w:sz w:val="24"/>
                <w:szCs w:val="24"/>
              </w:rPr>
              <w:t>32,660</w:t>
            </w:r>
          </w:p>
        </w:tc>
      </w:tr>
      <w:tr w:rsidR="00E17A67" w:rsidRPr="008039ED" w14:paraId="65041E9D" w14:textId="77777777" w:rsidTr="00BE7028">
        <w:tc>
          <w:tcPr>
            <w:tcW w:w="4045" w:type="dxa"/>
          </w:tcPr>
          <w:p w14:paraId="4AE84B14" w14:textId="5CC8841D" w:rsidR="00E17A67" w:rsidRPr="00E17A67" w:rsidRDefault="00E17A67" w:rsidP="00E17A67">
            <w:pPr>
              <w:spacing w:before="100" w:beforeAutospacing="1" w:after="100" w:afterAutospacing="1" w:line="240" w:lineRule="auto"/>
              <w:rPr>
                <w:rFonts w:ascii="Book Antiqua" w:hAnsi="Book Antiqua"/>
                <w:color w:val="FF0000"/>
                <w:sz w:val="24"/>
                <w:szCs w:val="24"/>
              </w:rPr>
            </w:pPr>
            <w:r w:rsidRPr="00E17A67">
              <w:rPr>
                <w:rFonts w:ascii="Book Antiqua" w:hAnsi="Book Antiqua"/>
                <w:sz w:val="24"/>
                <w:szCs w:val="24"/>
              </w:rPr>
              <w:t>Regjistrimi i Automjeteve</w:t>
            </w:r>
          </w:p>
        </w:tc>
        <w:tc>
          <w:tcPr>
            <w:tcW w:w="1530" w:type="dxa"/>
          </w:tcPr>
          <w:p w14:paraId="4C9512C9" w14:textId="138138A9"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9,500</w:t>
            </w:r>
          </w:p>
        </w:tc>
        <w:tc>
          <w:tcPr>
            <w:tcW w:w="1260" w:type="dxa"/>
          </w:tcPr>
          <w:p w14:paraId="0DFE7EAA" w14:textId="5F6762F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9,100</w:t>
            </w:r>
          </w:p>
        </w:tc>
        <w:tc>
          <w:tcPr>
            <w:tcW w:w="1260" w:type="dxa"/>
          </w:tcPr>
          <w:p w14:paraId="774E0AD5" w14:textId="1C4D7B93"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9,300</w:t>
            </w:r>
          </w:p>
        </w:tc>
        <w:tc>
          <w:tcPr>
            <w:tcW w:w="1255" w:type="dxa"/>
          </w:tcPr>
          <w:p w14:paraId="08028DBC" w14:textId="638A6CF3"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10,000</w:t>
            </w:r>
          </w:p>
        </w:tc>
      </w:tr>
      <w:tr w:rsidR="00E17A67" w:rsidRPr="008039ED" w14:paraId="4128301D" w14:textId="77777777" w:rsidTr="00BE7028">
        <w:tc>
          <w:tcPr>
            <w:tcW w:w="4045" w:type="dxa"/>
          </w:tcPr>
          <w:p w14:paraId="476C28E0" w14:textId="022226BB" w:rsidR="00E17A67" w:rsidRPr="00E17A67" w:rsidRDefault="00E17A67" w:rsidP="000C6FD0">
            <w:pPr>
              <w:spacing w:before="100" w:beforeAutospacing="1" w:after="100" w:afterAutospacing="1" w:line="240" w:lineRule="auto"/>
              <w:rPr>
                <w:rFonts w:ascii="Book Antiqua" w:hAnsi="Book Antiqua"/>
                <w:color w:val="FF0000"/>
                <w:sz w:val="24"/>
                <w:szCs w:val="24"/>
              </w:rPr>
            </w:pPr>
            <w:r w:rsidRPr="00E17A67">
              <w:rPr>
                <w:rFonts w:ascii="Book Antiqua" w:hAnsi="Book Antiqua"/>
                <w:sz w:val="24"/>
                <w:szCs w:val="24"/>
              </w:rPr>
              <w:t>T</w:t>
            </w:r>
            <w:r w:rsidR="000C6FD0">
              <w:rPr>
                <w:rFonts w:ascii="Book Antiqua" w:hAnsi="Book Antiqua"/>
                <w:sz w:val="24"/>
                <w:szCs w:val="24"/>
              </w:rPr>
              <w:t>ë</w:t>
            </w:r>
            <w:r w:rsidRPr="00E17A67">
              <w:rPr>
                <w:rFonts w:ascii="Book Antiqua" w:hAnsi="Book Antiqua"/>
                <w:sz w:val="24"/>
                <w:szCs w:val="24"/>
              </w:rPr>
              <w:t xml:space="preserve"> hyrat nga shëndetësia</w:t>
            </w:r>
          </w:p>
        </w:tc>
        <w:tc>
          <w:tcPr>
            <w:tcW w:w="1530" w:type="dxa"/>
          </w:tcPr>
          <w:p w14:paraId="1B68EB93" w14:textId="4244ED4F"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6,000</w:t>
            </w:r>
          </w:p>
        </w:tc>
        <w:tc>
          <w:tcPr>
            <w:tcW w:w="1260" w:type="dxa"/>
          </w:tcPr>
          <w:p w14:paraId="232223D8" w14:textId="6950C484"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6,100</w:t>
            </w:r>
          </w:p>
        </w:tc>
        <w:tc>
          <w:tcPr>
            <w:tcW w:w="1260" w:type="dxa"/>
          </w:tcPr>
          <w:p w14:paraId="6FC5ED35" w14:textId="5A8FED78"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6,200</w:t>
            </w:r>
          </w:p>
        </w:tc>
        <w:tc>
          <w:tcPr>
            <w:tcW w:w="1255" w:type="dxa"/>
          </w:tcPr>
          <w:p w14:paraId="1729FEFF" w14:textId="5E95F58D"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6,300</w:t>
            </w:r>
          </w:p>
        </w:tc>
      </w:tr>
      <w:tr w:rsidR="00E17A67" w:rsidRPr="008039ED" w14:paraId="6B913CB4" w14:textId="77777777" w:rsidTr="00BE7028">
        <w:tc>
          <w:tcPr>
            <w:tcW w:w="4045" w:type="dxa"/>
          </w:tcPr>
          <w:p w14:paraId="57369F9C" w14:textId="069DF920" w:rsidR="00E17A67" w:rsidRPr="00E17A67" w:rsidRDefault="000C6FD0" w:rsidP="00E17A67">
            <w:pPr>
              <w:spacing w:before="100" w:beforeAutospacing="1" w:after="100" w:afterAutospacing="1" w:line="240" w:lineRule="auto"/>
              <w:rPr>
                <w:rFonts w:ascii="Book Antiqua" w:hAnsi="Book Antiqua"/>
                <w:color w:val="FF0000"/>
                <w:sz w:val="24"/>
                <w:szCs w:val="24"/>
                <w:lang w:val="de-DE"/>
              </w:rPr>
            </w:pPr>
            <w:r>
              <w:rPr>
                <w:rFonts w:ascii="Book Antiqua" w:hAnsi="Book Antiqua"/>
                <w:sz w:val="24"/>
                <w:szCs w:val="24"/>
                <w:lang w:val="de-DE"/>
              </w:rPr>
              <w:t>Të</w:t>
            </w:r>
            <w:r w:rsidR="00E17A67" w:rsidRPr="00342969">
              <w:rPr>
                <w:rFonts w:ascii="Book Antiqua" w:hAnsi="Book Antiqua"/>
                <w:sz w:val="24"/>
                <w:szCs w:val="24"/>
                <w:lang w:val="de-DE"/>
              </w:rPr>
              <w:t xml:space="preserve"> hyrat nga shërbimet e inspektimit</w:t>
            </w:r>
          </w:p>
        </w:tc>
        <w:tc>
          <w:tcPr>
            <w:tcW w:w="1530" w:type="dxa"/>
          </w:tcPr>
          <w:p w14:paraId="6595FE55" w14:textId="44305F08"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5,000</w:t>
            </w:r>
          </w:p>
        </w:tc>
        <w:tc>
          <w:tcPr>
            <w:tcW w:w="1260" w:type="dxa"/>
          </w:tcPr>
          <w:p w14:paraId="464AFAD7" w14:textId="0EBA8C60"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3,100</w:t>
            </w:r>
          </w:p>
        </w:tc>
        <w:tc>
          <w:tcPr>
            <w:tcW w:w="1260" w:type="dxa"/>
          </w:tcPr>
          <w:p w14:paraId="4585DC87" w14:textId="25A809E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3,300</w:t>
            </w:r>
          </w:p>
        </w:tc>
        <w:tc>
          <w:tcPr>
            <w:tcW w:w="1255" w:type="dxa"/>
          </w:tcPr>
          <w:p w14:paraId="3B69F964" w14:textId="3A8FCFC2"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3,500</w:t>
            </w:r>
          </w:p>
        </w:tc>
      </w:tr>
      <w:tr w:rsidR="00E17A67" w:rsidRPr="008039ED" w14:paraId="4BD53457" w14:textId="77777777" w:rsidTr="00BE7028">
        <w:tc>
          <w:tcPr>
            <w:tcW w:w="4045" w:type="dxa"/>
          </w:tcPr>
          <w:p w14:paraId="68F81994" w14:textId="0ED6EF89" w:rsidR="00E17A67" w:rsidRPr="00E17A67" w:rsidRDefault="000C6FD0" w:rsidP="00E17A67">
            <w:pPr>
              <w:spacing w:before="100" w:beforeAutospacing="1" w:after="100" w:afterAutospacing="1" w:line="240" w:lineRule="auto"/>
              <w:rPr>
                <w:rFonts w:ascii="Book Antiqua" w:hAnsi="Book Antiqua"/>
                <w:color w:val="FF0000"/>
                <w:sz w:val="24"/>
                <w:szCs w:val="24"/>
              </w:rPr>
            </w:pPr>
            <w:r>
              <w:rPr>
                <w:rFonts w:ascii="Book Antiqua" w:hAnsi="Book Antiqua"/>
                <w:sz w:val="24"/>
                <w:szCs w:val="24"/>
              </w:rPr>
              <w:t>Të</w:t>
            </w:r>
            <w:r w:rsidR="00E17A67" w:rsidRPr="00E17A67">
              <w:rPr>
                <w:rFonts w:ascii="Book Antiqua" w:hAnsi="Book Antiqua"/>
                <w:sz w:val="24"/>
                <w:szCs w:val="24"/>
              </w:rPr>
              <w:t xml:space="preserve"> hyrat tjera</w:t>
            </w:r>
          </w:p>
        </w:tc>
        <w:tc>
          <w:tcPr>
            <w:tcW w:w="1530" w:type="dxa"/>
          </w:tcPr>
          <w:p w14:paraId="10FA376F" w14:textId="706B7AF2"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5,050</w:t>
            </w:r>
          </w:p>
        </w:tc>
        <w:tc>
          <w:tcPr>
            <w:tcW w:w="1260" w:type="dxa"/>
          </w:tcPr>
          <w:p w14:paraId="6A2D49AE" w14:textId="6CBAEEB7"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6,650</w:t>
            </w:r>
          </w:p>
        </w:tc>
        <w:tc>
          <w:tcPr>
            <w:tcW w:w="1260" w:type="dxa"/>
          </w:tcPr>
          <w:p w14:paraId="6670866E" w14:textId="6A4251F0"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7,850</w:t>
            </w:r>
          </w:p>
        </w:tc>
        <w:tc>
          <w:tcPr>
            <w:tcW w:w="1255" w:type="dxa"/>
          </w:tcPr>
          <w:p w14:paraId="05E20B39" w14:textId="121DD122"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sz w:val="24"/>
                <w:szCs w:val="24"/>
              </w:rPr>
              <w:t>10,350</w:t>
            </w:r>
          </w:p>
        </w:tc>
      </w:tr>
      <w:tr w:rsidR="00E17A67" w:rsidRPr="008039ED" w14:paraId="10AAB1FB" w14:textId="77777777" w:rsidTr="00BE7028">
        <w:tc>
          <w:tcPr>
            <w:tcW w:w="4045" w:type="dxa"/>
          </w:tcPr>
          <w:p w14:paraId="4B280EB2" w14:textId="43AEA9D4" w:rsidR="00E17A67" w:rsidRPr="00E17A67" w:rsidRDefault="00E17A67" w:rsidP="00E17A67">
            <w:pPr>
              <w:spacing w:before="100" w:beforeAutospacing="1" w:after="100" w:afterAutospacing="1" w:line="240" w:lineRule="auto"/>
              <w:rPr>
                <w:rFonts w:ascii="Book Antiqua" w:hAnsi="Book Antiqua"/>
                <w:color w:val="FF0000"/>
                <w:sz w:val="24"/>
                <w:szCs w:val="24"/>
              </w:rPr>
            </w:pPr>
            <w:r w:rsidRPr="00E17A67">
              <w:rPr>
                <w:rFonts w:ascii="Book Antiqua" w:hAnsi="Book Antiqua"/>
                <w:sz w:val="24"/>
                <w:szCs w:val="24"/>
              </w:rPr>
              <w:t>Totali</w:t>
            </w:r>
          </w:p>
        </w:tc>
        <w:tc>
          <w:tcPr>
            <w:tcW w:w="1530" w:type="dxa"/>
          </w:tcPr>
          <w:p w14:paraId="5AC89E86" w14:textId="1EB6122B"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
                <w:bCs/>
                <w:sz w:val="24"/>
                <w:szCs w:val="24"/>
              </w:rPr>
              <w:t>2,538,612</w:t>
            </w:r>
          </w:p>
        </w:tc>
        <w:tc>
          <w:tcPr>
            <w:tcW w:w="1260" w:type="dxa"/>
          </w:tcPr>
          <w:p w14:paraId="5D766F0B" w14:textId="49E3C187"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
                <w:bCs/>
                <w:sz w:val="24"/>
                <w:szCs w:val="24"/>
              </w:rPr>
              <w:t>2,539,474</w:t>
            </w:r>
          </w:p>
        </w:tc>
        <w:tc>
          <w:tcPr>
            <w:tcW w:w="1260" w:type="dxa"/>
          </w:tcPr>
          <w:p w14:paraId="238ED635" w14:textId="418443F1"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
                <w:bCs/>
                <w:sz w:val="24"/>
                <w:szCs w:val="24"/>
              </w:rPr>
              <w:t>2,473,702</w:t>
            </w:r>
          </w:p>
        </w:tc>
        <w:tc>
          <w:tcPr>
            <w:tcW w:w="1255" w:type="dxa"/>
          </w:tcPr>
          <w:p w14:paraId="39BC8798" w14:textId="0A2F3D9C" w:rsidR="00E17A67" w:rsidRPr="00E17A67" w:rsidRDefault="00E17A67" w:rsidP="00E17A67">
            <w:pPr>
              <w:spacing w:before="100" w:beforeAutospacing="1" w:after="100" w:afterAutospacing="1" w:line="240" w:lineRule="auto"/>
              <w:rPr>
                <w:rFonts w:ascii="Book Antiqua" w:eastAsia="Times New Roman" w:hAnsi="Book Antiqua" w:cs="Times New Roman"/>
                <w:color w:val="FF0000"/>
                <w:sz w:val="24"/>
                <w:szCs w:val="24"/>
                <w:lang w:val="sq-AL" w:eastAsia="sq-AL"/>
              </w:rPr>
            </w:pPr>
            <w:r w:rsidRPr="00E17A67">
              <w:rPr>
                <w:rFonts w:ascii="Book Antiqua" w:hAnsi="Book Antiqua" w:cs="Arial"/>
                <w:b/>
                <w:bCs/>
                <w:sz w:val="24"/>
                <w:szCs w:val="24"/>
              </w:rPr>
              <w:t>2,591,075</w:t>
            </w:r>
          </w:p>
        </w:tc>
      </w:tr>
    </w:tbl>
    <w:p w14:paraId="02C9D97C" w14:textId="34AB08B4" w:rsidR="008C1943" w:rsidRDefault="00D07F4E" w:rsidP="008C1943">
      <w:pPr>
        <w:spacing w:before="100" w:beforeAutospacing="1" w:after="100" w:afterAutospacing="1" w:line="240" w:lineRule="auto"/>
        <w:jc w:val="center"/>
        <w:rPr>
          <w:rFonts w:ascii="Book Antiqua" w:eastAsia="Times New Roman" w:hAnsi="Book Antiqua" w:cs="Times New Roman"/>
          <w:sz w:val="20"/>
          <w:szCs w:val="20"/>
          <w:lang w:val="sq-AL" w:eastAsia="sq-AL"/>
        </w:rPr>
      </w:pPr>
      <w:r w:rsidRPr="001A4BF8">
        <w:rPr>
          <w:rFonts w:ascii="Book Antiqua" w:eastAsia="Times New Roman" w:hAnsi="Book Antiqua" w:cs="Times New Roman"/>
          <w:sz w:val="20"/>
          <w:szCs w:val="20"/>
          <w:lang w:val="sq-AL" w:eastAsia="sq-AL"/>
        </w:rPr>
        <w:t>Tabela 0</w:t>
      </w:r>
      <w:r w:rsidR="001A4BF8" w:rsidRPr="001A4BF8">
        <w:rPr>
          <w:rFonts w:ascii="Book Antiqua" w:eastAsia="Times New Roman" w:hAnsi="Book Antiqua" w:cs="Times New Roman"/>
          <w:sz w:val="20"/>
          <w:szCs w:val="20"/>
          <w:lang w:val="sq-AL" w:eastAsia="sq-AL"/>
        </w:rPr>
        <w:t>1. Buxheti 202</w:t>
      </w:r>
      <w:r w:rsidR="008D6616">
        <w:rPr>
          <w:rFonts w:ascii="Book Antiqua" w:eastAsia="Times New Roman" w:hAnsi="Book Antiqua" w:cs="Times New Roman"/>
          <w:sz w:val="20"/>
          <w:szCs w:val="20"/>
          <w:lang w:val="sq-AL" w:eastAsia="sq-AL"/>
        </w:rPr>
        <w:t>6</w:t>
      </w:r>
      <w:r w:rsidR="001A4BF8" w:rsidRPr="001A4BF8">
        <w:rPr>
          <w:rFonts w:ascii="Book Antiqua" w:eastAsia="Times New Roman" w:hAnsi="Book Antiqua" w:cs="Times New Roman"/>
          <w:sz w:val="20"/>
          <w:szCs w:val="20"/>
          <w:lang w:val="sq-AL" w:eastAsia="sq-AL"/>
        </w:rPr>
        <w:t xml:space="preserve"> dhe projeksionet për vitet 202</w:t>
      </w:r>
      <w:r w:rsidR="008D6616">
        <w:rPr>
          <w:rFonts w:ascii="Book Antiqua" w:eastAsia="Times New Roman" w:hAnsi="Book Antiqua" w:cs="Times New Roman"/>
          <w:sz w:val="20"/>
          <w:szCs w:val="20"/>
          <w:lang w:val="sq-AL" w:eastAsia="sq-AL"/>
        </w:rPr>
        <w:t>7</w:t>
      </w:r>
      <w:r w:rsidR="001A4BF8" w:rsidRPr="001A4BF8">
        <w:rPr>
          <w:rFonts w:ascii="Book Antiqua" w:eastAsia="Times New Roman" w:hAnsi="Book Antiqua" w:cs="Times New Roman"/>
          <w:sz w:val="20"/>
          <w:szCs w:val="20"/>
          <w:lang w:val="sq-AL" w:eastAsia="sq-AL"/>
        </w:rPr>
        <w:t>, 202</w:t>
      </w:r>
      <w:r w:rsidR="008D6616">
        <w:rPr>
          <w:rFonts w:ascii="Book Antiqua" w:eastAsia="Times New Roman" w:hAnsi="Book Antiqua" w:cs="Times New Roman"/>
          <w:sz w:val="20"/>
          <w:szCs w:val="20"/>
          <w:lang w:val="sq-AL" w:eastAsia="sq-AL"/>
        </w:rPr>
        <w:t>8</w:t>
      </w:r>
      <w:r w:rsidR="001A4BF8" w:rsidRPr="001A4BF8">
        <w:rPr>
          <w:rFonts w:ascii="Book Antiqua" w:eastAsia="Times New Roman" w:hAnsi="Book Antiqua" w:cs="Times New Roman"/>
          <w:sz w:val="20"/>
          <w:szCs w:val="20"/>
          <w:lang w:val="sq-AL" w:eastAsia="sq-AL"/>
        </w:rPr>
        <w:t xml:space="preserve"> dhe 202</w:t>
      </w:r>
      <w:r w:rsidR="008D6616">
        <w:rPr>
          <w:rFonts w:ascii="Book Antiqua" w:eastAsia="Times New Roman" w:hAnsi="Book Antiqua" w:cs="Times New Roman"/>
          <w:sz w:val="20"/>
          <w:szCs w:val="20"/>
          <w:lang w:val="sq-AL" w:eastAsia="sq-AL"/>
        </w:rPr>
        <w:t>9</w:t>
      </w:r>
    </w:p>
    <w:p w14:paraId="301A3A40" w14:textId="2079AD85" w:rsidR="00977111" w:rsidRDefault="00D07F4E" w:rsidP="006F2D43">
      <w:pPr>
        <w:spacing w:before="100" w:beforeAutospacing="1" w:after="100" w:afterAutospacing="1" w:line="240" w:lineRule="auto"/>
        <w:jc w:val="both"/>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br/>
      </w:r>
      <w:r w:rsidR="003C3EEE" w:rsidRPr="003C3EEE">
        <w:rPr>
          <w:rFonts w:ascii="Book Antiqua" w:eastAsia="Times New Roman" w:hAnsi="Book Antiqua" w:cs="Times New Roman"/>
          <w:sz w:val="24"/>
          <w:szCs w:val="24"/>
          <w:lang w:val="sq-AL" w:eastAsia="sq-AL"/>
        </w:rPr>
        <w:t>Në përgjithësi, investimet kapitale përbëjnë një pjesë të rëndësishme të zhvillimit lokal, por mbeten të kufizuara në raport me nevojat reale të komunës.</w:t>
      </w:r>
    </w:p>
    <w:p w14:paraId="5D9CBAEA" w14:textId="57B0AE44" w:rsidR="001A4BF8" w:rsidRDefault="00185112" w:rsidP="00865D0E">
      <w:pPr>
        <w:spacing w:before="100" w:beforeAutospacing="1" w:after="100" w:afterAutospacing="1" w:line="240" w:lineRule="auto"/>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br/>
      </w:r>
    </w:p>
    <w:p w14:paraId="789C0224" w14:textId="72C41255" w:rsidR="007926D7" w:rsidRPr="009916DF" w:rsidRDefault="00792470" w:rsidP="00C36C36">
      <w:pPr>
        <w:pStyle w:val="NormalWeb"/>
        <w:rPr>
          <w:rFonts w:ascii="Book Antiqua" w:hAnsi="Book Antiqua"/>
          <w:b/>
          <w:sz w:val="24"/>
          <w:szCs w:val="24"/>
        </w:rPr>
      </w:pPr>
      <w:r w:rsidRPr="009916DF">
        <w:rPr>
          <w:rFonts w:ascii="Book Antiqua" w:hAnsi="Book Antiqua"/>
          <w:b/>
          <w:sz w:val="24"/>
          <w:szCs w:val="24"/>
        </w:rPr>
        <w:t xml:space="preserve">6.2.5 </w:t>
      </w:r>
      <w:r w:rsidR="009916DF" w:rsidRPr="009916DF">
        <w:rPr>
          <w:rFonts w:ascii="Book Antiqua" w:hAnsi="Book Antiqua"/>
          <w:b/>
          <w:sz w:val="24"/>
          <w:szCs w:val="24"/>
        </w:rPr>
        <w:t xml:space="preserve">Mërgata </w:t>
      </w:r>
    </w:p>
    <w:p w14:paraId="0C1CA0CC" w14:textId="6763A054" w:rsidR="000D0BCD" w:rsidRPr="000D0BCD" w:rsidRDefault="009916DF" w:rsidP="00920FF1">
      <w:pPr>
        <w:spacing w:before="100" w:beforeAutospacing="1" w:after="100" w:afterAutospacing="1" w:line="240" w:lineRule="auto"/>
        <w:jc w:val="both"/>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Mërgata</w:t>
      </w:r>
      <w:r w:rsidR="000D0BCD" w:rsidRPr="000D0BCD">
        <w:rPr>
          <w:rFonts w:ascii="Book Antiqua" w:eastAsia="Times New Roman" w:hAnsi="Book Antiqua" w:cs="Times New Roman"/>
          <w:sz w:val="24"/>
          <w:szCs w:val="24"/>
          <w:lang w:val="sq-AL" w:eastAsia="sq-AL"/>
        </w:rPr>
        <w:t xml:space="preserve"> paraqet një faktor të rëndësishëm në zhvillimin ekonomik të Komunës së Junikut përmes remitencave dhe investimeve në sektorë të ndryshëm ekonomikë. Një numër i konsiderueshëm i qytetarëve të Junikut jetojnë dhe veprojnë kryesisht në Gjermani, Zvicër, Austri,</w:t>
      </w:r>
      <w:r w:rsidR="00015429">
        <w:rPr>
          <w:rFonts w:ascii="Book Antiqua" w:eastAsia="Times New Roman" w:hAnsi="Book Antiqua" w:cs="Times New Roman"/>
          <w:sz w:val="24"/>
          <w:szCs w:val="24"/>
          <w:lang w:val="sq-AL" w:eastAsia="sq-AL"/>
        </w:rPr>
        <w:t xml:space="preserve"> </w:t>
      </w:r>
      <w:r w:rsidR="00C06884">
        <w:rPr>
          <w:rFonts w:ascii="Book Antiqua" w:eastAsia="Times New Roman" w:hAnsi="Book Antiqua" w:cs="Times New Roman"/>
          <w:sz w:val="24"/>
          <w:szCs w:val="24"/>
          <w:lang w:val="sq-AL" w:eastAsia="sq-AL"/>
        </w:rPr>
        <w:t>Francë,</w:t>
      </w:r>
      <w:r w:rsidR="000D0BCD" w:rsidRPr="000D0BCD">
        <w:rPr>
          <w:rFonts w:ascii="Book Antiqua" w:eastAsia="Times New Roman" w:hAnsi="Book Antiqua" w:cs="Times New Roman"/>
          <w:sz w:val="24"/>
          <w:szCs w:val="24"/>
          <w:lang w:val="sq-AL" w:eastAsia="sq-AL"/>
        </w:rPr>
        <w:t xml:space="preserve"> Belgjikë</w:t>
      </w:r>
      <w:r w:rsidR="00C06884">
        <w:rPr>
          <w:rFonts w:ascii="Book Antiqua" w:eastAsia="Times New Roman" w:hAnsi="Book Antiqua" w:cs="Times New Roman"/>
          <w:sz w:val="24"/>
          <w:szCs w:val="24"/>
          <w:lang w:val="sq-AL" w:eastAsia="sq-AL"/>
        </w:rPr>
        <w:t>,</w:t>
      </w:r>
      <w:r w:rsidR="000D0BCD" w:rsidRPr="000D0BCD">
        <w:rPr>
          <w:rFonts w:ascii="Book Antiqua" w:eastAsia="Times New Roman" w:hAnsi="Book Antiqua" w:cs="Times New Roman"/>
          <w:sz w:val="24"/>
          <w:szCs w:val="24"/>
          <w:lang w:val="sq-AL" w:eastAsia="sq-AL"/>
        </w:rPr>
        <w:t xml:space="preserve"> Shtetet e Bashkuara të Amerikës</w:t>
      </w:r>
      <w:r w:rsidR="00FA122A">
        <w:rPr>
          <w:rFonts w:ascii="Book Antiqua" w:eastAsia="Times New Roman" w:hAnsi="Book Antiqua" w:cs="Times New Roman"/>
          <w:sz w:val="24"/>
          <w:szCs w:val="24"/>
          <w:lang w:val="sq-AL" w:eastAsia="sq-AL"/>
        </w:rPr>
        <w:t xml:space="preserve"> dhe etj</w:t>
      </w:r>
      <w:r w:rsidR="000D0BCD" w:rsidRPr="000D0BCD">
        <w:rPr>
          <w:rFonts w:ascii="Book Antiqua" w:eastAsia="Times New Roman" w:hAnsi="Book Antiqua" w:cs="Times New Roman"/>
          <w:sz w:val="24"/>
          <w:szCs w:val="24"/>
          <w:lang w:val="sq-AL" w:eastAsia="sq-AL"/>
        </w:rPr>
        <w:t>.</w:t>
      </w:r>
    </w:p>
    <w:p w14:paraId="6AA77DAE" w14:textId="7597141A" w:rsidR="000D0BCD" w:rsidRPr="000D0BCD" w:rsidRDefault="000D0BCD" w:rsidP="00920FF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0D0BCD">
        <w:rPr>
          <w:rFonts w:ascii="Book Antiqua" w:eastAsia="Times New Roman" w:hAnsi="Book Antiqua" w:cs="Times New Roman"/>
          <w:sz w:val="24"/>
          <w:szCs w:val="24"/>
          <w:lang w:val="sq-AL" w:eastAsia="sq-AL"/>
        </w:rPr>
        <w:t xml:space="preserve">Kontributi i </w:t>
      </w:r>
      <w:r w:rsidR="009916DF">
        <w:rPr>
          <w:rFonts w:ascii="Book Antiqua" w:eastAsia="Times New Roman" w:hAnsi="Book Antiqua" w:cs="Times New Roman"/>
          <w:sz w:val="24"/>
          <w:szCs w:val="24"/>
          <w:lang w:val="sq-AL" w:eastAsia="sq-AL"/>
        </w:rPr>
        <w:t>mërgatës</w:t>
      </w:r>
      <w:r w:rsidRPr="000D0BCD">
        <w:rPr>
          <w:rFonts w:ascii="Book Antiqua" w:eastAsia="Times New Roman" w:hAnsi="Book Antiqua" w:cs="Times New Roman"/>
          <w:sz w:val="24"/>
          <w:szCs w:val="24"/>
          <w:lang w:val="sq-AL" w:eastAsia="sq-AL"/>
        </w:rPr>
        <w:t xml:space="preserve"> reflektohet në investime në objekte banesore dhe afariste, mbështetje të bizneseve familjare, zhvillimin e kapaciteteve turistike dhe rritjen e konsumit lokal, veçanërisht gjatë sezonit veror.Sipas të dhënave të publikuara nga Banka Qendrore e Republikës së Kosovës, remitencat gjatë vitit 2025 kanë arritur vlerën prej rreth 1.4 miliardë euro, duke mbetur një burim i rëndësishëm i të ardhurave për ekonomitë familjare dhe zhvillimin ekonomik në vend.</w:t>
      </w:r>
    </w:p>
    <w:p w14:paraId="628DEDF5" w14:textId="77777777" w:rsidR="004612FC" w:rsidRDefault="000D0BCD" w:rsidP="00920FF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0D0BCD">
        <w:rPr>
          <w:rFonts w:ascii="Book Antiqua" w:eastAsia="Times New Roman" w:hAnsi="Book Antiqua" w:cs="Times New Roman"/>
          <w:sz w:val="24"/>
          <w:szCs w:val="24"/>
          <w:lang w:val="sq-AL" w:eastAsia="sq-AL"/>
        </w:rPr>
        <w:t xml:space="preserve">Përveç remitencave, </w:t>
      </w:r>
      <w:r w:rsidR="009916DF">
        <w:rPr>
          <w:rFonts w:ascii="Book Antiqua" w:eastAsia="Times New Roman" w:hAnsi="Book Antiqua" w:cs="Times New Roman"/>
          <w:sz w:val="24"/>
          <w:szCs w:val="24"/>
          <w:lang w:val="sq-AL" w:eastAsia="sq-AL"/>
        </w:rPr>
        <w:t>Mërgata</w:t>
      </w:r>
      <w:r w:rsidRPr="000D0BCD">
        <w:rPr>
          <w:rFonts w:ascii="Book Antiqua" w:eastAsia="Times New Roman" w:hAnsi="Book Antiqua" w:cs="Times New Roman"/>
          <w:sz w:val="24"/>
          <w:szCs w:val="24"/>
          <w:lang w:val="sq-AL" w:eastAsia="sq-AL"/>
        </w:rPr>
        <w:t xml:space="preserve"> paraqet potencial të rëndësishëm investues në sektorët e turizmit, bujqësisë dhe agropërpunimit, gastronomisë, energjisë së ripërtëritshme dhe shërbimeve digjitale. Komuna e Junikut synon të forcojë bashkëpunimin me diasporën përmes promovimit të mundësive investuese, mbështetjes së iniciativave zhvillimore dhe përfshirjes së saj në projektet strategjike të zhvillimit lokal.</w:t>
      </w:r>
    </w:p>
    <w:p w14:paraId="3E0FD0FA" w14:textId="79EEC45D" w:rsidR="00D777C2" w:rsidRPr="004410C8" w:rsidRDefault="00185112" w:rsidP="00920FF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C18F8">
        <w:rPr>
          <w:rFonts w:ascii="Book Antiqua" w:hAnsi="Book Antiqua"/>
          <w:b/>
          <w:sz w:val="24"/>
          <w:szCs w:val="24"/>
          <w:lang w:val="sq-AL"/>
        </w:rPr>
        <w:br/>
      </w:r>
      <w:r w:rsidR="00792470" w:rsidRPr="00AC18F8">
        <w:rPr>
          <w:rFonts w:ascii="Book Antiqua" w:hAnsi="Book Antiqua"/>
          <w:b/>
          <w:sz w:val="24"/>
          <w:szCs w:val="24"/>
          <w:lang w:val="sq-AL"/>
        </w:rPr>
        <w:t xml:space="preserve">6.2.6 </w:t>
      </w:r>
      <w:r w:rsidR="009705AA" w:rsidRPr="00AC18F8">
        <w:rPr>
          <w:rFonts w:ascii="Book Antiqua" w:hAnsi="Book Antiqua"/>
          <w:b/>
          <w:sz w:val="24"/>
          <w:szCs w:val="24"/>
          <w:lang w:val="sq-AL"/>
        </w:rPr>
        <w:t>Përfundim i analizës ekonomike</w:t>
      </w:r>
    </w:p>
    <w:p w14:paraId="30FCFDDF" w14:textId="5528F29F" w:rsidR="006508DE" w:rsidRPr="00A37CDC" w:rsidRDefault="009705AA" w:rsidP="000724F3">
      <w:pPr>
        <w:pStyle w:val="NormalWeb"/>
        <w:jc w:val="both"/>
        <w:rPr>
          <w:rFonts w:ascii="Book Antiqua" w:hAnsi="Book Antiqua"/>
          <w:sz w:val="24"/>
          <w:szCs w:val="24"/>
        </w:rPr>
      </w:pPr>
      <w:r w:rsidRPr="00C36C36">
        <w:rPr>
          <w:rFonts w:ascii="Book Antiqua" w:hAnsi="Book Antiqua"/>
          <w:sz w:val="24"/>
          <w:szCs w:val="24"/>
        </w:rPr>
        <w:t>Ekonomia e Komunës së Junikut karakterizohet nga një strukturë e brishtë, e bazuar kryesisht në bujqësi dhe shërbime të vogla, me nivel të kufizuar të industrisë dhe investimeve private. Megjithatë, ekziston potencial i konsiderueshëm për zhvillim në sektorët e turizmit, agrobiznesit dhe shërbimeve, i cili mund të shfrytëzohet përmes politikave të synuara zhvillimore dhe përmirësimit të klimës së investimeve.</w:t>
      </w:r>
    </w:p>
    <w:p w14:paraId="74A41B7E" w14:textId="56BF958D" w:rsidR="006508DE" w:rsidRPr="006508DE" w:rsidRDefault="00792470" w:rsidP="00306983">
      <w:pPr>
        <w:pStyle w:val="NormalWeb"/>
        <w:rPr>
          <w:rFonts w:ascii="Book Antiqua" w:hAnsi="Book Antiqua"/>
          <w:b/>
          <w:sz w:val="24"/>
          <w:szCs w:val="24"/>
        </w:rPr>
      </w:pPr>
      <w:r>
        <w:rPr>
          <w:rFonts w:ascii="Book Antiqua" w:hAnsi="Book Antiqua"/>
          <w:b/>
          <w:sz w:val="24"/>
          <w:szCs w:val="24"/>
        </w:rPr>
        <w:t xml:space="preserve">6.3 </w:t>
      </w:r>
      <w:r w:rsidR="00277D00" w:rsidRPr="00757843">
        <w:rPr>
          <w:rFonts w:ascii="Book Antiqua" w:hAnsi="Book Antiqua"/>
          <w:b/>
          <w:sz w:val="24"/>
          <w:szCs w:val="24"/>
        </w:rPr>
        <w:t>Demografia e Komunës</w:t>
      </w:r>
    </w:p>
    <w:p w14:paraId="09746F0B" w14:textId="77777777" w:rsidR="000724F3" w:rsidRDefault="00306983" w:rsidP="000724F3">
      <w:pPr>
        <w:pStyle w:val="NormalWeb"/>
        <w:jc w:val="both"/>
        <w:rPr>
          <w:rFonts w:ascii="Book Antiqua" w:hAnsi="Book Antiqua"/>
          <w:sz w:val="24"/>
        </w:rPr>
      </w:pPr>
      <w:r w:rsidRPr="00306983">
        <w:rPr>
          <w:rFonts w:ascii="Book Antiqua" w:hAnsi="Book Antiqua"/>
          <w:sz w:val="24"/>
        </w:rPr>
        <w:t>Komuna e Junikut karakterizohet me një strukturë demografike relativisht të vogël dhe homogjene, ku shumicën absolute të popullsisë e përbëjnë shqiptarët. Për shkak të pozitës gjeografike dhe madhësisë së saj territoriale, Juniku nuk ka pasur një përzierje të madhe etnike në krahasim me disa komuna të tjera të Kosovës.</w:t>
      </w:r>
    </w:p>
    <w:p w14:paraId="460AC69C" w14:textId="4CEE4290" w:rsidR="00A31C93" w:rsidRPr="00306983" w:rsidRDefault="00A31C93" w:rsidP="000724F3">
      <w:pPr>
        <w:pStyle w:val="NormalWeb"/>
        <w:jc w:val="both"/>
        <w:rPr>
          <w:rFonts w:ascii="Book Antiqua" w:hAnsi="Book Antiqua"/>
          <w:sz w:val="24"/>
        </w:rPr>
      </w:pPr>
      <w:r>
        <w:rPr>
          <w:rFonts w:ascii="Book Antiqua" w:hAnsi="Book Antiqua"/>
          <w:sz w:val="24"/>
        </w:rPr>
        <w:t xml:space="preserve">Popullsia </w:t>
      </w:r>
      <w:r w:rsidR="0015510D">
        <w:rPr>
          <w:rFonts w:ascii="Book Antiqua" w:hAnsi="Book Antiqua"/>
          <w:sz w:val="24"/>
        </w:rPr>
        <w:t>në</w:t>
      </w:r>
      <w:r>
        <w:rPr>
          <w:rFonts w:ascii="Book Antiqua" w:hAnsi="Book Antiqua"/>
          <w:sz w:val="24"/>
        </w:rPr>
        <w:t xml:space="preserve"> Ko</w:t>
      </w:r>
      <w:r w:rsidR="0015510D">
        <w:rPr>
          <w:rFonts w:ascii="Book Antiqua" w:hAnsi="Book Antiqua"/>
          <w:sz w:val="24"/>
        </w:rPr>
        <w:t>munën</w:t>
      </w:r>
      <w:r>
        <w:rPr>
          <w:rFonts w:ascii="Book Antiqua" w:hAnsi="Book Antiqua"/>
          <w:sz w:val="24"/>
        </w:rPr>
        <w:t xml:space="preserve"> </w:t>
      </w:r>
      <w:r w:rsidR="0015510D">
        <w:rPr>
          <w:rFonts w:ascii="Book Antiqua" w:hAnsi="Book Antiqua"/>
          <w:sz w:val="24"/>
        </w:rPr>
        <w:t>e</w:t>
      </w:r>
      <w:r>
        <w:rPr>
          <w:rFonts w:ascii="Book Antiqua" w:hAnsi="Book Antiqua"/>
          <w:sz w:val="24"/>
        </w:rPr>
        <w:t xml:space="preserve"> Junikut nga viti 1948 deri në vitin 1991</w:t>
      </w:r>
    </w:p>
    <w:tbl>
      <w:tblPr>
        <w:tblStyle w:val="TableGrid"/>
        <w:tblW w:w="9265" w:type="dxa"/>
        <w:tblLook w:val="04A0" w:firstRow="1" w:lastRow="0" w:firstColumn="1" w:lastColumn="0" w:noHBand="0" w:noVBand="1"/>
      </w:tblPr>
      <w:tblGrid>
        <w:gridCol w:w="2027"/>
        <w:gridCol w:w="1389"/>
        <w:gridCol w:w="1144"/>
        <w:gridCol w:w="1144"/>
        <w:gridCol w:w="1144"/>
        <w:gridCol w:w="1144"/>
        <w:gridCol w:w="1273"/>
      </w:tblGrid>
      <w:tr w:rsidR="00A31C93" w14:paraId="6A92E98C"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267215DB"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Viti</w:t>
            </w:r>
          </w:p>
        </w:tc>
        <w:tc>
          <w:tcPr>
            <w:tcW w:w="1389" w:type="dxa"/>
            <w:tcBorders>
              <w:top w:val="single" w:sz="4" w:space="0" w:color="auto"/>
              <w:left w:val="single" w:sz="4" w:space="0" w:color="auto"/>
              <w:bottom w:val="single" w:sz="4" w:space="0" w:color="auto"/>
              <w:right w:val="single" w:sz="4" w:space="0" w:color="auto"/>
            </w:tcBorders>
            <w:hideMark/>
          </w:tcPr>
          <w:p w14:paraId="01BD3B78"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1948</w:t>
            </w:r>
          </w:p>
        </w:tc>
        <w:tc>
          <w:tcPr>
            <w:tcW w:w="1144" w:type="dxa"/>
            <w:tcBorders>
              <w:top w:val="single" w:sz="4" w:space="0" w:color="auto"/>
              <w:left w:val="single" w:sz="4" w:space="0" w:color="auto"/>
              <w:bottom w:val="single" w:sz="4" w:space="0" w:color="auto"/>
              <w:right w:val="single" w:sz="4" w:space="0" w:color="auto"/>
            </w:tcBorders>
            <w:hideMark/>
          </w:tcPr>
          <w:p w14:paraId="539F13F4"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1953</w:t>
            </w:r>
          </w:p>
        </w:tc>
        <w:tc>
          <w:tcPr>
            <w:tcW w:w="1144" w:type="dxa"/>
            <w:tcBorders>
              <w:top w:val="single" w:sz="4" w:space="0" w:color="auto"/>
              <w:left w:val="single" w:sz="4" w:space="0" w:color="auto"/>
              <w:bottom w:val="single" w:sz="4" w:space="0" w:color="auto"/>
              <w:right w:val="single" w:sz="4" w:space="0" w:color="auto"/>
            </w:tcBorders>
            <w:hideMark/>
          </w:tcPr>
          <w:p w14:paraId="18CD5BAD"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1961</w:t>
            </w:r>
          </w:p>
        </w:tc>
        <w:tc>
          <w:tcPr>
            <w:tcW w:w="1144" w:type="dxa"/>
            <w:tcBorders>
              <w:top w:val="single" w:sz="4" w:space="0" w:color="auto"/>
              <w:left w:val="single" w:sz="4" w:space="0" w:color="auto"/>
              <w:bottom w:val="single" w:sz="4" w:space="0" w:color="auto"/>
              <w:right w:val="single" w:sz="4" w:space="0" w:color="auto"/>
            </w:tcBorders>
            <w:hideMark/>
          </w:tcPr>
          <w:p w14:paraId="1942B2C6"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1971</w:t>
            </w:r>
          </w:p>
        </w:tc>
        <w:tc>
          <w:tcPr>
            <w:tcW w:w="1144" w:type="dxa"/>
            <w:tcBorders>
              <w:top w:val="single" w:sz="4" w:space="0" w:color="auto"/>
              <w:left w:val="single" w:sz="4" w:space="0" w:color="auto"/>
              <w:bottom w:val="single" w:sz="4" w:space="0" w:color="auto"/>
              <w:right w:val="single" w:sz="4" w:space="0" w:color="auto"/>
            </w:tcBorders>
            <w:hideMark/>
          </w:tcPr>
          <w:p w14:paraId="2ED10EE0"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1981</w:t>
            </w:r>
          </w:p>
        </w:tc>
        <w:tc>
          <w:tcPr>
            <w:tcW w:w="1273" w:type="dxa"/>
            <w:tcBorders>
              <w:top w:val="single" w:sz="4" w:space="0" w:color="auto"/>
              <w:left w:val="single" w:sz="4" w:space="0" w:color="auto"/>
              <w:bottom w:val="single" w:sz="4" w:space="0" w:color="auto"/>
              <w:right w:val="single" w:sz="4" w:space="0" w:color="auto"/>
            </w:tcBorders>
            <w:hideMark/>
          </w:tcPr>
          <w:p w14:paraId="25348304"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1991</w:t>
            </w:r>
          </w:p>
        </w:tc>
      </w:tr>
      <w:tr w:rsidR="00A31C93" w14:paraId="78A33E8A" w14:textId="77777777" w:rsidTr="00042D8E">
        <w:tc>
          <w:tcPr>
            <w:tcW w:w="9265" w:type="dxa"/>
            <w:gridSpan w:val="7"/>
            <w:tcBorders>
              <w:top w:val="single" w:sz="4" w:space="0" w:color="auto"/>
              <w:left w:val="single" w:sz="4" w:space="0" w:color="auto"/>
              <w:bottom w:val="single" w:sz="4" w:space="0" w:color="auto"/>
              <w:right w:val="single" w:sz="4" w:space="0" w:color="auto"/>
            </w:tcBorders>
            <w:hideMark/>
          </w:tcPr>
          <w:p w14:paraId="21168970"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Vendbanimi</w:t>
            </w:r>
          </w:p>
        </w:tc>
      </w:tr>
      <w:tr w:rsidR="00A31C93" w14:paraId="6E8204FA"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29A31E75"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Junik</w:t>
            </w:r>
          </w:p>
        </w:tc>
        <w:tc>
          <w:tcPr>
            <w:tcW w:w="1389" w:type="dxa"/>
            <w:tcBorders>
              <w:top w:val="single" w:sz="4" w:space="0" w:color="auto"/>
              <w:left w:val="single" w:sz="4" w:space="0" w:color="auto"/>
              <w:bottom w:val="single" w:sz="4" w:space="0" w:color="auto"/>
              <w:right w:val="single" w:sz="4" w:space="0" w:color="auto"/>
            </w:tcBorders>
            <w:hideMark/>
          </w:tcPr>
          <w:p w14:paraId="71D43EC0"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2391</w:t>
            </w:r>
          </w:p>
        </w:tc>
        <w:tc>
          <w:tcPr>
            <w:tcW w:w="1144" w:type="dxa"/>
            <w:tcBorders>
              <w:top w:val="single" w:sz="4" w:space="0" w:color="auto"/>
              <w:left w:val="single" w:sz="4" w:space="0" w:color="auto"/>
              <w:bottom w:val="single" w:sz="4" w:space="0" w:color="auto"/>
              <w:right w:val="single" w:sz="4" w:space="0" w:color="auto"/>
            </w:tcBorders>
            <w:hideMark/>
          </w:tcPr>
          <w:p w14:paraId="76783A31" w14:textId="77777777" w:rsidR="00A31C93" w:rsidRPr="006B2A05" w:rsidRDefault="00A31C93" w:rsidP="006B2A05">
            <w:pPr>
              <w:jc w:val="center"/>
              <w:rPr>
                <w:rFonts w:ascii="Book Antiqua" w:hAnsi="Book Antiqua" w:cs="Times New Roman"/>
                <w:sz w:val="24"/>
                <w:szCs w:val="24"/>
              </w:rPr>
            </w:pPr>
            <w:r w:rsidRPr="006B2A05">
              <w:rPr>
                <w:rFonts w:ascii="Book Antiqua" w:hAnsi="Book Antiqua" w:cs="Times New Roman"/>
                <w:sz w:val="24"/>
                <w:szCs w:val="24"/>
              </w:rPr>
              <w:t>2439</w:t>
            </w:r>
          </w:p>
        </w:tc>
        <w:tc>
          <w:tcPr>
            <w:tcW w:w="1144" w:type="dxa"/>
            <w:tcBorders>
              <w:top w:val="single" w:sz="4" w:space="0" w:color="auto"/>
              <w:left w:val="single" w:sz="4" w:space="0" w:color="auto"/>
              <w:bottom w:val="single" w:sz="4" w:space="0" w:color="auto"/>
              <w:right w:val="single" w:sz="4" w:space="0" w:color="auto"/>
            </w:tcBorders>
            <w:hideMark/>
          </w:tcPr>
          <w:p w14:paraId="7D5D601C" w14:textId="77777777" w:rsidR="00A31C93" w:rsidRPr="006B2A05" w:rsidRDefault="00A31C93" w:rsidP="006B2A05">
            <w:pPr>
              <w:jc w:val="center"/>
              <w:rPr>
                <w:rFonts w:ascii="Book Antiqua" w:hAnsi="Book Antiqua" w:cs="Times New Roman"/>
                <w:sz w:val="24"/>
                <w:szCs w:val="24"/>
              </w:rPr>
            </w:pPr>
            <w:r w:rsidRPr="006B2A05">
              <w:rPr>
                <w:rFonts w:ascii="Book Antiqua" w:hAnsi="Book Antiqua" w:cs="Times New Roman"/>
                <w:sz w:val="24"/>
                <w:szCs w:val="24"/>
              </w:rPr>
              <w:t>3024</w:t>
            </w:r>
          </w:p>
        </w:tc>
        <w:tc>
          <w:tcPr>
            <w:tcW w:w="1144" w:type="dxa"/>
            <w:tcBorders>
              <w:top w:val="single" w:sz="4" w:space="0" w:color="auto"/>
              <w:left w:val="single" w:sz="4" w:space="0" w:color="auto"/>
              <w:bottom w:val="single" w:sz="4" w:space="0" w:color="auto"/>
              <w:right w:val="single" w:sz="4" w:space="0" w:color="auto"/>
            </w:tcBorders>
            <w:hideMark/>
          </w:tcPr>
          <w:p w14:paraId="023D0B2F" w14:textId="77777777" w:rsidR="00A31C93" w:rsidRPr="006B2A05" w:rsidRDefault="00A31C93" w:rsidP="006B2A05">
            <w:pPr>
              <w:jc w:val="center"/>
              <w:rPr>
                <w:rFonts w:ascii="Book Antiqua" w:hAnsi="Book Antiqua" w:cs="Times New Roman"/>
                <w:sz w:val="24"/>
                <w:szCs w:val="24"/>
              </w:rPr>
            </w:pPr>
            <w:r w:rsidRPr="006B2A05">
              <w:rPr>
                <w:rFonts w:ascii="Book Antiqua" w:hAnsi="Book Antiqua" w:cs="Times New Roman"/>
                <w:sz w:val="24"/>
                <w:szCs w:val="24"/>
              </w:rPr>
              <w:t>3445</w:t>
            </w:r>
          </w:p>
        </w:tc>
        <w:tc>
          <w:tcPr>
            <w:tcW w:w="1144" w:type="dxa"/>
            <w:tcBorders>
              <w:top w:val="single" w:sz="4" w:space="0" w:color="auto"/>
              <w:left w:val="single" w:sz="4" w:space="0" w:color="auto"/>
              <w:bottom w:val="single" w:sz="4" w:space="0" w:color="auto"/>
              <w:right w:val="single" w:sz="4" w:space="0" w:color="auto"/>
            </w:tcBorders>
            <w:hideMark/>
          </w:tcPr>
          <w:p w14:paraId="7AE2CB09" w14:textId="77777777" w:rsidR="00A31C93" w:rsidRPr="006B2A05" w:rsidRDefault="00A31C93" w:rsidP="006B2A05">
            <w:pPr>
              <w:jc w:val="center"/>
              <w:rPr>
                <w:rFonts w:ascii="Book Antiqua" w:hAnsi="Book Antiqua" w:cs="Times New Roman"/>
                <w:sz w:val="24"/>
                <w:szCs w:val="24"/>
              </w:rPr>
            </w:pPr>
            <w:r w:rsidRPr="006B2A05">
              <w:rPr>
                <w:rFonts w:ascii="Book Antiqua" w:hAnsi="Book Antiqua" w:cs="Times New Roman"/>
                <w:sz w:val="24"/>
                <w:szCs w:val="24"/>
              </w:rPr>
              <w:t>4553</w:t>
            </w:r>
          </w:p>
        </w:tc>
        <w:tc>
          <w:tcPr>
            <w:tcW w:w="1273" w:type="dxa"/>
            <w:tcBorders>
              <w:top w:val="single" w:sz="4" w:space="0" w:color="auto"/>
              <w:left w:val="single" w:sz="4" w:space="0" w:color="auto"/>
              <w:bottom w:val="single" w:sz="4" w:space="0" w:color="auto"/>
              <w:right w:val="single" w:sz="4" w:space="0" w:color="auto"/>
            </w:tcBorders>
            <w:hideMark/>
          </w:tcPr>
          <w:p w14:paraId="6994049E" w14:textId="77777777" w:rsidR="00A31C93" w:rsidRPr="006B2A05" w:rsidRDefault="00A31C93" w:rsidP="006B2A05">
            <w:pPr>
              <w:jc w:val="center"/>
              <w:rPr>
                <w:rFonts w:ascii="Book Antiqua" w:hAnsi="Book Antiqua" w:cs="Times New Roman"/>
                <w:sz w:val="24"/>
                <w:szCs w:val="24"/>
              </w:rPr>
            </w:pPr>
            <w:r w:rsidRPr="006B2A05">
              <w:rPr>
                <w:rFonts w:ascii="Book Antiqua" w:hAnsi="Book Antiqua" w:cs="Times New Roman"/>
                <w:sz w:val="24"/>
                <w:szCs w:val="24"/>
              </w:rPr>
              <w:t>5490</w:t>
            </w:r>
          </w:p>
        </w:tc>
      </w:tr>
      <w:tr w:rsidR="00A31C93" w14:paraId="3426EF82"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0D05D406"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Jasiq</w:t>
            </w:r>
          </w:p>
        </w:tc>
        <w:tc>
          <w:tcPr>
            <w:tcW w:w="1389" w:type="dxa"/>
            <w:tcBorders>
              <w:top w:val="single" w:sz="4" w:space="0" w:color="auto"/>
              <w:left w:val="single" w:sz="4" w:space="0" w:color="auto"/>
              <w:bottom w:val="single" w:sz="4" w:space="0" w:color="auto"/>
              <w:right w:val="single" w:sz="4" w:space="0" w:color="auto"/>
            </w:tcBorders>
            <w:hideMark/>
          </w:tcPr>
          <w:p w14:paraId="33A39E8E"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231</w:t>
            </w:r>
          </w:p>
        </w:tc>
        <w:tc>
          <w:tcPr>
            <w:tcW w:w="1144" w:type="dxa"/>
            <w:tcBorders>
              <w:top w:val="single" w:sz="4" w:space="0" w:color="auto"/>
              <w:left w:val="single" w:sz="4" w:space="0" w:color="auto"/>
              <w:bottom w:val="single" w:sz="4" w:space="0" w:color="auto"/>
              <w:right w:val="single" w:sz="4" w:space="0" w:color="auto"/>
            </w:tcBorders>
            <w:hideMark/>
          </w:tcPr>
          <w:p w14:paraId="27068627"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376</w:t>
            </w:r>
          </w:p>
        </w:tc>
        <w:tc>
          <w:tcPr>
            <w:tcW w:w="1144" w:type="dxa"/>
            <w:tcBorders>
              <w:top w:val="single" w:sz="4" w:space="0" w:color="auto"/>
              <w:left w:val="single" w:sz="4" w:space="0" w:color="auto"/>
              <w:bottom w:val="single" w:sz="4" w:space="0" w:color="auto"/>
              <w:right w:val="single" w:sz="4" w:space="0" w:color="auto"/>
            </w:tcBorders>
            <w:hideMark/>
          </w:tcPr>
          <w:p w14:paraId="40555478"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190</w:t>
            </w:r>
          </w:p>
        </w:tc>
        <w:tc>
          <w:tcPr>
            <w:tcW w:w="1144" w:type="dxa"/>
            <w:tcBorders>
              <w:top w:val="single" w:sz="4" w:space="0" w:color="auto"/>
              <w:left w:val="single" w:sz="4" w:space="0" w:color="auto"/>
              <w:bottom w:val="single" w:sz="4" w:space="0" w:color="auto"/>
              <w:right w:val="single" w:sz="4" w:space="0" w:color="auto"/>
            </w:tcBorders>
            <w:hideMark/>
          </w:tcPr>
          <w:p w14:paraId="24965251"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251</w:t>
            </w:r>
          </w:p>
        </w:tc>
        <w:tc>
          <w:tcPr>
            <w:tcW w:w="1144" w:type="dxa"/>
            <w:tcBorders>
              <w:top w:val="single" w:sz="4" w:space="0" w:color="auto"/>
              <w:left w:val="single" w:sz="4" w:space="0" w:color="auto"/>
              <w:bottom w:val="single" w:sz="4" w:space="0" w:color="auto"/>
              <w:right w:val="single" w:sz="4" w:space="0" w:color="auto"/>
            </w:tcBorders>
            <w:hideMark/>
          </w:tcPr>
          <w:p w14:paraId="35E0B548"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295</w:t>
            </w:r>
          </w:p>
        </w:tc>
        <w:tc>
          <w:tcPr>
            <w:tcW w:w="1273" w:type="dxa"/>
            <w:tcBorders>
              <w:top w:val="single" w:sz="4" w:space="0" w:color="auto"/>
              <w:left w:val="single" w:sz="4" w:space="0" w:color="auto"/>
              <w:bottom w:val="single" w:sz="4" w:space="0" w:color="auto"/>
              <w:right w:val="single" w:sz="4" w:space="0" w:color="auto"/>
            </w:tcBorders>
            <w:hideMark/>
          </w:tcPr>
          <w:p w14:paraId="08976C6B"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306</w:t>
            </w:r>
          </w:p>
        </w:tc>
      </w:tr>
      <w:tr w:rsidR="00A31C93" w14:paraId="7F372040"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54BF0F43"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Gjocaj</w:t>
            </w:r>
          </w:p>
        </w:tc>
        <w:tc>
          <w:tcPr>
            <w:tcW w:w="1389" w:type="dxa"/>
            <w:tcBorders>
              <w:top w:val="single" w:sz="4" w:space="0" w:color="auto"/>
              <w:left w:val="single" w:sz="4" w:space="0" w:color="auto"/>
              <w:bottom w:val="single" w:sz="4" w:space="0" w:color="auto"/>
              <w:right w:val="single" w:sz="4" w:space="0" w:color="auto"/>
            </w:tcBorders>
            <w:hideMark/>
          </w:tcPr>
          <w:p w14:paraId="40B970A8"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210</w:t>
            </w:r>
          </w:p>
        </w:tc>
        <w:tc>
          <w:tcPr>
            <w:tcW w:w="1144" w:type="dxa"/>
            <w:tcBorders>
              <w:top w:val="single" w:sz="4" w:space="0" w:color="auto"/>
              <w:left w:val="single" w:sz="4" w:space="0" w:color="auto"/>
              <w:bottom w:val="single" w:sz="4" w:space="0" w:color="auto"/>
              <w:right w:val="single" w:sz="4" w:space="0" w:color="auto"/>
            </w:tcBorders>
            <w:hideMark/>
          </w:tcPr>
          <w:p w14:paraId="2523A56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180</w:t>
            </w:r>
          </w:p>
        </w:tc>
        <w:tc>
          <w:tcPr>
            <w:tcW w:w="1144" w:type="dxa"/>
            <w:tcBorders>
              <w:top w:val="single" w:sz="4" w:space="0" w:color="auto"/>
              <w:left w:val="single" w:sz="4" w:space="0" w:color="auto"/>
              <w:bottom w:val="single" w:sz="4" w:space="0" w:color="auto"/>
              <w:right w:val="single" w:sz="4" w:space="0" w:color="auto"/>
            </w:tcBorders>
            <w:hideMark/>
          </w:tcPr>
          <w:p w14:paraId="638D98D1"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138</w:t>
            </w:r>
          </w:p>
        </w:tc>
        <w:tc>
          <w:tcPr>
            <w:tcW w:w="1144" w:type="dxa"/>
            <w:tcBorders>
              <w:top w:val="single" w:sz="4" w:space="0" w:color="auto"/>
              <w:left w:val="single" w:sz="4" w:space="0" w:color="auto"/>
              <w:bottom w:val="single" w:sz="4" w:space="0" w:color="auto"/>
              <w:right w:val="single" w:sz="4" w:space="0" w:color="auto"/>
            </w:tcBorders>
            <w:hideMark/>
          </w:tcPr>
          <w:p w14:paraId="4A2C6470"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161</w:t>
            </w:r>
          </w:p>
        </w:tc>
        <w:tc>
          <w:tcPr>
            <w:tcW w:w="1144" w:type="dxa"/>
            <w:tcBorders>
              <w:top w:val="single" w:sz="4" w:space="0" w:color="auto"/>
              <w:left w:val="single" w:sz="4" w:space="0" w:color="auto"/>
              <w:bottom w:val="single" w:sz="4" w:space="0" w:color="auto"/>
              <w:right w:val="single" w:sz="4" w:space="0" w:color="auto"/>
            </w:tcBorders>
            <w:hideMark/>
          </w:tcPr>
          <w:p w14:paraId="241606B7"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215</w:t>
            </w:r>
          </w:p>
        </w:tc>
        <w:tc>
          <w:tcPr>
            <w:tcW w:w="1273" w:type="dxa"/>
            <w:tcBorders>
              <w:top w:val="single" w:sz="4" w:space="0" w:color="auto"/>
              <w:left w:val="single" w:sz="4" w:space="0" w:color="auto"/>
              <w:bottom w:val="single" w:sz="4" w:space="0" w:color="auto"/>
              <w:right w:val="single" w:sz="4" w:space="0" w:color="auto"/>
            </w:tcBorders>
            <w:hideMark/>
          </w:tcPr>
          <w:p w14:paraId="7C0C4EC7"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306</w:t>
            </w:r>
          </w:p>
        </w:tc>
      </w:tr>
      <w:tr w:rsidR="00A31C93" w14:paraId="21AE351C"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00DD301D"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Gjithsej</w:t>
            </w:r>
          </w:p>
        </w:tc>
        <w:tc>
          <w:tcPr>
            <w:tcW w:w="1389" w:type="dxa"/>
            <w:tcBorders>
              <w:top w:val="single" w:sz="4" w:space="0" w:color="auto"/>
              <w:left w:val="single" w:sz="4" w:space="0" w:color="auto"/>
              <w:bottom w:val="single" w:sz="4" w:space="0" w:color="auto"/>
              <w:right w:val="single" w:sz="4" w:space="0" w:color="auto"/>
            </w:tcBorders>
            <w:hideMark/>
          </w:tcPr>
          <w:p w14:paraId="408B7B90" w14:textId="77777777" w:rsidR="00A31C93" w:rsidRPr="00617AB8" w:rsidRDefault="00A31C93" w:rsidP="006B2A05">
            <w:pPr>
              <w:pStyle w:val="NormalWeb"/>
              <w:jc w:val="center"/>
              <w:rPr>
                <w:rFonts w:ascii="Book Antiqua" w:hAnsi="Book Antiqua"/>
                <w:sz w:val="24"/>
                <w:szCs w:val="24"/>
              </w:rPr>
            </w:pPr>
            <w:r w:rsidRPr="00617AB8">
              <w:rPr>
                <w:rFonts w:ascii="Book Antiqua" w:hAnsi="Book Antiqua"/>
                <w:sz w:val="24"/>
                <w:szCs w:val="24"/>
              </w:rPr>
              <w:t>2832</w:t>
            </w:r>
          </w:p>
        </w:tc>
        <w:tc>
          <w:tcPr>
            <w:tcW w:w="1144" w:type="dxa"/>
            <w:tcBorders>
              <w:top w:val="single" w:sz="4" w:space="0" w:color="auto"/>
              <w:left w:val="single" w:sz="4" w:space="0" w:color="auto"/>
              <w:bottom w:val="single" w:sz="4" w:space="0" w:color="auto"/>
              <w:right w:val="single" w:sz="4" w:space="0" w:color="auto"/>
            </w:tcBorders>
          </w:tcPr>
          <w:p w14:paraId="4210118A" w14:textId="5450FCCA" w:rsidR="00A31C93" w:rsidRPr="00617AB8" w:rsidRDefault="00617AB8" w:rsidP="006B2A05">
            <w:pPr>
              <w:pStyle w:val="NormalWeb"/>
              <w:jc w:val="center"/>
              <w:rPr>
                <w:rFonts w:ascii="Book Antiqua" w:hAnsi="Book Antiqua"/>
                <w:sz w:val="24"/>
                <w:szCs w:val="24"/>
              </w:rPr>
            </w:pPr>
            <w:r w:rsidRPr="00617AB8">
              <w:rPr>
                <w:rFonts w:ascii="Book Antiqua" w:hAnsi="Book Antiqua"/>
                <w:sz w:val="24"/>
                <w:szCs w:val="24"/>
              </w:rPr>
              <w:t>2986</w:t>
            </w:r>
          </w:p>
        </w:tc>
        <w:tc>
          <w:tcPr>
            <w:tcW w:w="1144" w:type="dxa"/>
            <w:tcBorders>
              <w:top w:val="single" w:sz="4" w:space="0" w:color="auto"/>
              <w:left w:val="single" w:sz="4" w:space="0" w:color="auto"/>
              <w:bottom w:val="single" w:sz="4" w:space="0" w:color="auto"/>
              <w:right w:val="single" w:sz="4" w:space="0" w:color="auto"/>
            </w:tcBorders>
          </w:tcPr>
          <w:p w14:paraId="7D7DB259" w14:textId="64E11A03" w:rsidR="00A31C93" w:rsidRPr="00617AB8" w:rsidRDefault="00617AB8" w:rsidP="006B2A05">
            <w:pPr>
              <w:pStyle w:val="NormalWeb"/>
              <w:jc w:val="center"/>
              <w:rPr>
                <w:rFonts w:ascii="Book Antiqua" w:hAnsi="Book Antiqua"/>
                <w:sz w:val="24"/>
                <w:szCs w:val="24"/>
              </w:rPr>
            </w:pPr>
            <w:r w:rsidRPr="00617AB8">
              <w:rPr>
                <w:rFonts w:ascii="Book Antiqua" w:hAnsi="Book Antiqua"/>
                <w:sz w:val="24"/>
                <w:szCs w:val="24"/>
              </w:rPr>
              <w:t>3352</w:t>
            </w:r>
          </w:p>
        </w:tc>
        <w:tc>
          <w:tcPr>
            <w:tcW w:w="1144" w:type="dxa"/>
            <w:tcBorders>
              <w:top w:val="single" w:sz="4" w:space="0" w:color="auto"/>
              <w:left w:val="single" w:sz="4" w:space="0" w:color="auto"/>
              <w:bottom w:val="single" w:sz="4" w:space="0" w:color="auto"/>
              <w:right w:val="single" w:sz="4" w:space="0" w:color="auto"/>
            </w:tcBorders>
          </w:tcPr>
          <w:p w14:paraId="5A2FEAA7" w14:textId="34CEF007" w:rsidR="00A31C93" w:rsidRPr="00617AB8" w:rsidRDefault="00617AB8" w:rsidP="006B2A05">
            <w:pPr>
              <w:pStyle w:val="NormalWeb"/>
              <w:jc w:val="center"/>
              <w:rPr>
                <w:rFonts w:ascii="Book Antiqua" w:hAnsi="Book Antiqua"/>
                <w:sz w:val="24"/>
                <w:szCs w:val="24"/>
              </w:rPr>
            </w:pPr>
            <w:r w:rsidRPr="00617AB8">
              <w:rPr>
                <w:rFonts w:ascii="Book Antiqua" w:hAnsi="Book Antiqua"/>
                <w:sz w:val="24"/>
                <w:szCs w:val="24"/>
              </w:rPr>
              <w:t>3857</w:t>
            </w:r>
          </w:p>
        </w:tc>
        <w:tc>
          <w:tcPr>
            <w:tcW w:w="1144" w:type="dxa"/>
            <w:tcBorders>
              <w:top w:val="single" w:sz="4" w:space="0" w:color="auto"/>
              <w:left w:val="single" w:sz="4" w:space="0" w:color="auto"/>
              <w:bottom w:val="single" w:sz="4" w:space="0" w:color="auto"/>
              <w:right w:val="single" w:sz="4" w:space="0" w:color="auto"/>
            </w:tcBorders>
          </w:tcPr>
          <w:p w14:paraId="7B49FF47" w14:textId="4CABC2A3" w:rsidR="00A31C93" w:rsidRPr="00617AB8" w:rsidRDefault="00617AB8" w:rsidP="006B2A05">
            <w:pPr>
              <w:pStyle w:val="NormalWeb"/>
              <w:jc w:val="center"/>
              <w:rPr>
                <w:rFonts w:ascii="Book Antiqua" w:hAnsi="Book Antiqua"/>
                <w:sz w:val="24"/>
                <w:szCs w:val="24"/>
              </w:rPr>
            </w:pPr>
            <w:r w:rsidRPr="00617AB8">
              <w:rPr>
                <w:rFonts w:ascii="Book Antiqua" w:hAnsi="Book Antiqua"/>
                <w:sz w:val="24"/>
                <w:szCs w:val="24"/>
              </w:rPr>
              <w:t>5063</w:t>
            </w:r>
          </w:p>
        </w:tc>
        <w:tc>
          <w:tcPr>
            <w:tcW w:w="1273" w:type="dxa"/>
            <w:tcBorders>
              <w:top w:val="single" w:sz="4" w:space="0" w:color="auto"/>
              <w:left w:val="single" w:sz="4" w:space="0" w:color="auto"/>
              <w:bottom w:val="single" w:sz="4" w:space="0" w:color="auto"/>
              <w:right w:val="single" w:sz="4" w:space="0" w:color="auto"/>
            </w:tcBorders>
          </w:tcPr>
          <w:p w14:paraId="60D3353C" w14:textId="2DD8DCB3" w:rsidR="00A31C93" w:rsidRPr="00617AB8" w:rsidRDefault="00617AB8" w:rsidP="006B2A05">
            <w:pPr>
              <w:pStyle w:val="NormalWeb"/>
              <w:jc w:val="center"/>
              <w:rPr>
                <w:rFonts w:ascii="Book Antiqua" w:hAnsi="Book Antiqua"/>
                <w:sz w:val="24"/>
                <w:szCs w:val="24"/>
              </w:rPr>
            </w:pPr>
            <w:r w:rsidRPr="00617AB8">
              <w:rPr>
                <w:rFonts w:ascii="Book Antiqua" w:hAnsi="Book Antiqua"/>
                <w:sz w:val="24"/>
                <w:szCs w:val="24"/>
              </w:rPr>
              <w:t>6102</w:t>
            </w:r>
          </w:p>
        </w:tc>
      </w:tr>
      <w:tr w:rsidR="00A31C93" w14:paraId="10D86A4F" w14:textId="77777777" w:rsidTr="00042D8E">
        <w:tc>
          <w:tcPr>
            <w:tcW w:w="9265" w:type="dxa"/>
            <w:gridSpan w:val="7"/>
            <w:tcBorders>
              <w:top w:val="single" w:sz="4" w:space="0" w:color="auto"/>
              <w:left w:val="single" w:sz="4" w:space="0" w:color="auto"/>
              <w:bottom w:val="single" w:sz="4" w:space="0" w:color="auto"/>
              <w:right w:val="single" w:sz="4" w:space="0" w:color="auto"/>
            </w:tcBorders>
            <w:hideMark/>
          </w:tcPr>
          <w:p w14:paraId="333845BE" w14:textId="4E8F9B7C" w:rsidR="00A31C93" w:rsidRPr="006B2A05" w:rsidRDefault="00A31C93" w:rsidP="00370B10">
            <w:pPr>
              <w:pStyle w:val="NormalWeb"/>
              <w:jc w:val="center"/>
              <w:rPr>
                <w:rFonts w:ascii="Book Antiqua" w:hAnsi="Book Antiqua"/>
                <w:sz w:val="24"/>
                <w:szCs w:val="24"/>
              </w:rPr>
            </w:pPr>
            <w:r w:rsidRPr="006B2A05">
              <w:rPr>
                <w:rFonts w:ascii="Book Antiqua" w:hAnsi="Book Antiqua"/>
                <w:sz w:val="24"/>
                <w:szCs w:val="24"/>
              </w:rPr>
              <w:t>Ekonomit</w:t>
            </w:r>
            <w:r w:rsidR="00370B10">
              <w:rPr>
                <w:rFonts w:ascii="Book Antiqua" w:hAnsi="Book Antiqua"/>
                <w:sz w:val="24"/>
                <w:szCs w:val="24"/>
              </w:rPr>
              <w:t>ë</w:t>
            </w:r>
            <w:r w:rsidRPr="006B2A05">
              <w:rPr>
                <w:rFonts w:ascii="Book Antiqua" w:hAnsi="Book Antiqua"/>
                <w:sz w:val="24"/>
                <w:szCs w:val="24"/>
              </w:rPr>
              <w:t xml:space="preserve"> familjare</w:t>
            </w:r>
          </w:p>
        </w:tc>
      </w:tr>
      <w:tr w:rsidR="00A31C93" w14:paraId="47BA8D4E"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59731BD5"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Junik</w:t>
            </w:r>
          </w:p>
        </w:tc>
        <w:tc>
          <w:tcPr>
            <w:tcW w:w="1389" w:type="dxa"/>
            <w:tcBorders>
              <w:top w:val="single" w:sz="4" w:space="0" w:color="auto"/>
              <w:left w:val="single" w:sz="4" w:space="0" w:color="auto"/>
              <w:bottom w:val="single" w:sz="4" w:space="0" w:color="auto"/>
              <w:right w:val="single" w:sz="4" w:space="0" w:color="auto"/>
            </w:tcBorders>
            <w:hideMark/>
          </w:tcPr>
          <w:p w14:paraId="2FFFB0FE"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378</w:t>
            </w:r>
          </w:p>
        </w:tc>
        <w:tc>
          <w:tcPr>
            <w:tcW w:w="1144" w:type="dxa"/>
            <w:tcBorders>
              <w:top w:val="single" w:sz="4" w:space="0" w:color="auto"/>
              <w:left w:val="single" w:sz="4" w:space="0" w:color="auto"/>
              <w:bottom w:val="single" w:sz="4" w:space="0" w:color="auto"/>
              <w:right w:val="single" w:sz="4" w:space="0" w:color="auto"/>
            </w:tcBorders>
            <w:hideMark/>
          </w:tcPr>
          <w:p w14:paraId="7F35C85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385</w:t>
            </w:r>
          </w:p>
        </w:tc>
        <w:tc>
          <w:tcPr>
            <w:tcW w:w="1144" w:type="dxa"/>
            <w:tcBorders>
              <w:top w:val="single" w:sz="4" w:space="0" w:color="auto"/>
              <w:left w:val="single" w:sz="4" w:space="0" w:color="auto"/>
              <w:bottom w:val="single" w:sz="4" w:space="0" w:color="auto"/>
              <w:right w:val="single" w:sz="4" w:space="0" w:color="auto"/>
            </w:tcBorders>
            <w:hideMark/>
          </w:tcPr>
          <w:p w14:paraId="4D541ADB"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462</w:t>
            </w:r>
          </w:p>
        </w:tc>
        <w:tc>
          <w:tcPr>
            <w:tcW w:w="1144" w:type="dxa"/>
            <w:tcBorders>
              <w:top w:val="single" w:sz="4" w:space="0" w:color="auto"/>
              <w:left w:val="single" w:sz="4" w:space="0" w:color="auto"/>
              <w:bottom w:val="single" w:sz="4" w:space="0" w:color="auto"/>
              <w:right w:val="single" w:sz="4" w:space="0" w:color="auto"/>
            </w:tcBorders>
            <w:hideMark/>
          </w:tcPr>
          <w:p w14:paraId="2E972EA2"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460</w:t>
            </w:r>
          </w:p>
        </w:tc>
        <w:tc>
          <w:tcPr>
            <w:tcW w:w="1144" w:type="dxa"/>
            <w:tcBorders>
              <w:top w:val="single" w:sz="4" w:space="0" w:color="auto"/>
              <w:left w:val="single" w:sz="4" w:space="0" w:color="auto"/>
              <w:bottom w:val="single" w:sz="4" w:space="0" w:color="auto"/>
              <w:right w:val="single" w:sz="4" w:space="0" w:color="auto"/>
            </w:tcBorders>
            <w:hideMark/>
          </w:tcPr>
          <w:p w14:paraId="78E4C5F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541</w:t>
            </w:r>
          </w:p>
        </w:tc>
        <w:tc>
          <w:tcPr>
            <w:tcW w:w="1273" w:type="dxa"/>
            <w:tcBorders>
              <w:top w:val="single" w:sz="4" w:space="0" w:color="auto"/>
              <w:left w:val="single" w:sz="4" w:space="0" w:color="auto"/>
              <w:bottom w:val="single" w:sz="4" w:space="0" w:color="auto"/>
              <w:right w:val="single" w:sz="4" w:space="0" w:color="auto"/>
            </w:tcBorders>
            <w:hideMark/>
          </w:tcPr>
          <w:p w14:paraId="7B8C12CF"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690</w:t>
            </w:r>
          </w:p>
        </w:tc>
      </w:tr>
      <w:tr w:rsidR="00A31C93" w14:paraId="68137249"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5ACBB7C9"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Jasiq</w:t>
            </w:r>
          </w:p>
        </w:tc>
        <w:tc>
          <w:tcPr>
            <w:tcW w:w="1389" w:type="dxa"/>
            <w:tcBorders>
              <w:top w:val="single" w:sz="4" w:space="0" w:color="auto"/>
              <w:left w:val="single" w:sz="4" w:space="0" w:color="auto"/>
              <w:bottom w:val="single" w:sz="4" w:space="0" w:color="auto"/>
              <w:right w:val="single" w:sz="4" w:space="0" w:color="auto"/>
            </w:tcBorders>
            <w:hideMark/>
          </w:tcPr>
          <w:p w14:paraId="54567AAD"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27</w:t>
            </w:r>
          </w:p>
        </w:tc>
        <w:tc>
          <w:tcPr>
            <w:tcW w:w="1144" w:type="dxa"/>
            <w:tcBorders>
              <w:top w:val="single" w:sz="4" w:space="0" w:color="auto"/>
              <w:left w:val="single" w:sz="4" w:space="0" w:color="auto"/>
              <w:bottom w:val="single" w:sz="4" w:space="0" w:color="auto"/>
              <w:right w:val="single" w:sz="4" w:space="0" w:color="auto"/>
            </w:tcBorders>
            <w:hideMark/>
          </w:tcPr>
          <w:p w14:paraId="14AD24D4"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56</w:t>
            </w:r>
          </w:p>
        </w:tc>
        <w:tc>
          <w:tcPr>
            <w:tcW w:w="1144" w:type="dxa"/>
            <w:tcBorders>
              <w:top w:val="single" w:sz="4" w:space="0" w:color="auto"/>
              <w:left w:val="single" w:sz="4" w:space="0" w:color="auto"/>
              <w:bottom w:val="single" w:sz="4" w:space="0" w:color="auto"/>
              <w:right w:val="single" w:sz="4" w:space="0" w:color="auto"/>
            </w:tcBorders>
            <w:hideMark/>
          </w:tcPr>
          <w:p w14:paraId="516A94A8"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24</w:t>
            </w:r>
          </w:p>
        </w:tc>
        <w:tc>
          <w:tcPr>
            <w:tcW w:w="1144" w:type="dxa"/>
            <w:tcBorders>
              <w:top w:val="single" w:sz="4" w:space="0" w:color="auto"/>
              <w:left w:val="single" w:sz="4" w:space="0" w:color="auto"/>
              <w:bottom w:val="single" w:sz="4" w:space="0" w:color="auto"/>
              <w:right w:val="single" w:sz="4" w:space="0" w:color="auto"/>
            </w:tcBorders>
            <w:hideMark/>
          </w:tcPr>
          <w:p w14:paraId="00D5E15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29</w:t>
            </w:r>
          </w:p>
        </w:tc>
        <w:tc>
          <w:tcPr>
            <w:tcW w:w="1144" w:type="dxa"/>
            <w:tcBorders>
              <w:top w:val="single" w:sz="4" w:space="0" w:color="auto"/>
              <w:left w:val="single" w:sz="4" w:space="0" w:color="auto"/>
              <w:bottom w:val="single" w:sz="4" w:space="0" w:color="auto"/>
              <w:right w:val="single" w:sz="4" w:space="0" w:color="auto"/>
            </w:tcBorders>
            <w:hideMark/>
          </w:tcPr>
          <w:p w14:paraId="2832F7E3"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30</w:t>
            </w:r>
          </w:p>
        </w:tc>
        <w:tc>
          <w:tcPr>
            <w:tcW w:w="1273" w:type="dxa"/>
            <w:tcBorders>
              <w:top w:val="single" w:sz="4" w:space="0" w:color="auto"/>
              <w:left w:val="single" w:sz="4" w:space="0" w:color="auto"/>
              <w:bottom w:val="single" w:sz="4" w:space="0" w:color="auto"/>
              <w:right w:val="single" w:sz="4" w:space="0" w:color="auto"/>
            </w:tcBorders>
            <w:hideMark/>
          </w:tcPr>
          <w:p w14:paraId="465C902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33</w:t>
            </w:r>
          </w:p>
        </w:tc>
      </w:tr>
      <w:tr w:rsidR="00A31C93" w14:paraId="12A20145" w14:textId="77777777" w:rsidTr="00042D8E">
        <w:tc>
          <w:tcPr>
            <w:tcW w:w="2027" w:type="dxa"/>
            <w:tcBorders>
              <w:top w:val="single" w:sz="4" w:space="0" w:color="auto"/>
              <w:left w:val="single" w:sz="4" w:space="0" w:color="auto"/>
              <w:bottom w:val="single" w:sz="4" w:space="0" w:color="auto"/>
              <w:right w:val="single" w:sz="4" w:space="0" w:color="auto"/>
            </w:tcBorders>
            <w:hideMark/>
          </w:tcPr>
          <w:p w14:paraId="4D144691"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Gjocaj</w:t>
            </w:r>
          </w:p>
        </w:tc>
        <w:tc>
          <w:tcPr>
            <w:tcW w:w="1389" w:type="dxa"/>
            <w:tcBorders>
              <w:top w:val="single" w:sz="4" w:space="0" w:color="auto"/>
              <w:left w:val="single" w:sz="4" w:space="0" w:color="auto"/>
              <w:bottom w:val="single" w:sz="4" w:space="0" w:color="auto"/>
              <w:right w:val="single" w:sz="4" w:space="0" w:color="auto"/>
            </w:tcBorders>
            <w:hideMark/>
          </w:tcPr>
          <w:p w14:paraId="1DE3FFAC"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34</w:t>
            </w:r>
          </w:p>
        </w:tc>
        <w:tc>
          <w:tcPr>
            <w:tcW w:w="1144" w:type="dxa"/>
            <w:tcBorders>
              <w:top w:val="single" w:sz="4" w:space="0" w:color="auto"/>
              <w:left w:val="single" w:sz="4" w:space="0" w:color="auto"/>
              <w:bottom w:val="single" w:sz="4" w:space="0" w:color="auto"/>
              <w:right w:val="single" w:sz="4" w:space="0" w:color="auto"/>
            </w:tcBorders>
            <w:hideMark/>
          </w:tcPr>
          <w:p w14:paraId="4ED4188A"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24</w:t>
            </w:r>
          </w:p>
        </w:tc>
        <w:tc>
          <w:tcPr>
            <w:tcW w:w="1144" w:type="dxa"/>
            <w:tcBorders>
              <w:top w:val="single" w:sz="4" w:space="0" w:color="auto"/>
              <w:left w:val="single" w:sz="4" w:space="0" w:color="auto"/>
              <w:bottom w:val="single" w:sz="4" w:space="0" w:color="auto"/>
              <w:right w:val="single" w:sz="4" w:space="0" w:color="auto"/>
            </w:tcBorders>
            <w:hideMark/>
          </w:tcPr>
          <w:p w14:paraId="39BE42AC"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18</w:t>
            </w:r>
          </w:p>
        </w:tc>
        <w:tc>
          <w:tcPr>
            <w:tcW w:w="1144" w:type="dxa"/>
            <w:tcBorders>
              <w:top w:val="single" w:sz="4" w:space="0" w:color="auto"/>
              <w:left w:val="single" w:sz="4" w:space="0" w:color="auto"/>
              <w:bottom w:val="single" w:sz="4" w:space="0" w:color="auto"/>
              <w:right w:val="single" w:sz="4" w:space="0" w:color="auto"/>
            </w:tcBorders>
            <w:hideMark/>
          </w:tcPr>
          <w:p w14:paraId="53108079"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25</w:t>
            </w:r>
          </w:p>
        </w:tc>
        <w:tc>
          <w:tcPr>
            <w:tcW w:w="1144" w:type="dxa"/>
            <w:tcBorders>
              <w:top w:val="single" w:sz="4" w:space="0" w:color="auto"/>
              <w:left w:val="single" w:sz="4" w:space="0" w:color="auto"/>
              <w:bottom w:val="single" w:sz="4" w:space="0" w:color="auto"/>
              <w:right w:val="single" w:sz="4" w:space="0" w:color="auto"/>
            </w:tcBorders>
            <w:hideMark/>
          </w:tcPr>
          <w:p w14:paraId="3B1D8071"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24</w:t>
            </w:r>
          </w:p>
        </w:tc>
        <w:tc>
          <w:tcPr>
            <w:tcW w:w="1273" w:type="dxa"/>
            <w:tcBorders>
              <w:top w:val="single" w:sz="4" w:space="0" w:color="auto"/>
              <w:left w:val="single" w:sz="4" w:space="0" w:color="auto"/>
              <w:bottom w:val="single" w:sz="4" w:space="0" w:color="auto"/>
              <w:right w:val="single" w:sz="4" w:space="0" w:color="auto"/>
            </w:tcBorders>
            <w:hideMark/>
          </w:tcPr>
          <w:p w14:paraId="75D54AC3" w14:textId="77777777" w:rsidR="00A31C93" w:rsidRPr="006B2A05" w:rsidRDefault="00A31C93" w:rsidP="006B2A05">
            <w:pPr>
              <w:pStyle w:val="NormalWeb"/>
              <w:jc w:val="center"/>
              <w:rPr>
                <w:rFonts w:ascii="Book Antiqua" w:hAnsi="Book Antiqua"/>
                <w:sz w:val="24"/>
                <w:szCs w:val="24"/>
              </w:rPr>
            </w:pPr>
            <w:r w:rsidRPr="006B2A05">
              <w:rPr>
                <w:rFonts w:ascii="Book Antiqua" w:hAnsi="Book Antiqua"/>
                <w:sz w:val="24"/>
                <w:szCs w:val="24"/>
              </w:rPr>
              <w:t>40</w:t>
            </w:r>
          </w:p>
        </w:tc>
      </w:tr>
      <w:tr w:rsidR="000C64EF" w14:paraId="59D28D3D" w14:textId="77777777" w:rsidTr="00042D8E">
        <w:tc>
          <w:tcPr>
            <w:tcW w:w="2027" w:type="dxa"/>
            <w:tcBorders>
              <w:top w:val="single" w:sz="4" w:space="0" w:color="auto"/>
              <w:left w:val="single" w:sz="4" w:space="0" w:color="auto"/>
              <w:bottom w:val="single" w:sz="4" w:space="0" w:color="auto"/>
              <w:right w:val="single" w:sz="4" w:space="0" w:color="auto"/>
            </w:tcBorders>
          </w:tcPr>
          <w:p w14:paraId="0953757B" w14:textId="77777777" w:rsidR="000C64EF" w:rsidRPr="006B2A05" w:rsidRDefault="000C64EF" w:rsidP="006B2A05">
            <w:pPr>
              <w:pStyle w:val="NormalWeb"/>
              <w:jc w:val="center"/>
              <w:rPr>
                <w:rFonts w:ascii="Book Antiqua" w:hAnsi="Book Antiqua"/>
                <w:sz w:val="24"/>
                <w:szCs w:val="24"/>
              </w:rPr>
            </w:pPr>
          </w:p>
        </w:tc>
        <w:tc>
          <w:tcPr>
            <w:tcW w:w="1389" w:type="dxa"/>
            <w:tcBorders>
              <w:top w:val="single" w:sz="4" w:space="0" w:color="auto"/>
              <w:left w:val="single" w:sz="4" w:space="0" w:color="auto"/>
              <w:bottom w:val="single" w:sz="4" w:space="0" w:color="auto"/>
              <w:right w:val="single" w:sz="4" w:space="0" w:color="auto"/>
            </w:tcBorders>
          </w:tcPr>
          <w:p w14:paraId="61CEA5A1" w14:textId="77777777" w:rsidR="000C64EF" w:rsidRPr="006B2A05" w:rsidRDefault="000C64EF" w:rsidP="006B2A05">
            <w:pPr>
              <w:pStyle w:val="NormalWeb"/>
              <w:jc w:val="center"/>
              <w:rPr>
                <w:rFonts w:ascii="Book Antiqua" w:hAnsi="Book Antiqua"/>
                <w:sz w:val="24"/>
                <w:szCs w:val="24"/>
              </w:rPr>
            </w:pPr>
          </w:p>
        </w:tc>
        <w:tc>
          <w:tcPr>
            <w:tcW w:w="1144" w:type="dxa"/>
            <w:tcBorders>
              <w:top w:val="single" w:sz="4" w:space="0" w:color="auto"/>
              <w:left w:val="single" w:sz="4" w:space="0" w:color="auto"/>
              <w:bottom w:val="single" w:sz="4" w:space="0" w:color="auto"/>
              <w:right w:val="single" w:sz="4" w:space="0" w:color="auto"/>
            </w:tcBorders>
          </w:tcPr>
          <w:p w14:paraId="4FB5094C" w14:textId="77777777" w:rsidR="000C64EF" w:rsidRPr="006B2A05" w:rsidRDefault="000C64EF" w:rsidP="006B2A05">
            <w:pPr>
              <w:pStyle w:val="NormalWeb"/>
              <w:jc w:val="center"/>
              <w:rPr>
                <w:rFonts w:ascii="Book Antiqua" w:hAnsi="Book Antiqua"/>
                <w:sz w:val="24"/>
                <w:szCs w:val="24"/>
              </w:rPr>
            </w:pPr>
          </w:p>
        </w:tc>
        <w:tc>
          <w:tcPr>
            <w:tcW w:w="1144" w:type="dxa"/>
            <w:tcBorders>
              <w:top w:val="single" w:sz="4" w:space="0" w:color="auto"/>
              <w:left w:val="single" w:sz="4" w:space="0" w:color="auto"/>
              <w:bottom w:val="single" w:sz="4" w:space="0" w:color="auto"/>
              <w:right w:val="single" w:sz="4" w:space="0" w:color="auto"/>
            </w:tcBorders>
          </w:tcPr>
          <w:p w14:paraId="6F329374" w14:textId="77777777" w:rsidR="000C64EF" w:rsidRPr="006B2A05" w:rsidRDefault="000C64EF" w:rsidP="006B2A05">
            <w:pPr>
              <w:pStyle w:val="NormalWeb"/>
              <w:jc w:val="center"/>
              <w:rPr>
                <w:rFonts w:ascii="Book Antiqua" w:hAnsi="Book Antiqua"/>
                <w:sz w:val="24"/>
                <w:szCs w:val="24"/>
              </w:rPr>
            </w:pPr>
          </w:p>
        </w:tc>
        <w:tc>
          <w:tcPr>
            <w:tcW w:w="1144" w:type="dxa"/>
            <w:tcBorders>
              <w:top w:val="single" w:sz="4" w:space="0" w:color="auto"/>
              <w:left w:val="single" w:sz="4" w:space="0" w:color="auto"/>
              <w:bottom w:val="single" w:sz="4" w:space="0" w:color="auto"/>
              <w:right w:val="single" w:sz="4" w:space="0" w:color="auto"/>
            </w:tcBorders>
          </w:tcPr>
          <w:p w14:paraId="024FCA19" w14:textId="77777777" w:rsidR="000C64EF" w:rsidRPr="006B2A05" w:rsidRDefault="000C64EF" w:rsidP="006B2A05">
            <w:pPr>
              <w:pStyle w:val="NormalWeb"/>
              <w:jc w:val="center"/>
              <w:rPr>
                <w:rFonts w:ascii="Book Antiqua" w:hAnsi="Book Antiqua"/>
                <w:sz w:val="24"/>
                <w:szCs w:val="24"/>
              </w:rPr>
            </w:pPr>
          </w:p>
        </w:tc>
        <w:tc>
          <w:tcPr>
            <w:tcW w:w="1144" w:type="dxa"/>
            <w:tcBorders>
              <w:top w:val="single" w:sz="4" w:space="0" w:color="auto"/>
              <w:left w:val="single" w:sz="4" w:space="0" w:color="auto"/>
              <w:bottom w:val="single" w:sz="4" w:space="0" w:color="auto"/>
              <w:right w:val="single" w:sz="4" w:space="0" w:color="auto"/>
            </w:tcBorders>
          </w:tcPr>
          <w:p w14:paraId="4A08C56C" w14:textId="77777777" w:rsidR="000C64EF" w:rsidRPr="006B2A05" w:rsidRDefault="000C64EF" w:rsidP="006B2A05">
            <w:pPr>
              <w:pStyle w:val="NormalWeb"/>
              <w:jc w:val="center"/>
              <w:rPr>
                <w:rFonts w:ascii="Book Antiqua" w:hAnsi="Book Antiqua"/>
                <w:sz w:val="24"/>
                <w:szCs w:val="24"/>
              </w:rPr>
            </w:pPr>
          </w:p>
        </w:tc>
        <w:tc>
          <w:tcPr>
            <w:tcW w:w="1273" w:type="dxa"/>
            <w:tcBorders>
              <w:top w:val="single" w:sz="4" w:space="0" w:color="auto"/>
              <w:left w:val="single" w:sz="4" w:space="0" w:color="auto"/>
              <w:bottom w:val="single" w:sz="4" w:space="0" w:color="auto"/>
              <w:right w:val="single" w:sz="4" w:space="0" w:color="auto"/>
            </w:tcBorders>
          </w:tcPr>
          <w:p w14:paraId="4D8A9DBF" w14:textId="77777777" w:rsidR="000C64EF" w:rsidRPr="006B2A05" w:rsidRDefault="000C64EF" w:rsidP="006B2A05">
            <w:pPr>
              <w:pStyle w:val="NormalWeb"/>
              <w:jc w:val="center"/>
              <w:rPr>
                <w:rFonts w:ascii="Book Antiqua" w:hAnsi="Book Antiqua"/>
                <w:sz w:val="24"/>
                <w:szCs w:val="24"/>
              </w:rPr>
            </w:pPr>
          </w:p>
        </w:tc>
      </w:tr>
    </w:tbl>
    <w:p w14:paraId="17B3E69D" w14:textId="77113670" w:rsidR="00572393" w:rsidRPr="00C96006" w:rsidRDefault="002F3311" w:rsidP="00572393">
      <w:pPr>
        <w:pStyle w:val="NormalWeb"/>
        <w:jc w:val="center"/>
        <w:rPr>
          <w:rFonts w:ascii="Book Antiqua" w:hAnsi="Book Antiqua"/>
          <w:sz w:val="24"/>
        </w:rPr>
      </w:pPr>
      <w:r>
        <w:rPr>
          <w:rFonts w:ascii="Book Antiqua" w:hAnsi="Book Antiqua"/>
        </w:rPr>
        <w:t xml:space="preserve">Tabela </w:t>
      </w:r>
      <w:r w:rsidR="00572393" w:rsidRPr="00C96006">
        <w:rPr>
          <w:rFonts w:ascii="Book Antiqua" w:hAnsi="Book Antiqua"/>
        </w:rPr>
        <w:t>0</w:t>
      </w:r>
      <w:r>
        <w:rPr>
          <w:rFonts w:ascii="Book Antiqua" w:hAnsi="Book Antiqua"/>
        </w:rPr>
        <w:t>2. Popullsia e Junikut ndë</w:t>
      </w:r>
      <w:r w:rsidR="00282E46">
        <w:rPr>
          <w:rFonts w:ascii="Book Antiqua" w:hAnsi="Book Antiqua"/>
        </w:rPr>
        <w:t>r</w:t>
      </w:r>
      <w:r>
        <w:rPr>
          <w:rFonts w:ascii="Book Antiqua" w:hAnsi="Book Antiqua"/>
        </w:rPr>
        <w:t>vite.</w:t>
      </w:r>
    </w:p>
    <w:p w14:paraId="5AAC7CFE" w14:textId="0802A773" w:rsidR="000F7842" w:rsidRPr="00BF5ACF" w:rsidRDefault="000F7842" w:rsidP="00A31951">
      <w:pPr>
        <w:pStyle w:val="NormalWeb"/>
        <w:jc w:val="both"/>
        <w:rPr>
          <w:rFonts w:ascii="Book Antiqua" w:eastAsia="Times New Roman" w:hAnsi="Book Antiqua"/>
          <w:sz w:val="32"/>
          <w:szCs w:val="24"/>
        </w:rPr>
      </w:pPr>
      <w:r w:rsidRPr="000F7842">
        <w:rPr>
          <w:rFonts w:ascii="Book Antiqua" w:hAnsi="Book Antiqua"/>
          <w:sz w:val="24"/>
        </w:rPr>
        <w:t>Pas luftës në Kosovë, ashtu si në shumë zona të tjera, është vërejtur një lëvizje e popullsisë drejt qendrave urbane dhe jashtë vendit, e cila ka ndikuar në ndryshime demografike dhe në zvogëlim të aktivitetit në zonat rurale. Megjithatë, Juniku ka ruajtur një pjesë të konsiderueshme të popullsisë rezidente dhe lidhjen e fortë me vendbanimet tradicionale.</w:t>
      </w:r>
      <w:r w:rsidR="006060E3">
        <w:rPr>
          <w:rFonts w:ascii="Book Antiqua" w:hAnsi="Book Antiqua"/>
          <w:sz w:val="24"/>
        </w:rPr>
        <w:br/>
      </w:r>
      <w:r w:rsidR="00BF5ACF">
        <w:rPr>
          <w:rFonts w:ascii="Book Antiqua" w:eastAsia="Times New Roman" w:hAnsi="Book Antiqua"/>
          <w:sz w:val="32"/>
          <w:szCs w:val="24"/>
        </w:rPr>
        <w:br/>
      </w:r>
      <w:r w:rsidR="00231F5D">
        <w:rPr>
          <w:rFonts w:ascii="Book Antiqua" w:hAnsi="Book Antiqua"/>
          <w:sz w:val="24"/>
        </w:rPr>
        <w:t xml:space="preserve">Popullsia </w:t>
      </w:r>
      <w:r w:rsidR="0015510D">
        <w:rPr>
          <w:rFonts w:ascii="Book Antiqua" w:hAnsi="Book Antiqua"/>
          <w:sz w:val="24"/>
        </w:rPr>
        <w:t>në Komunën e</w:t>
      </w:r>
      <w:r w:rsidR="00231F5D">
        <w:rPr>
          <w:rFonts w:ascii="Book Antiqua" w:hAnsi="Book Antiqua"/>
          <w:sz w:val="24"/>
        </w:rPr>
        <w:t xml:space="preserve"> Junikut </w:t>
      </w:r>
      <w:r w:rsidRPr="000F7842">
        <w:rPr>
          <w:rFonts w:ascii="Book Antiqua" w:hAnsi="Book Antiqua"/>
          <w:sz w:val="24"/>
        </w:rPr>
        <w:t xml:space="preserve">sipas regjistrimit </w:t>
      </w:r>
      <w:r w:rsidR="009E0171">
        <w:rPr>
          <w:rFonts w:ascii="Book Antiqua" w:hAnsi="Book Antiqua"/>
          <w:sz w:val="24"/>
        </w:rPr>
        <w:t>në vitin</w:t>
      </w:r>
      <w:r w:rsidRPr="000F7842">
        <w:rPr>
          <w:rFonts w:ascii="Book Antiqua" w:hAnsi="Book Antiqua"/>
          <w:sz w:val="24"/>
        </w:rPr>
        <w:t xml:space="preserve"> 2011</w:t>
      </w:r>
    </w:p>
    <w:tbl>
      <w:tblPr>
        <w:tblStyle w:val="TableGrid"/>
        <w:tblW w:w="9265" w:type="dxa"/>
        <w:tblLook w:val="04A0" w:firstRow="1" w:lastRow="0" w:firstColumn="1" w:lastColumn="0" w:noHBand="0" w:noVBand="1"/>
      </w:tblPr>
      <w:tblGrid>
        <w:gridCol w:w="2661"/>
        <w:gridCol w:w="2439"/>
        <w:gridCol w:w="2095"/>
        <w:gridCol w:w="2070"/>
      </w:tblGrid>
      <w:tr w:rsidR="000F7842" w14:paraId="5B5ADBA7"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2643FF1B" w14:textId="77777777" w:rsidR="000F7842" w:rsidRPr="000B32F6" w:rsidRDefault="000F7842" w:rsidP="000B32F6">
            <w:pPr>
              <w:pStyle w:val="NormalWeb"/>
              <w:jc w:val="center"/>
              <w:rPr>
                <w:rFonts w:ascii="Book Antiqua" w:eastAsia="Times New Roman" w:hAnsi="Book Antiqua"/>
                <w:sz w:val="24"/>
                <w:szCs w:val="24"/>
              </w:rPr>
            </w:pPr>
            <w:r w:rsidRPr="000B32F6">
              <w:rPr>
                <w:rFonts w:ascii="Book Antiqua" w:hAnsi="Book Antiqua"/>
                <w:sz w:val="24"/>
              </w:rPr>
              <w:t>Vendbanimi</w:t>
            </w:r>
          </w:p>
        </w:tc>
        <w:tc>
          <w:tcPr>
            <w:tcW w:w="2439" w:type="dxa"/>
            <w:tcBorders>
              <w:top w:val="single" w:sz="4" w:space="0" w:color="auto"/>
              <w:left w:val="single" w:sz="4" w:space="0" w:color="auto"/>
              <w:bottom w:val="single" w:sz="4" w:space="0" w:color="auto"/>
              <w:right w:val="single" w:sz="4" w:space="0" w:color="auto"/>
            </w:tcBorders>
            <w:hideMark/>
          </w:tcPr>
          <w:p w14:paraId="199E78B1"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Meshkuj</w:t>
            </w:r>
          </w:p>
        </w:tc>
        <w:tc>
          <w:tcPr>
            <w:tcW w:w="2095" w:type="dxa"/>
            <w:tcBorders>
              <w:top w:val="single" w:sz="4" w:space="0" w:color="auto"/>
              <w:left w:val="single" w:sz="4" w:space="0" w:color="auto"/>
              <w:bottom w:val="single" w:sz="4" w:space="0" w:color="auto"/>
              <w:right w:val="single" w:sz="4" w:space="0" w:color="auto"/>
            </w:tcBorders>
            <w:hideMark/>
          </w:tcPr>
          <w:p w14:paraId="6F88D585"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Femra</w:t>
            </w:r>
          </w:p>
        </w:tc>
        <w:tc>
          <w:tcPr>
            <w:tcW w:w="2070" w:type="dxa"/>
            <w:tcBorders>
              <w:top w:val="single" w:sz="4" w:space="0" w:color="auto"/>
              <w:left w:val="single" w:sz="4" w:space="0" w:color="auto"/>
              <w:bottom w:val="single" w:sz="4" w:space="0" w:color="auto"/>
              <w:right w:val="single" w:sz="4" w:space="0" w:color="auto"/>
            </w:tcBorders>
            <w:hideMark/>
          </w:tcPr>
          <w:p w14:paraId="6F744A7F"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Nr i Banorve</w:t>
            </w:r>
          </w:p>
        </w:tc>
      </w:tr>
      <w:tr w:rsidR="000F7842" w14:paraId="2B166941"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47A976B3"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Junik</w:t>
            </w:r>
          </w:p>
        </w:tc>
        <w:tc>
          <w:tcPr>
            <w:tcW w:w="2439" w:type="dxa"/>
            <w:tcBorders>
              <w:top w:val="single" w:sz="4" w:space="0" w:color="auto"/>
              <w:left w:val="single" w:sz="4" w:space="0" w:color="auto"/>
              <w:bottom w:val="single" w:sz="4" w:space="0" w:color="auto"/>
              <w:right w:val="single" w:sz="4" w:space="0" w:color="auto"/>
            </w:tcBorders>
            <w:hideMark/>
          </w:tcPr>
          <w:p w14:paraId="4B3B937C"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2979</w:t>
            </w:r>
          </w:p>
        </w:tc>
        <w:tc>
          <w:tcPr>
            <w:tcW w:w="2095" w:type="dxa"/>
            <w:tcBorders>
              <w:top w:val="single" w:sz="4" w:space="0" w:color="auto"/>
              <w:left w:val="single" w:sz="4" w:space="0" w:color="auto"/>
              <w:bottom w:val="single" w:sz="4" w:space="0" w:color="auto"/>
              <w:right w:val="single" w:sz="4" w:space="0" w:color="auto"/>
            </w:tcBorders>
            <w:hideMark/>
          </w:tcPr>
          <w:p w14:paraId="4795C973"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3074</w:t>
            </w:r>
          </w:p>
        </w:tc>
        <w:tc>
          <w:tcPr>
            <w:tcW w:w="2070" w:type="dxa"/>
            <w:tcBorders>
              <w:top w:val="single" w:sz="4" w:space="0" w:color="auto"/>
              <w:left w:val="single" w:sz="4" w:space="0" w:color="auto"/>
              <w:bottom w:val="single" w:sz="4" w:space="0" w:color="auto"/>
              <w:right w:val="single" w:sz="4" w:space="0" w:color="auto"/>
            </w:tcBorders>
            <w:hideMark/>
          </w:tcPr>
          <w:p w14:paraId="585E0C9B"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6053</w:t>
            </w:r>
          </w:p>
        </w:tc>
      </w:tr>
      <w:tr w:rsidR="000F7842" w14:paraId="1691A4CB"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15D0BF61"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Jasiq</w:t>
            </w:r>
          </w:p>
        </w:tc>
        <w:tc>
          <w:tcPr>
            <w:tcW w:w="2439" w:type="dxa"/>
            <w:tcBorders>
              <w:top w:val="single" w:sz="4" w:space="0" w:color="auto"/>
              <w:left w:val="single" w:sz="4" w:space="0" w:color="auto"/>
              <w:bottom w:val="single" w:sz="4" w:space="0" w:color="auto"/>
              <w:right w:val="single" w:sz="4" w:space="0" w:color="auto"/>
            </w:tcBorders>
            <w:hideMark/>
          </w:tcPr>
          <w:p w14:paraId="044A9AC6"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0</w:t>
            </w:r>
          </w:p>
        </w:tc>
        <w:tc>
          <w:tcPr>
            <w:tcW w:w="2095" w:type="dxa"/>
            <w:tcBorders>
              <w:top w:val="single" w:sz="4" w:space="0" w:color="auto"/>
              <w:left w:val="single" w:sz="4" w:space="0" w:color="auto"/>
              <w:bottom w:val="single" w:sz="4" w:space="0" w:color="auto"/>
              <w:right w:val="single" w:sz="4" w:space="0" w:color="auto"/>
            </w:tcBorders>
            <w:hideMark/>
          </w:tcPr>
          <w:p w14:paraId="3D2049B0"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0</w:t>
            </w:r>
          </w:p>
        </w:tc>
        <w:tc>
          <w:tcPr>
            <w:tcW w:w="2070" w:type="dxa"/>
            <w:tcBorders>
              <w:top w:val="single" w:sz="4" w:space="0" w:color="auto"/>
              <w:left w:val="single" w:sz="4" w:space="0" w:color="auto"/>
              <w:bottom w:val="single" w:sz="4" w:space="0" w:color="auto"/>
              <w:right w:val="single" w:sz="4" w:space="0" w:color="auto"/>
            </w:tcBorders>
            <w:hideMark/>
          </w:tcPr>
          <w:p w14:paraId="1AB7C1C7"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0</w:t>
            </w:r>
          </w:p>
        </w:tc>
      </w:tr>
      <w:tr w:rsidR="000F7842" w14:paraId="7F6A3FB9"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6C6BCDBE"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Gjocaj</w:t>
            </w:r>
          </w:p>
        </w:tc>
        <w:tc>
          <w:tcPr>
            <w:tcW w:w="2439" w:type="dxa"/>
            <w:tcBorders>
              <w:top w:val="single" w:sz="4" w:space="0" w:color="auto"/>
              <w:left w:val="single" w:sz="4" w:space="0" w:color="auto"/>
              <w:bottom w:val="single" w:sz="4" w:space="0" w:color="auto"/>
              <w:right w:val="single" w:sz="4" w:space="0" w:color="auto"/>
            </w:tcBorders>
            <w:hideMark/>
          </w:tcPr>
          <w:p w14:paraId="7EC0F598"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16</w:t>
            </w:r>
          </w:p>
        </w:tc>
        <w:tc>
          <w:tcPr>
            <w:tcW w:w="2095" w:type="dxa"/>
            <w:tcBorders>
              <w:top w:val="single" w:sz="4" w:space="0" w:color="auto"/>
              <w:left w:val="single" w:sz="4" w:space="0" w:color="auto"/>
              <w:bottom w:val="single" w:sz="4" w:space="0" w:color="auto"/>
              <w:right w:val="single" w:sz="4" w:space="0" w:color="auto"/>
            </w:tcBorders>
            <w:hideMark/>
          </w:tcPr>
          <w:p w14:paraId="4B9AC6EC"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15</w:t>
            </w:r>
          </w:p>
        </w:tc>
        <w:tc>
          <w:tcPr>
            <w:tcW w:w="2070" w:type="dxa"/>
            <w:tcBorders>
              <w:top w:val="single" w:sz="4" w:space="0" w:color="auto"/>
              <w:left w:val="single" w:sz="4" w:space="0" w:color="auto"/>
              <w:bottom w:val="single" w:sz="4" w:space="0" w:color="auto"/>
              <w:right w:val="single" w:sz="4" w:space="0" w:color="auto"/>
            </w:tcBorders>
            <w:hideMark/>
          </w:tcPr>
          <w:p w14:paraId="0BCE2B92"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31</w:t>
            </w:r>
          </w:p>
        </w:tc>
      </w:tr>
      <w:tr w:rsidR="000F7842" w14:paraId="74A39727"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2A1BAB8C" w14:textId="3466FA20" w:rsidR="000F7842" w:rsidRPr="000B32F6" w:rsidRDefault="000F7842" w:rsidP="000B32F6">
            <w:pPr>
              <w:pStyle w:val="NormalWeb"/>
              <w:jc w:val="center"/>
              <w:rPr>
                <w:rFonts w:ascii="Book Antiqua" w:hAnsi="Book Antiqua"/>
                <w:sz w:val="24"/>
              </w:rPr>
            </w:pPr>
            <w:r w:rsidRPr="000B32F6">
              <w:rPr>
                <w:rFonts w:ascii="Book Antiqua" w:hAnsi="Book Antiqua"/>
                <w:sz w:val="24"/>
              </w:rPr>
              <w:t>Gjithsej</w:t>
            </w:r>
            <w:r w:rsidR="00771C60">
              <w:rPr>
                <w:rFonts w:ascii="Book Antiqua" w:hAnsi="Book Antiqua"/>
                <w:sz w:val="24"/>
              </w:rPr>
              <w:t>t</w:t>
            </w:r>
          </w:p>
        </w:tc>
        <w:tc>
          <w:tcPr>
            <w:tcW w:w="2439" w:type="dxa"/>
            <w:tcBorders>
              <w:top w:val="single" w:sz="4" w:space="0" w:color="auto"/>
              <w:left w:val="single" w:sz="4" w:space="0" w:color="auto"/>
              <w:bottom w:val="single" w:sz="4" w:space="0" w:color="auto"/>
              <w:right w:val="single" w:sz="4" w:space="0" w:color="auto"/>
            </w:tcBorders>
            <w:hideMark/>
          </w:tcPr>
          <w:p w14:paraId="0290DFC6"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2995</w:t>
            </w:r>
          </w:p>
        </w:tc>
        <w:tc>
          <w:tcPr>
            <w:tcW w:w="2095" w:type="dxa"/>
            <w:tcBorders>
              <w:top w:val="single" w:sz="4" w:space="0" w:color="auto"/>
              <w:left w:val="single" w:sz="4" w:space="0" w:color="auto"/>
              <w:bottom w:val="single" w:sz="4" w:space="0" w:color="auto"/>
              <w:right w:val="single" w:sz="4" w:space="0" w:color="auto"/>
            </w:tcBorders>
            <w:hideMark/>
          </w:tcPr>
          <w:p w14:paraId="0AE54E1A"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3089</w:t>
            </w:r>
          </w:p>
        </w:tc>
        <w:tc>
          <w:tcPr>
            <w:tcW w:w="2070" w:type="dxa"/>
            <w:tcBorders>
              <w:top w:val="single" w:sz="4" w:space="0" w:color="auto"/>
              <w:left w:val="single" w:sz="4" w:space="0" w:color="auto"/>
              <w:bottom w:val="single" w:sz="4" w:space="0" w:color="auto"/>
              <w:right w:val="single" w:sz="4" w:space="0" w:color="auto"/>
            </w:tcBorders>
            <w:hideMark/>
          </w:tcPr>
          <w:p w14:paraId="19F20481" w14:textId="77777777" w:rsidR="000F7842" w:rsidRPr="000B32F6" w:rsidRDefault="000F7842" w:rsidP="000B32F6">
            <w:pPr>
              <w:pStyle w:val="NormalWeb"/>
              <w:jc w:val="center"/>
              <w:rPr>
                <w:rFonts w:ascii="Book Antiqua" w:hAnsi="Book Antiqua"/>
                <w:sz w:val="24"/>
              </w:rPr>
            </w:pPr>
            <w:r w:rsidRPr="000B32F6">
              <w:rPr>
                <w:rFonts w:ascii="Book Antiqua" w:hAnsi="Book Antiqua"/>
                <w:sz w:val="24"/>
              </w:rPr>
              <w:t>6084</w:t>
            </w:r>
          </w:p>
        </w:tc>
      </w:tr>
    </w:tbl>
    <w:p w14:paraId="42EA9D01" w14:textId="4C5D2807" w:rsidR="009416F1" w:rsidRPr="00603208" w:rsidRDefault="00603208" w:rsidP="00603208">
      <w:pPr>
        <w:pStyle w:val="NormalWeb"/>
        <w:rPr>
          <w:rFonts w:ascii="Book Antiqua" w:hAnsi="Book Antiqua"/>
        </w:rPr>
      </w:pPr>
      <w:r>
        <w:rPr>
          <w:rFonts w:ascii="Book Antiqua" w:hAnsi="Book Antiqua"/>
        </w:rPr>
        <w:t xml:space="preserve">                                               </w:t>
      </w:r>
      <w:r w:rsidR="00D577C0">
        <w:rPr>
          <w:rFonts w:ascii="Book Antiqua" w:hAnsi="Book Antiqua"/>
        </w:rPr>
        <w:t xml:space="preserve"> </w:t>
      </w:r>
      <w:r w:rsidR="00572393" w:rsidRPr="00C96006">
        <w:rPr>
          <w:rFonts w:ascii="Book Antiqua" w:hAnsi="Book Antiqua"/>
        </w:rPr>
        <w:t xml:space="preserve">Tabela </w:t>
      </w:r>
      <w:r w:rsidR="00D91692">
        <w:rPr>
          <w:rFonts w:ascii="Book Antiqua" w:hAnsi="Book Antiqua"/>
        </w:rPr>
        <w:t>03. Popullsia në Komunën e Junikut në vitin 2011</w:t>
      </w:r>
      <w:r>
        <w:rPr>
          <w:rFonts w:ascii="Book Antiqua" w:hAnsi="Book Antiqua"/>
        </w:rPr>
        <w:br/>
      </w:r>
      <w:r w:rsidR="00AC7E85">
        <w:rPr>
          <w:rFonts w:ascii="Book Antiqua" w:hAnsi="Book Antiqua"/>
          <w:sz w:val="24"/>
        </w:rPr>
        <w:br/>
      </w:r>
      <w:r w:rsidR="004915B1">
        <w:rPr>
          <w:rFonts w:ascii="Book Antiqua" w:hAnsi="Book Antiqua"/>
          <w:sz w:val="24"/>
        </w:rPr>
        <w:t>Ekonomitë F</w:t>
      </w:r>
      <w:r w:rsidR="0015510D">
        <w:rPr>
          <w:rFonts w:ascii="Book Antiqua" w:hAnsi="Book Antiqua"/>
          <w:sz w:val="24"/>
        </w:rPr>
        <w:t>amiljare në Komunë e</w:t>
      </w:r>
      <w:r w:rsidR="009416F1">
        <w:rPr>
          <w:rFonts w:ascii="Book Antiqua" w:hAnsi="Book Antiqua"/>
          <w:sz w:val="24"/>
        </w:rPr>
        <w:t xml:space="preserve"> Junikut </w:t>
      </w:r>
      <w:r w:rsidR="009416F1" w:rsidRPr="000F7842">
        <w:rPr>
          <w:rFonts w:ascii="Book Antiqua" w:hAnsi="Book Antiqua"/>
          <w:sz w:val="24"/>
        </w:rPr>
        <w:t xml:space="preserve">sipas regjistrimit </w:t>
      </w:r>
      <w:r w:rsidR="009E0171">
        <w:rPr>
          <w:rFonts w:ascii="Book Antiqua" w:hAnsi="Book Antiqua"/>
          <w:sz w:val="24"/>
        </w:rPr>
        <w:t>në vitin</w:t>
      </w:r>
      <w:r w:rsidR="009416F1" w:rsidRPr="000F7842">
        <w:rPr>
          <w:rFonts w:ascii="Book Antiqua" w:hAnsi="Book Antiqua"/>
          <w:sz w:val="24"/>
        </w:rPr>
        <w:t xml:space="preserve"> 2011</w:t>
      </w:r>
    </w:p>
    <w:tbl>
      <w:tblPr>
        <w:tblStyle w:val="TableGrid"/>
        <w:tblW w:w="0" w:type="auto"/>
        <w:tblLook w:val="04A0" w:firstRow="1" w:lastRow="0" w:firstColumn="1" w:lastColumn="0" w:noHBand="0" w:noVBand="1"/>
      </w:tblPr>
      <w:tblGrid>
        <w:gridCol w:w="4508"/>
        <w:gridCol w:w="4757"/>
      </w:tblGrid>
      <w:tr w:rsidR="004915B1" w14:paraId="59200EC4" w14:textId="77777777" w:rsidTr="00042D8E">
        <w:trPr>
          <w:trHeight w:val="287"/>
        </w:trPr>
        <w:tc>
          <w:tcPr>
            <w:tcW w:w="4508" w:type="dxa"/>
            <w:tcBorders>
              <w:top w:val="single" w:sz="4" w:space="0" w:color="auto"/>
              <w:left w:val="single" w:sz="4" w:space="0" w:color="auto"/>
              <w:bottom w:val="single" w:sz="4" w:space="0" w:color="auto"/>
              <w:right w:val="single" w:sz="4" w:space="0" w:color="auto"/>
            </w:tcBorders>
            <w:hideMark/>
          </w:tcPr>
          <w:p w14:paraId="3D960BE6" w14:textId="77777777" w:rsidR="004915B1" w:rsidRPr="004915B1" w:rsidRDefault="004915B1" w:rsidP="00FF39D8">
            <w:pPr>
              <w:pStyle w:val="NormalWeb"/>
              <w:jc w:val="center"/>
              <w:rPr>
                <w:rFonts w:ascii="Book Antiqua" w:eastAsia="Times New Roman" w:hAnsi="Book Antiqua"/>
                <w:sz w:val="24"/>
                <w:szCs w:val="24"/>
              </w:rPr>
            </w:pPr>
            <w:r w:rsidRPr="004915B1">
              <w:rPr>
                <w:rFonts w:ascii="Book Antiqua" w:hAnsi="Book Antiqua"/>
                <w:sz w:val="24"/>
              </w:rPr>
              <w:t>Ekonomitë Familjare</w:t>
            </w:r>
          </w:p>
        </w:tc>
        <w:tc>
          <w:tcPr>
            <w:tcW w:w="4757" w:type="dxa"/>
            <w:tcBorders>
              <w:top w:val="single" w:sz="4" w:space="0" w:color="auto"/>
              <w:left w:val="single" w:sz="4" w:space="0" w:color="auto"/>
              <w:bottom w:val="single" w:sz="4" w:space="0" w:color="auto"/>
              <w:right w:val="single" w:sz="4" w:space="0" w:color="auto"/>
            </w:tcBorders>
            <w:hideMark/>
          </w:tcPr>
          <w:p w14:paraId="40535CE8" w14:textId="77777777" w:rsidR="004915B1" w:rsidRPr="004915B1" w:rsidRDefault="004915B1" w:rsidP="00FF39D8">
            <w:pPr>
              <w:pStyle w:val="NormalWeb"/>
              <w:jc w:val="center"/>
              <w:rPr>
                <w:rFonts w:ascii="Book Antiqua" w:hAnsi="Book Antiqua"/>
                <w:sz w:val="24"/>
              </w:rPr>
            </w:pPr>
            <w:r w:rsidRPr="004915B1">
              <w:rPr>
                <w:rFonts w:ascii="Book Antiqua" w:hAnsi="Book Antiqua"/>
                <w:sz w:val="24"/>
              </w:rPr>
              <w:t>766</w:t>
            </w:r>
          </w:p>
        </w:tc>
      </w:tr>
    </w:tbl>
    <w:p w14:paraId="4AD23801" w14:textId="680A8AA8" w:rsidR="00572393" w:rsidRPr="00C96006" w:rsidRDefault="001C74C1" w:rsidP="00572393">
      <w:pPr>
        <w:pStyle w:val="NormalWeb"/>
        <w:jc w:val="center"/>
        <w:rPr>
          <w:rFonts w:ascii="Book Antiqua" w:hAnsi="Book Antiqua"/>
        </w:rPr>
      </w:pPr>
      <w:r>
        <w:rPr>
          <w:rFonts w:ascii="Book Antiqua" w:hAnsi="Book Antiqua"/>
        </w:rPr>
        <w:t xml:space="preserve">   </w:t>
      </w:r>
      <w:r w:rsidR="00572393" w:rsidRPr="00C96006">
        <w:rPr>
          <w:rFonts w:ascii="Book Antiqua" w:hAnsi="Book Antiqua"/>
        </w:rPr>
        <w:t xml:space="preserve">Tabela </w:t>
      </w:r>
      <w:r w:rsidR="00D91692">
        <w:rPr>
          <w:rFonts w:ascii="Book Antiqua" w:hAnsi="Book Antiqua"/>
        </w:rPr>
        <w:t>04. Ekonomitë familjare në Komunën e Junikut në vitin 2011</w:t>
      </w:r>
    </w:p>
    <w:p w14:paraId="69017D19" w14:textId="77777777" w:rsidR="00802988" w:rsidRDefault="00D84E42" w:rsidP="00C20A14">
      <w:pPr>
        <w:pStyle w:val="NormalWeb"/>
        <w:jc w:val="both"/>
        <w:rPr>
          <w:rFonts w:ascii="Book Antiqua" w:hAnsi="Book Antiqua" w:cs="Helvetica"/>
          <w:color w:val="000000"/>
          <w:sz w:val="24"/>
          <w:szCs w:val="24"/>
        </w:rPr>
      </w:pPr>
      <w:r w:rsidRPr="00787825">
        <w:rPr>
          <w:rFonts w:ascii="Book Antiqua" w:hAnsi="Book Antiqua" w:cs="Helvetica"/>
          <w:color w:val="000000"/>
          <w:sz w:val="24"/>
          <w:szCs w:val="24"/>
        </w:rPr>
        <w:t>Numri i popullsisë rezidente në Kosovë të regjistruar në vitin 2024 është 1 602 515, prej tyre 50.2% janë meshkuj dhe 49.8% femra</w:t>
      </w:r>
      <w:r w:rsidR="00787825" w:rsidRPr="00787825">
        <w:rPr>
          <w:rFonts w:ascii="Book Antiqua" w:hAnsi="Book Antiqua" w:cs="Helvetica"/>
          <w:color w:val="000000"/>
          <w:sz w:val="24"/>
          <w:szCs w:val="24"/>
        </w:rPr>
        <w:t>, mosha mesatare e popullsisë është 34.84 vjeç, ndërsa dendësia e popullsisë në 1 km² është 146.9 banorë</w:t>
      </w:r>
      <w:r w:rsidRPr="00787825">
        <w:rPr>
          <w:rFonts w:ascii="Book Antiqua" w:hAnsi="Book Antiqua" w:cs="Helvetica"/>
          <w:color w:val="000000"/>
          <w:sz w:val="24"/>
          <w:szCs w:val="24"/>
        </w:rPr>
        <w:t>.</w:t>
      </w:r>
    </w:p>
    <w:p w14:paraId="1DE333E3" w14:textId="792914F3" w:rsidR="009E0171" w:rsidRPr="000F7842" w:rsidRDefault="009E0171" w:rsidP="00C20A14">
      <w:pPr>
        <w:pStyle w:val="NormalWeb"/>
        <w:jc w:val="both"/>
        <w:rPr>
          <w:rFonts w:ascii="Book Antiqua" w:hAnsi="Book Antiqua"/>
          <w:sz w:val="24"/>
        </w:rPr>
      </w:pPr>
      <w:r>
        <w:rPr>
          <w:rFonts w:ascii="Book Antiqua" w:hAnsi="Book Antiqua"/>
          <w:sz w:val="24"/>
        </w:rPr>
        <w:t xml:space="preserve">Popullsia në Komunën e Junikut </w:t>
      </w:r>
      <w:r w:rsidRPr="000F7842">
        <w:rPr>
          <w:rFonts w:ascii="Book Antiqua" w:hAnsi="Book Antiqua"/>
          <w:sz w:val="24"/>
        </w:rPr>
        <w:t xml:space="preserve">sipas regjistrimit </w:t>
      </w:r>
      <w:r>
        <w:rPr>
          <w:rFonts w:ascii="Book Antiqua" w:hAnsi="Book Antiqua"/>
          <w:sz w:val="24"/>
        </w:rPr>
        <w:t>në vitin 2024</w:t>
      </w:r>
    </w:p>
    <w:tbl>
      <w:tblPr>
        <w:tblStyle w:val="TableGrid"/>
        <w:tblW w:w="9355" w:type="dxa"/>
        <w:tblLook w:val="04A0" w:firstRow="1" w:lastRow="0" w:firstColumn="1" w:lastColumn="0" w:noHBand="0" w:noVBand="1"/>
      </w:tblPr>
      <w:tblGrid>
        <w:gridCol w:w="2661"/>
        <w:gridCol w:w="2439"/>
        <w:gridCol w:w="1958"/>
        <w:gridCol w:w="2297"/>
      </w:tblGrid>
      <w:tr w:rsidR="00E87DAE" w:rsidRPr="00E87DAE" w14:paraId="55963349"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304A4BE8" w14:textId="77777777" w:rsidR="00E87DAE" w:rsidRPr="00E87DAE" w:rsidRDefault="00E87DAE" w:rsidP="00FF39D8">
            <w:pPr>
              <w:pStyle w:val="NormalWeb"/>
              <w:jc w:val="center"/>
              <w:rPr>
                <w:rFonts w:ascii="Book Antiqua" w:eastAsia="Times New Roman" w:hAnsi="Book Antiqua"/>
                <w:sz w:val="24"/>
                <w:szCs w:val="24"/>
              </w:rPr>
            </w:pPr>
            <w:r w:rsidRPr="00E87DAE">
              <w:rPr>
                <w:rFonts w:ascii="Book Antiqua" w:hAnsi="Book Antiqua"/>
                <w:sz w:val="24"/>
              </w:rPr>
              <w:t>Vendbanimi</w:t>
            </w:r>
          </w:p>
        </w:tc>
        <w:tc>
          <w:tcPr>
            <w:tcW w:w="2439" w:type="dxa"/>
            <w:tcBorders>
              <w:top w:val="single" w:sz="4" w:space="0" w:color="auto"/>
              <w:left w:val="single" w:sz="4" w:space="0" w:color="auto"/>
              <w:bottom w:val="single" w:sz="4" w:space="0" w:color="auto"/>
              <w:right w:val="single" w:sz="4" w:space="0" w:color="auto"/>
            </w:tcBorders>
            <w:hideMark/>
          </w:tcPr>
          <w:p w14:paraId="2D4EBEDA"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Meshkuj</w:t>
            </w:r>
          </w:p>
        </w:tc>
        <w:tc>
          <w:tcPr>
            <w:tcW w:w="1958" w:type="dxa"/>
            <w:tcBorders>
              <w:top w:val="single" w:sz="4" w:space="0" w:color="auto"/>
              <w:left w:val="single" w:sz="4" w:space="0" w:color="auto"/>
              <w:bottom w:val="single" w:sz="4" w:space="0" w:color="auto"/>
              <w:right w:val="single" w:sz="4" w:space="0" w:color="auto"/>
            </w:tcBorders>
            <w:hideMark/>
          </w:tcPr>
          <w:p w14:paraId="40FC742E"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Femra</w:t>
            </w:r>
          </w:p>
        </w:tc>
        <w:tc>
          <w:tcPr>
            <w:tcW w:w="2297" w:type="dxa"/>
            <w:tcBorders>
              <w:top w:val="single" w:sz="4" w:space="0" w:color="auto"/>
              <w:left w:val="single" w:sz="4" w:space="0" w:color="auto"/>
              <w:bottom w:val="single" w:sz="4" w:space="0" w:color="auto"/>
              <w:right w:val="single" w:sz="4" w:space="0" w:color="auto"/>
            </w:tcBorders>
            <w:hideMark/>
          </w:tcPr>
          <w:p w14:paraId="3001F163"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Nr i Banorve</w:t>
            </w:r>
          </w:p>
        </w:tc>
      </w:tr>
      <w:tr w:rsidR="00E87DAE" w:rsidRPr="00E87DAE" w14:paraId="01EF2A62"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7E3A6CEE"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Junik</w:t>
            </w:r>
          </w:p>
        </w:tc>
        <w:tc>
          <w:tcPr>
            <w:tcW w:w="2439" w:type="dxa"/>
            <w:tcBorders>
              <w:top w:val="single" w:sz="4" w:space="0" w:color="auto"/>
              <w:left w:val="single" w:sz="4" w:space="0" w:color="auto"/>
              <w:bottom w:val="single" w:sz="4" w:space="0" w:color="auto"/>
              <w:right w:val="single" w:sz="4" w:space="0" w:color="auto"/>
            </w:tcBorders>
            <w:hideMark/>
          </w:tcPr>
          <w:p w14:paraId="2271D881"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1977</w:t>
            </w:r>
          </w:p>
        </w:tc>
        <w:tc>
          <w:tcPr>
            <w:tcW w:w="1958" w:type="dxa"/>
            <w:tcBorders>
              <w:top w:val="single" w:sz="4" w:space="0" w:color="auto"/>
              <w:left w:val="single" w:sz="4" w:space="0" w:color="auto"/>
              <w:bottom w:val="single" w:sz="4" w:space="0" w:color="auto"/>
              <w:right w:val="single" w:sz="4" w:space="0" w:color="auto"/>
            </w:tcBorders>
            <w:hideMark/>
          </w:tcPr>
          <w:p w14:paraId="048B9207"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1966</w:t>
            </w:r>
          </w:p>
        </w:tc>
        <w:tc>
          <w:tcPr>
            <w:tcW w:w="2297" w:type="dxa"/>
            <w:tcBorders>
              <w:top w:val="single" w:sz="4" w:space="0" w:color="auto"/>
              <w:left w:val="single" w:sz="4" w:space="0" w:color="auto"/>
              <w:bottom w:val="single" w:sz="4" w:space="0" w:color="auto"/>
              <w:right w:val="single" w:sz="4" w:space="0" w:color="auto"/>
            </w:tcBorders>
            <w:hideMark/>
          </w:tcPr>
          <w:p w14:paraId="796DBCC1"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3925</w:t>
            </w:r>
          </w:p>
        </w:tc>
      </w:tr>
      <w:tr w:rsidR="00E87DAE" w:rsidRPr="00E87DAE" w14:paraId="58078AF0"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4F39A53A"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Jasiq</w:t>
            </w:r>
          </w:p>
        </w:tc>
        <w:tc>
          <w:tcPr>
            <w:tcW w:w="2439" w:type="dxa"/>
            <w:tcBorders>
              <w:top w:val="single" w:sz="4" w:space="0" w:color="auto"/>
              <w:left w:val="single" w:sz="4" w:space="0" w:color="auto"/>
              <w:bottom w:val="single" w:sz="4" w:space="0" w:color="auto"/>
              <w:right w:val="single" w:sz="4" w:space="0" w:color="auto"/>
            </w:tcBorders>
            <w:hideMark/>
          </w:tcPr>
          <w:p w14:paraId="718481AE"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0</w:t>
            </w:r>
          </w:p>
        </w:tc>
        <w:tc>
          <w:tcPr>
            <w:tcW w:w="1958" w:type="dxa"/>
            <w:tcBorders>
              <w:top w:val="single" w:sz="4" w:space="0" w:color="auto"/>
              <w:left w:val="single" w:sz="4" w:space="0" w:color="auto"/>
              <w:bottom w:val="single" w:sz="4" w:space="0" w:color="auto"/>
              <w:right w:val="single" w:sz="4" w:space="0" w:color="auto"/>
            </w:tcBorders>
            <w:hideMark/>
          </w:tcPr>
          <w:p w14:paraId="036FD85E"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0</w:t>
            </w:r>
          </w:p>
        </w:tc>
        <w:tc>
          <w:tcPr>
            <w:tcW w:w="2297" w:type="dxa"/>
            <w:tcBorders>
              <w:top w:val="single" w:sz="4" w:space="0" w:color="auto"/>
              <w:left w:val="single" w:sz="4" w:space="0" w:color="auto"/>
              <w:bottom w:val="single" w:sz="4" w:space="0" w:color="auto"/>
              <w:right w:val="single" w:sz="4" w:space="0" w:color="auto"/>
            </w:tcBorders>
            <w:hideMark/>
          </w:tcPr>
          <w:p w14:paraId="74CC2DD7"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0</w:t>
            </w:r>
          </w:p>
        </w:tc>
      </w:tr>
      <w:tr w:rsidR="00E87DAE" w:rsidRPr="00E87DAE" w14:paraId="4112F6D5"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346A0084"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Gjocaj</w:t>
            </w:r>
          </w:p>
        </w:tc>
        <w:tc>
          <w:tcPr>
            <w:tcW w:w="2439" w:type="dxa"/>
            <w:tcBorders>
              <w:top w:val="single" w:sz="4" w:space="0" w:color="auto"/>
              <w:left w:val="single" w:sz="4" w:space="0" w:color="auto"/>
              <w:bottom w:val="single" w:sz="4" w:space="0" w:color="auto"/>
              <w:right w:val="single" w:sz="4" w:space="0" w:color="auto"/>
            </w:tcBorders>
            <w:hideMark/>
          </w:tcPr>
          <w:p w14:paraId="61A28DEF"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9</w:t>
            </w:r>
          </w:p>
        </w:tc>
        <w:tc>
          <w:tcPr>
            <w:tcW w:w="1958" w:type="dxa"/>
            <w:tcBorders>
              <w:top w:val="single" w:sz="4" w:space="0" w:color="auto"/>
              <w:left w:val="single" w:sz="4" w:space="0" w:color="auto"/>
              <w:bottom w:val="single" w:sz="4" w:space="0" w:color="auto"/>
              <w:right w:val="single" w:sz="4" w:space="0" w:color="auto"/>
            </w:tcBorders>
            <w:hideMark/>
          </w:tcPr>
          <w:p w14:paraId="342BFCB1"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9</w:t>
            </w:r>
          </w:p>
        </w:tc>
        <w:tc>
          <w:tcPr>
            <w:tcW w:w="2297" w:type="dxa"/>
            <w:tcBorders>
              <w:top w:val="single" w:sz="4" w:space="0" w:color="auto"/>
              <w:left w:val="single" w:sz="4" w:space="0" w:color="auto"/>
              <w:bottom w:val="single" w:sz="4" w:space="0" w:color="auto"/>
              <w:right w:val="single" w:sz="4" w:space="0" w:color="auto"/>
            </w:tcBorders>
            <w:hideMark/>
          </w:tcPr>
          <w:p w14:paraId="1689D73D"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18</w:t>
            </w:r>
          </w:p>
        </w:tc>
      </w:tr>
      <w:tr w:rsidR="00E87DAE" w:rsidRPr="00E87DAE" w14:paraId="2A3EECAB" w14:textId="77777777" w:rsidTr="00042D8E">
        <w:tc>
          <w:tcPr>
            <w:tcW w:w="2661" w:type="dxa"/>
            <w:tcBorders>
              <w:top w:val="single" w:sz="4" w:space="0" w:color="auto"/>
              <w:left w:val="single" w:sz="4" w:space="0" w:color="auto"/>
              <w:bottom w:val="single" w:sz="4" w:space="0" w:color="auto"/>
              <w:right w:val="single" w:sz="4" w:space="0" w:color="auto"/>
            </w:tcBorders>
            <w:hideMark/>
          </w:tcPr>
          <w:p w14:paraId="0F9421A6"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Gjithsej</w:t>
            </w:r>
          </w:p>
        </w:tc>
        <w:tc>
          <w:tcPr>
            <w:tcW w:w="2439" w:type="dxa"/>
            <w:tcBorders>
              <w:top w:val="single" w:sz="4" w:space="0" w:color="auto"/>
              <w:left w:val="single" w:sz="4" w:space="0" w:color="auto"/>
              <w:bottom w:val="single" w:sz="4" w:space="0" w:color="auto"/>
              <w:right w:val="single" w:sz="4" w:space="0" w:color="auto"/>
            </w:tcBorders>
            <w:hideMark/>
          </w:tcPr>
          <w:p w14:paraId="40DB8FBB"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1968</w:t>
            </w:r>
          </w:p>
        </w:tc>
        <w:tc>
          <w:tcPr>
            <w:tcW w:w="1958" w:type="dxa"/>
            <w:tcBorders>
              <w:top w:val="single" w:sz="4" w:space="0" w:color="auto"/>
              <w:left w:val="single" w:sz="4" w:space="0" w:color="auto"/>
              <w:bottom w:val="single" w:sz="4" w:space="0" w:color="auto"/>
              <w:right w:val="single" w:sz="4" w:space="0" w:color="auto"/>
            </w:tcBorders>
            <w:hideMark/>
          </w:tcPr>
          <w:p w14:paraId="4225DC24"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1957</w:t>
            </w:r>
          </w:p>
        </w:tc>
        <w:tc>
          <w:tcPr>
            <w:tcW w:w="2297" w:type="dxa"/>
            <w:tcBorders>
              <w:top w:val="single" w:sz="4" w:space="0" w:color="auto"/>
              <w:left w:val="single" w:sz="4" w:space="0" w:color="auto"/>
              <w:bottom w:val="single" w:sz="4" w:space="0" w:color="auto"/>
              <w:right w:val="single" w:sz="4" w:space="0" w:color="auto"/>
            </w:tcBorders>
            <w:hideMark/>
          </w:tcPr>
          <w:p w14:paraId="417B1770" w14:textId="77777777" w:rsidR="00E87DAE" w:rsidRPr="00E87DAE" w:rsidRDefault="00E87DAE" w:rsidP="00FF39D8">
            <w:pPr>
              <w:pStyle w:val="NormalWeb"/>
              <w:jc w:val="center"/>
              <w:rPr>
                <w:rFonts w:ascii="Book Antiqua" w:hAnsi="Book Antiqua"/>
                <w:sz w:val="24"/>
              </w:rPr>
            </w:pPr>
            <w:r w:rsidRPr="00E87DAE">
              <w:rPr>
                <w:rFonts w:ascii="Book Antiqua" w:hAnsi="Book Antiqua"/>
                <w:sz w:val="24"/>
              </w:rPr>
              <w:t>3943</w:t>
            </w:r>
          </w:p>
        </w:tc>
      </w:tr>
    </w:tbl>
    <w:p w14:paraId="751CFDEE" w14:textId="259488D2" w:rsidR="00572393" w:rsidRPr="00C96006" w:rsidRDefault="00572393" w:rsidP="00572393">
      <w:pPr>
        <w:pStyle w:val="NormalWeb"/>
        <w:jc w:val="center"/>
        <w:rPr>
          <w:rFonts w:ascii="Book Antiqua" w:hAnsi="Book Antiqua"/>
        </w:rPr>
      </w:pPr>
      <w:r w:rsidRPr="00C96006">
        <w:rPr>
          <w:rFonts w:ascii="Book Antiqua" w:hAnsi="Book Antiqua"/>
        </w:rPr>
        <w:t xml:space="preserve">Tabela </w:t>
      </w:r>
      <w:r w:rsidR="00FD59E4">
        <w:rPr>
          <w:rFonts w:ascii="Book Antiqua" w:hAnsi="Book Antiqua"/>
        </w:rPr>
        <w:t>05. Popullsia në Komunën e Junikut në vitin 2024</w:t>
      </w:r>
    </w:p>
    <w:p w14:paraId="689A2C2A" w14:textId="77777777" w:rsidR="00BC71A5" w:rsidRDefault="00202600" w:rsidP="00BC71A5">
      <w:pPr>
        <w:pStyle w:val="NormalWeb"/>
        <w:jc w:val="both"/>
        <w:rPr>
          <w:rFonts w:ascii="Book Antiqua" w:hAnsi="Book Antiqua"/>
          <w:sz w:val="24"/>
        </w:rPr>
      </w:pPr>
      <w:r w:rsidRPr="00202600">
        <w:rPr>
          <w:rFonts w:ascii="Book Antiqua" w:hAnsi="Book Antiqua"/>
          <w:sz w:val="24"/>
        </w:rPr>
        <w:t>T</w:t>
      </w:r>
      <w:r>
        <w:rPr>
          <w:rFonts w:ascii="Book Antiqua" w:hAnsi="Book Antiqua"/>
          <w:sz w:val="24"/>
        </w:rPr>
        <w:t>ë</w:t>
      </w:r>
      <w:r w:rsidRPr="00202600">
        <w:rPr>
          <w:rFonts w:ascii="Book Antiqua" w:hAnsi="Book Antiqua"/>
          <w:sz w:val="24"/>
        </w:rPr>
        <w:t xml:space="preserve"> dh</w:t>
      </w:r>
      <w:r>
        <w:rPr>
          <w:rFonts w:ascii="Book Antiqua" w:hAnsi="Book Antiqua"/>
          <w:sz w:val="24"/>
        </w:rPr>
        <w:t>ë</w:t>
      </w:r>
      <w:r w:rsidRPr="00202600">
        <w:rPr>
          <w:rFonts w:ascii="Book Antiqua" w:hAnsi="Book Antiqua"/>
          <w:sz w:val="24"/>
        </w:rPr>
        <w:t xml:space="preserve">nat konfirmojnë një rënie prej rreth </w:t>
      </w:r>
      <w:r w:rsidRPr="00832ADC">
        <w:rPr>
          <w:rStyle w:val="Strong"/>
          <w:rFonts w:ascii="Book Antiqua" w:hAnsi="Book Antiqua"/>
          <w:b w:val="0"/>
          <w:sz w:val="24"/>
        </w:rPr>
        <w:t>35</w:t>
      </w:r>
      <w:r w:rsidRPr="00202600">
        <w:rPr>
          <w:rStyle w:val="Strong"/>
          <w:rFonts w:ascii="Book Antiqua" w:hAnsi="Book Antiqua"/>
          <w:sz w:val="24"/>
        </w:rPr>
        <w:t>%</w:t>
      </w:r>
      <w:r w:rsidRPr="00202600">
        <w:rPr>
          <w:rFonts w:ascii="Book Antiqua" w:hAnsi="Book Antiqua"/>
          <w:sz w:val="24"/>
        </w:rPr>
        <w:t xml:space="preserve"> krahasuar me vitin 2011, ku Juniku numëronte 6,084 banorë.</w:t>
      </w:r>
    </w:p>
    <w:p w14:paraId="4B0A32D0" w14:textId="2859BB5E" w:rsidR="006E353C" w:rsidRPr="000F7842" w:rsidRDefault="006E353C" w:rsidP="00BC71A5">
      <w:pPr>
        <w:pStyle w:val="NormalWeb"/>
        <w:jc w:val="both"/>
        <w:rPr>
          <w:rFonts w:ascii="Book Antiqua" w:hAnsi="Book Antiqua"/>
          <w:sz w:val="24"/>
        </w:rPr>
      </w:pPr>
      <w:r>
        <w:rPr>
          <w:rFonts w:ascii="Book Antiqua" w:hAnsi="Book Antiqua"/>
          <w:sz w:val="24"/>
        </w:rPr>
        <w:t xml:space="preserve">Ekonomitë Familjare në Komunë e Junikut </w:t>
      </w:r>
      <w:r w:rsidRPr="000F7842">
        <w:rPr>
          <w:rFonts w:ascii="Book Antiqua" w:hAnsi="Book Antiqua"/>
          <w:sz w:val="24"/>
        </w:rPr>
        <w:t xml:space="preserve">sipas regjistrimit </w:t>
      </w:r>
      <w:r>
        <w:rPr>
          <w:rFonts w:ascii="Book Antiqua" w:hAnsi="Book Antiqua"/>
          <w:sz w:val="24"/>
        </w:rPr>
        <w:t>në vitin</w:t>
      </w:r>
      <w:r w:rsidRPr="000F7842">
        <w:rPr>
          <w:rFonts w:ascii="Book Antiqua" w:hAnsi="Book Antiqua"/>
          <w:sz w:val="24"/>
        </w:rPr>
        <w:t xml:space="preserve"> </w:t>
      </w:r>
      <w:r>
        <w:rPr>
          <w:rFonts w:ascii="Book Antiqua" w:hAnsi="Book Antiqua"/>
          <w:sz w:val="24"/>
        </w:rPr>
        <w:t>2024</w:t>
      </w:r>
    </w:p>
    <w:tbl>
      <w:tblPr>
        <w:tblStyle w:val="TableGrid"/>
        <w:tblW w:w="9355" w:type="dxa"/>
        <w:tblLook w:val="04A0" w:firstRow="1" w:lastRow="0" w:firstColumn="1" w:lastColumn="0" w:noHBand="0" w:noVBand="1"/>
      </w:tblPr>
      <w:tblGrid>
        <w:gridCol w:w="4585"/>
        <w:gridCol w:w="4770"/>
      </w:tblGrid>
      <w:tr w:rsidR="006E353C" w14:paraId="3EC550E4" w14:textId="77777777" w:rsidTr="00042D8E">
        <w:trPr>
          <w:trHeight w:val="287"/>
        </w:trPr>
        <w:tc>
          <w:tcPr>
            <w:tcW w:w="4585" w:type="dxa"/>
            <w:tcBorders>
              <w:top w:val="single" w:sz="4" w:space="0" w:color="auto"/>
              <w:left w:val="single" w:sz="4" w:space="0" w:color="auto"/>
              <w:bottom w:val="single" w:sz="4" w:space="0" w:color="auto"/>
              <w:right w:val="single" w:sz="4" w:space="0" w:color="auto"/>
            </w:tcBorders>
            <w:hideMark/>
          </w:tcPr>
          <w:p w14:paraId="614C3578" w14:textId="77777777" w:rsidR="006E353C" w:rsidRPr="004915B1" w:rsidRDefault="006E353C" w:rsidP="00B16633">
            <w:pPr>
              <w:pStyle w:val="NormalWeb"/>
              <w:jc w:val="center"/>
              <w:rPr>
                <w:rFonts w:ascii="Book Antiqua" w:eastAsia="Times New Roman" w:hAnsi="Book Antiqua"/>
                <w:sz w:val="24"/>
                <w:szCs w:val="24"/>
              </w:rPr>
            </w:pPr>
            <w:r w:rsidRPr="004915B1">
              <w:rPr>
                <w:rFonts w:ascii="Book Antiqua" w:hAnsi="Book Antiqua"/>
                <w:sz w:val="24"/>
              </w:rPr>
              <w:t>Ekonomitë Familjare</w:t>
            </w:r>
          </w:p>
        </w:tc>
        <w:tc>
          <w:tcPr>
            <w:tcW w:w="4770" w:type="dxa"/>
            <w:tcBorders>
              <w:top w:val="single" w:sz="4" w:space="0" w:color="auto"/>
              <w:left w:val="single" w:sz="4" w:space="0" w:color="auto"/>
              <w:bottom w:val="single" w:sz="4" w:space="0" w:color="auto"/>
              <w:right w:val="single" w:sz="4" w:space="0" w:color="auto"/>
            </w:tcBorders>
            <w:hideMark/>
          </w:tcPr>
          <w:p w14:paraId="43AC299D" w14:textId="77777777" w:rsidR="006E353C" w:rsidRPr="004915B1" w:rsidRDefault="006E353C" w:rsidP="00B16633">
            <w:pPr>
              <w:pStyle w:val="NormalWeb"/>
              <w:jc w:val="center"/>
              <w:rPr>
                <w:rFonts w:ascii="Book Antiqua" w:hAnsi="Book Antiqua"/>
                <w:sz w:val="24"/>
              </w:rPr>
            </w:pPr>
            <w:r>
              <w:rPr>
                <w:rFonts w:ascii="Book Antiqua" w:hAnsi="Book Antiqua"/>
                <w:sz w:val="24"/>
              </w:rPr>
              <w:t>895</w:t>
            </w:r>
          </w:p>
        </w:tc>
      </w:tr>
    </w:tbl>
    <w:p w14:paraId="1BD7F9A0" w14:textId="4A3BA2DE" w:rsidR="00752F5F" w:rsidRDefault="00572393" w:rsidP="00AC7E85">
      <w:pPr>
        <w:pStyle w:val="NormalWeb"/>
        <w:jc w:val="center"/>
        <w:rPr>
          <w:rFonts w:ascii="Book Antiqua" w:hAnsi="Book Antiqua"/>
        </w:rPr>
      </w:pPr>
      <w:r w:rsidRPr="00C96006">
        <w:rPr>
          <w:rFonts w:ascii="Book Antiqua" w:hAnsi="Book Antiqua"/>
        </w:rPr>
        <w:t xml:space="preserve">Tabela </w:t>
      </w:r>
      <w:r w:rsidR="00FD59E4">
        <w:rPr>
          <w:rFonts w:ascii="Book Antiqua" w:hAnsi="Book Antiqua"/>
        </w:rPr>
        <w:t>06. Ekonomitë familjare në Komunën e Junikut në vitin 2024</w:t>
      </w:r>
    </w:p>
    <w:p w14:paraId="32BD0109" w14:textId="77777777" w:rsidR="00A8639C" w:rsidRPr="000F7842" w:rsidRDefault="00B246C3" w:rsidP="00813DF9">
      <w:pPr>
        <w:pStyle w:val="NormalWeb"/>
        <w:jc w:val="both"/>
        <w:rPr>
          <w:rFonts w:ascii="Book Antiqua" w:hAnsi="Book Antiqua"/>
          <w:sz w:val="24"/>
        </w:rPr>
      </w:pPr>
      <w:r>
        <w:rPr>
          <w:rFonts w:ascii="Book Antiqua" w:hAnsi="Book Antiqua"/>
          <w:sz w:val="24"/>
        </w:rPr>
        <w:t xml:space="preserve">Grupmoshat në Komunë e Junikut </w:t>
      </w:r>
      <w:r w:rsidRPr="000F7842">
        <w:rPr>
          <w:rFonts w:ascii="Book Antiqua" w:hAnsi="Book Antiqua"/>
          <w:sz w:val="24"/>
        </w:rPr>
        <w:t xml:space="preserve">sipas regjistrimit </w:t>
      </w:r>
      <w:r>
        <w:rPr>
          <w:rFonts w:ascii="Book Antiqua" w:hAnsi="Book Antiqua"/>
          <w:sz w:val="24"/>
        </w:rPr>
        <w:t>në vitin</w:t>
      </w:r>
      <w:r w:rsidRPr="000F7842">
        <w:rPr>
          <w:rFonts w:ascii="Book Antiqua" w:hAnsi="Book Antiqua"/>
          <w:sz w:val="24"/>
        </w:rPr>
        <w:t xml:space="preserve"> </w:t>
      </w:r>
      <w:r>
        <w:rPr>
          <w:rFonts w:ascii="Book Antiqua" w:hAnsi="Book Antiqua"/>
          <w:sz w:val="24"/>
        </w:rPr>
        <w:t>2024</w:t>
      </w:r>
    </w:p>
    <w:tbl>
      <w:tblPr>
        <w:tblStyle w:val="TableGrid"/>
        <w:tblW w:w="9355" w:type="dxa"/>
        <w:tblLook w:val="04A0" w:firstRow="1" w:lastRow="0" w:firstColumn="1" w:lastColumn="0" w:noHBand="0" w:noVBand="1"/>
      </w:tblPr>
      <w:tblGrid>
        <w:gridCol w:w="901"/>
        <w:gridCol w:w="901"/>
        <w:gridCol w:w="901"/>
        <w:gridCol w:w="901"/>
        <w:gridCol w:w="902"/>
        <w:gridCol w:w="902"/>
        <w:gridCol w:w="902"/>
        <w:gridCol w:w="902"/>
        <w:gridCol w:w="902"/>
        <w:gridCol w:w="1241"/>
      </w:tblGrid>
      <w:tr w:rsidR="00B246C3" w:rsidRPr="0085207E" w14:paraId="02301805" w14:textId="77777777" w:rsidTr="00042D8E">
        <w:tc>
          <w:tcPr>
            <w:tcW w:w="901" w:type="dxa"/>
            <w:tcBorders>
              <w:top w:val="single" w:sz="4" w:space="0" w:color="auto"/>
              <w:left w:val="single" w:sz="4" w:space="0" w:color="auto"/>
              <w:bottom w:val="single" w:sz="4" w:space="0" w:color="auto"/>
              <w:right w:val="single" w:sz="4" w:space="0" w:color="auto"/>
            </w:tcBorders>
            <w:hideMark/>
          </w:tcPr>
          <w:p w14:paraId="17DD97AE" w14:textId="77777777" w:rsidR="00B246C3" w:rsidRPr="00DB3E5B" w:rsidRDefault="00B246C3">
            <w:pPr>
              <w:rPr>
                <w:rFonts w:ascii="Book Antiqua" w:eastAsiaTheme="minorHAnsi" w:hAnsi="Book Antiqua" w:cs="Times New Roman"/>
                <w:b/>
                <w:sz w:val="24"/>
                <w:szCs w:val="24"/>
                <w:u w:val="single"/>
              </w:rPr>
            </w:pPr>
            <w:r w:rsidRPr="00DB3E5B">
              <w:rPr>
                <w:rFonts w:ascii="Book Antiqua" w:hAnsi="Book Antiqua" w:cs="Times New Roman"/>
                <w:b/>
                <w:sz w:val="24"/>
                <w:szCs w:val="24"/>
                <w:u w:val="single"/>
              </w:rPr>
              <w:t>0</w:t>
            </w:r>
            <w:r w:rsidRPr="00031976">
              <w:rPr>
                <w:rFonts w:ascii="Book Antiqua" w:hAnsi="Book Antiqua" w:cs="Times New Roman"/>
                <w:b/>
                <w:sz w:val="24"/>
                <w:szCs w:val="24"/>
              </w:rPr>
              <w:t>-</w:t>
            </w:r>
            <w:r w:rsidRPr="00DB3E5B">
              <w:rPr>
                <w:rFonts w:ascii="Book Antiqua" w:hAnsi="Book Antiqua" w:cs="Times New Roman"/>
                <w:b/>
                <w:sz w:val="24"/>
                <w:szCs w:val="24"/>
                <w:u w:val="single"/>
              </w:rPr>
              <w:t>4</w:t>
            </w:r>
          </w:p>
        </w:tc>
        <w:tc>
          <w:tcPr>
            <w:tcW w:w="901" w:type="dxa"/>
            <w:tcBorders>
              <w:top w:val="single" w:sz="4" w:space="0" w:color="auto"/>
              <w:left w:val="single" w:sz="4" w:space="0" w:color="auto"/>
              <w:bottom w:val="single" w:sz="4" w:space="0" w:color="auto"/>
              <w:right w:val="single" w:sz="4" w:space="0" w:color="auto"/>
            </w:tcBorders>
            <w:hideMark/>
          </w:tcPr>
          <w:p w14:paraId="2B10A6C9"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5</w:t>
            </w:r>
            <w:r w:rsidRPr="00031976">
              <w:rPr>
                <w:rFonts w:ascii="Book Antiqua" w:hAnsi="Book Antiqua" w:cs="Times New Roman"/>
                <w:b/>
                <w:sz w:val="24"/>
                <w:szCs w:val="24"/>
              </w:rPr>
              <w:t>-</w:t>
            </w:r>
            <w:r w:rsidRPr="00DB3E5B">
              <w:rPr>
                <w:rFonts w:ascii="Book Antiqua" w:hAnsi="Book Antiqua" w:cs="Times New Roman"/>
                <w:b/>
                <w:sz w:val="24"/>
                <w:szCs w:val="24"/>
                <w:u w:val="single"/>
              </w:rPr>
              <w:t>9</w:t>
            </w:r>
          </w:p>
        </w:tc>
        <w:tc>
          <w:tcPr>
            <w:tcW w:w="901" w:type="dxa"/>
            <w:tcBorders>
              <w:top w:val="single" w:sz="4" w:space="0" w:color="auto"/>
              <w:left w:val="single" w:sz="4" w:space="0" w:color="auto"/>
              <w:bottom w:val="single" w:sz="4" w:space="0" w:color="auto"/>
              <w:right w:val="single" w:sz="4" w:space="0" w:color="auto"/>
            </w:tcBorders>
            <w:hideMark/>
          </w:tcPr>
          <w:p w14:paraId="38DB25D1"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10</w:t>
            </w:r>
            <w:r w:rsidRPr="00031976">
              <w:rPr>
                <w:rFonts w:ascii="Book Antiqua" w:hAnsi="Book Antiqua" w:cs="Times New Roman"/>
                <w:b/>
                <w:sz w:val="24"/>
                <w:szCs w:val="24"/>
              </w:rPr>
              <w:t>-</w:t>
            </w:r>
            <w:r w:rsidRPr="00DB3E5B">
              <w:rPr>
                <w:rFonts w:ascii="Book Antiqua" w:hAnsi="Book Antiqua" w:cs="Times New Roman"/>
                <w:b/>
                <w:sz w:val="24"/>
                <w:szCs w:val="24"/>
                <w:u w:val="single"/>
              </w:rPr>
              <w:t>14</w:t>
            </w:r>
          </w:p>
        </w:tc>
        <w:tc>
          <w:tcPr>
            <w:tcW w:w="901" w:type="dxa"/>
            <w:tcBorders>
              <w:top w:val="single" w:sz="4" w:space="0" w:color="auto"/>
              <w:left w:val="single" w:sz="4" w:space="0" w:color="auto"/>
              <w:bottom w:val="single" w:sz="4" w:space="0" w:color="auto"/>
              <w:right w:val="single" w:sz="4" w:space="0" w:color="auto"/>
            </w:tcBorders>
            <w:hideMark/>
          </w:tcPr>
          <w:p w14:paraId="4A4690A0"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15</w:t>
            </w:r>
            <w:r w:rsidRPr="00031976">
              <w:rPr>
                <w:rFonts w:ascii="Book Antiqua" w:hAnsi="Book Antiqua" w:cs="Times New Roman"/>
                <w:b/>
                <w:sz w:val="24"/>
                <w:szCs w:val="24"/>
              </w:rPr>
              <w:t>-</w:t>
            </w:r>
            <w:r w:rsidRPr="00DB3E5B">
              <w:rPr>
                <w:rFonts w:ascii="Book Antiqua" w:hAnsi="Book Antiqua" w:cs="Times New Roman"/>
                <w:b/>
                <w:sz w:val="24"/>
                <w:szCs w:val="24"/>
                <w:u w:val="single"/>
              </w:rPr>
              <w:t>19</w:t>
            </w:r>
          </w:p>
        </w:tc>
        <w:tc>
          <w:tcPr>
            <w:tcW w:w="902" w:type="dxa"/>
            <w:tcBorders>
              <w:top w:val="single" w:sz="4" w:space="0" w:color="auto"/>
              <w:left w:val="single" w:sz="4" w:space="0" w:color="auto"/>
              <w:bottom w:val="single" w:sz="4" w:space="0" w:color="auto"/>
              <w:right w:val="single" w:sz="4" w:space="0" w:color="auto"/>
            </w:tcBorders>
            <w:hideMark/>
          </w:tcPr>
          <w:p w14:paraId="102731D4"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20</w:t>
            </w:r>
            <w:r w:rsidRPr="00031976">
              <w:rPr>
                <w:rFonts w:ascii="Book Antiqua" w:hAnsi="Book Antiqua" w:cs="Times New Roman"/>
                <w:b/>
                <w:sz w:val="24"/>
                <w:szCs w:val="24"/>
              </w:rPr>
              <w:t>-</w:t>
            </w:r>
            <w:r w:rsidRPr="00DB3E5B">
              <w:rPr>
                <w:rFonts w:ascii="Book Antiqua" w:hAnsi="Book Antiqua" w:cs="Times New Roman"/>
                <w:b/>
                <w:sz w:val="24"/>
                <w:szCs w:val="24"/>
                <w:u w:val="single"/>
              </w:rPr>
              <w:t>24</w:t>
            </w:r>
          </w:p>
        </w:tc>
        <w:tc>
          <w:tcPr>
            <w:tcW w:w="902" w:type="dxa"/>
            <w:tcBorders>
              <w:top w:val="single" w:sz="4" w:space="0" w:color="auto"/>
              <w:left w:val="single" w:sz="4" w:space="0" w:color="auto"/>
              <w:bottom w:val="single" w:sz="4" w:space="0" w:color="auto"/>
              <w:right w:val="single" w:sz="4" w:space="0" w:color="auto"/>
            </w:tcBorders>
            <w:hideMark/>
          </w:tcPr>
          <w:p w14:paraId="4AAF547A"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25</w:t>
            </w:r>
            <w:r w:rsidRPr="00031976">
              <w:rPr>
                <w:rFonts w:ascii="Book Antiqua" w:hAnsi="Book Antiqua" w:cs="Times New Roman"/>
                <w:b/>
                <w:sz w:val="24"/>
                <w:szCs w:val="24"/>
              </w:rPr>
              <w:t>-</w:t>
            </w:r>
            <w:r w:rsidRPr="00DB3E5B">
              <w:rPr>
                <w:rFonts w:ascii="Book Antiqua" w:hAnsi="Book Antiqua" w:cs="Times New Roman"/>
                <w:b/>
                <w:sz w:val="24"/>
                <w:szCs w:val="24"/>
                <w:u w:val="single"/>
              </w:rPr>
              <w:t>29</w:t>
            </w:r>
          </w:p>
        </w:tc>
        <w:tc>
          <w:tcPr>
            <w:tcW w:w="902" w:type="dxa"/>
            <w:tcBorders>
              <w:top w:val="single" w:sz="4" w:space="0" w:color="auto"/>
              <w:left w:val="single" w:sz="4" w:space="0" w:color="auto"/>
              <w:bottom w:val="single" w:sz="4" w:space="0" w:color="auto"/>
              <w:right w:val="single" w:sz="4" w:space="0" w:color="auto"/>
            </w:tcBorders>
            <w:hideMark/>
          </w:tcPr>
          <w:p w14:paraId="4348AA95" w14:textId="77777777" w:rsidR="00B246C3" w:rsidRPr="00DB3E5B" w:rsidRDefault="00B246C3">
            <w:pPr>
              <w:pStyle w:val="NormalWeb"/>
              <w:jc w:val="both"/>
              <w:rPr>
                <w:rFonts w:ascii="Book Antiqua" w:hAnsi="Book Antiqua"/>
                <w:b/>
                <w:sz w:val="24"/>
                <w:szCs w:val="24"/>
                <w:u w:val="single"/>
              </w:rPr>
            </w:pPr>
            <w:r w:rsidRPr="00DB3E5B">
              <w:rPr>
                <w:rFonts w:ascii="Book Antiqua" w:hAnsi="Book Antiqua"/>
                <w:b/>
                <w:sz w:val="24"/>
                <w:szCs w:val="24"/>
                <w:u w:val="single"/>
              </w:rPr>
              <w:t>30</w:t>
            </w:r>
            <w:r w:rsidRPr="00031976">
              <w:rPr>
                <w:rFonts w:ascii="Book Antiqua" w:hAnsi="Book Antiqua"/>
                <w:b/>
                <w:sz w:val="24"/>
                <w:szCs w:val="24"/>
              </w:rPr>
              <w:t>-</w:t>
            </w:r>
            <w:r w:rsidRPr="00DB3E5B">
              <w:rPr>
                <w:rFonts w:ascii="Book Antiqua" w:hAnsi="Book Antiqua"/>
                <w:b/>
                <w:sz w:val="24"/>
                <w:szCs w:val="24"/>
                <w:u w:val="single"/>
              </w:rPr>
              <w:t>34</w:t>
            </w:r>
          </w:p>
        </w:tc>
        <w:tc>
          <w:tcPr>
            <w:tcW w:w="902" w:type="dxa"/>
            <w:tcBorders>
              <w:top w:val="single" w:sz="4" w:space="0" w:color="auto"/>
              <w:left w:val="single" w:sz="4" w:space="0" w:color="auto"/>
              <w:bottom w:val="single" w:sz="4" w:space="0" w:color="auto"/>
              <w:right w:val="single" w:sz="4" w:space="0" w:color="auto"/>
            </w:tcBorders>
            <w:hideMark/>
          </w:tcPr>
          <w:p w14:paraId="55C4DCEF"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35</w:t>
            </w:r>
            <w:r w:rsidRPr="00031976">
              <w:rPr>
                <w:rFonts w:ascii="Book Antiqua" w:hAnsi="Book Antiqua" w:cs="Times New Roman"/>
                <w:b/>
                <w:sz w:val="24"/>
                <w:szCs w:val="24"/>
              </w:rPr>
              <w:t>-</w:t>
            </w:r>
            <w:r w:rsidRPr="00DB3E5B">
              <w:rPr>
                <w:rFonts w:ascii="Book Antiqua" w:hAnsi="Book Antiqua" w:cs="Times New Roman"/>
                <w:b/>
                <w:sz w:val="24"/>
                <w:szCs w:val="24"/>
                <w:u w:val="single"/>
              </w:rPr>
              <w:t>39</w:t>
            </w:r>
          </w:p>
        </w:tc>
        <w:tc>
          <w:tcPr>
            <w:tcW w:w="902" w:type="dxa"/>
            <w:tcBorders>
              <w:top w:val="single" w:sz="4" w:space="0" w:color="auto"/>
              <w:left w:val="single" w:sz="4" w:space="0" w:color="auto"/>
              <w:bottom w:val="single" w:sz="4" w:space="0" w:color="auto"/>
              <w:right w:val="single" w:sz="4" w:space="0" w:color="auto"/>
            </w:tcBorders>
            <w:hideMark/>
          </w:tcPr>
          <w:p w14:paraId="7C5CAF9C"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40</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44 </w:t>
            </w:r>
          </w:p>
        </w:tc>
        <w:tc>
          <w:tcPr>
            <w:tcW w:w="1241" w:type="dxa"/>
            <w:tcBorders>
              <w:top w:val="single" w:sz="4" w:space="0" w:color="auto"/>
              <w:left w:val="single" w:sz="4" w:space="0" w:color="auto"/>
              <w:bottom w:val="single" w:sz="4" w:space="0" w:color="auto"/>
              <w:right w:val="single" w:sz="4" w:space="0" w:color="auto"/>
            </w:tcBorders>
            <w:hideMark/>
          </w:tcPr>
          <w:p w14:paraId="0AC9FE5E"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45</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49 </w:t>
            </w:r>
          </w:p>
        </w:tc>
      </w:tr>
      <w:tr w:rsidR="00B246C3" w:rsidRPr="0085207E" w14:paraId="6A13D5FC" w14:textId="77777777" w:rsidTr="0023244A">
        <w:trPr>
          <w:trHeight w:val="260"/>
        </w:trPr>
        <w:tc>
          <w:tcPr>
            <w:tcW w:w="901" w:type="dxa"/>
            <w:tcBorders>
              <w:top w:val="single" w:sz="4" w:space="0" w:color="auto"/>
              <w:left w:val="single" w:sz="4" w:space="0" w:color="auto"/>
              <w:bottom w:val="single" w:sz="4" w:space="0" w:color="auto"/>
              <w:right w:val="single" w:sz="4" w:space="0" w:color="auto"/>
            </w:tcBorders>
            <w:hideMark/>
          </w:tcPr>
          <w:p w14:paraId="0A163051"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178</w:t>
            </w:r>
          </w:p>
        </w:tc>
        <w:tc>
          <w:tcPr>
            <w:tcW w:w="901" w:type="dxa"/>
            <w:tcBorders>
              <w:top w:val="single" w:sz="4" w:space="0" w:color="auto"/>
              <w:left w:val="single" w:sz="4" w:space="0" w:color="auto"/>
              <w:bottom w:val="single" w:sz="4" w:space="0" w:color="auto"/>
              <w:right w:val="single" w:sz="4" w:space="0" w:color="auto"/>
            </w:tcBorders>
            <w:hideMark/>
          </w:tcPr>
          <w:p w14:paraId="10484542"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207</w:t>
            </w:r>
          </w:p>
        </w:tc>
        <w:tc>
          <w:tcPr>
            <w:tcW w:w="901" w:type="dxa"/>
            <w:tcBorders>
              <w:top w:val="single" w:sz="4" w:space="0" w:color="auto"/>
              <w:left w:val="single" w:sz="4" w:space="0" w:color="auto"/>
              <w:bottom w:val="single" w:sz="4" w:space="0" w:color="auto"/>
              <w:right w:val="single" w:sz="4" w:space="0" w:color="auto"/>
            </w:tcBorders>
            <w:hideMark/>
          </w:tcPr>
          <w:p w14:paraId="3F95B76E"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292</w:t>
            </w:r>
          </w:p>
        </w:tc>
        <w:tc>
          <w:tcPr>
            <w:tcW w:w="901" w:type="dxa"/>
            <w:tcBorders>
              <w:top w:val="single" w:sz="4" w:space="0" w:color="auto"/>
              <w:left w:val="single" w:sz="4" w:space="0" w:color="auto"/>
              <w:bottom w:val="single" w:sz="4" w:space="0" w:color="auto"/>
              <w:right w:val="single" w:sz="4" w:space="0" w:color="auto"/>
            </w:tcBorders>
            <w:hideMark/>
          </w:tcPr>
          <w:p w14:paraId="6DAAC5F8"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311</w:t>
            </w:r>
          </w:p>
        </w:tc>
        <w:tc>
          <w:tcPr>
            <w:tcW w:w="902" w:type="dxa"/>
            <w:tcBorders>
              <w:top w:val="single" w:sz="4" w:space="0" w:color="auto"/>
              <w:left w:val="single" w:sz="4" w:space="0" w:color="auto"/>
              <w:bottom w:val="single" w:sz="4" w:space="0" w:color="auto"/>
              <w:right w:val="single" w:sz="4" w:space="0" w:color="auto"/>
            </w:tcBorders>
            <w:hideMark/>
          </w:tcPr>
          <w:p w14:paraId="4B79BCDF"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300</w:t>
            </w:r>
          </w:p>
        </w:tc>
        <w:tc>
          <w:tcPr>
            <w:tcW w:w="902" w:type="dxa"/>
            <w:tcBorders>
              <w:top w:val="single" w:sz="4" w:space="0" w:color="auto"/>
              <w:left w:val="single" w:sz="4" w:space="0" w:color="auto"/>
              <w:bottom w:val="single" w:sz="4" w:space="0" w:color="auto"/>
              <w:right w:val="single" w:sz="4" w:space="0" w:color="auto"/>
            </w:tcBorders>
            <w:hideMark/>
          </w:tcPr>
          <w:p w14:paraId="184F8191"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250</w:t>
            </w:r>
          </w:p>
        </w:tc>
        <w:tc>
          <w:tcPr>
            <w:tcW w:w="902" w:type="dxa"/>
            <w:tcBorders>
              <w:top w:val="single" w:sz="4" w:space="0" w:color="auto"/>
              <w:left w:val="single" w:sz="4" w:space="0" w:color="auto"/>
              <w:bottom w:val="single" w:sz="4" w:space="0" w:color="auto"/>
              <w:right w:val="single" w:sz="4" w:space="0" w:color="auto"/>
            </w:tcBorders>
            <w:hideMark/>
          </w:tcPr>
          <w:p w14:paraId="3D2A6740" w14:textId="77777777" w:rsidR="00B246C3" w:rsidRPr="0085207E" w:rsidRDefault="00B246C3">
            <w:pPr>
              <w:pStyle w:val="NormalWeb"/>
              <w:jc w:val="both"/>
              <w:rPr>
                <w:rFonts w:ascii="Book Antiqua" w:hAnsi="Book Antiqua"/>
                <w:sz w:val="24"/>
                <w:szCs w:val="24"/>
              </w:rPr>
            </w:pPr>
            <w:r w:rsidRPr="0085207E">
              <w:rPr>
                <w:rFonts w:ascii="Book Antiqua" w:hAnsi="Book Antiqua"/>
                <w:sz w:val="24"/>
                <w:szCs w:val="24"/>
              </w:rPr>
              <w:t>238</w:t>
            </w:r>
          </w:p>
        </w:tc>
        <w:tc>
          <w:tcPr>
            <w:tcW w:w="902" w:type="dxa"/>
            <w:tcBorders>
              <w:top w:val="single" w:sz="4" w:space="0" w:color="auto"/>
              <w:left w:val="single" w:sz="4" w:space="0" w:color="auto"/>
              <w:bottom w:val="single" w:sz="4" w:space="0" w:color="auto"/>
              <w:right w:val="single" w:sz="4" w:space="0" w:color="auto"/>
            </w:tcBorders>
            <w:hideMark/>
          </w:tcPr>
          <w:p w14:paraId="1EC7D858"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221</w:t>
            </w:r>
          </w:p>
        </w:tc>
        <w:tc>
          <w:tcPr>
            <w:tcW w:w="902" w:type="dxa"/>
            <w:tcBorders>
              <w:top w:val="single" w:sz="4" w:space="0" w:color="auto"/>
              <w:left w:val="single" w:sz="4" w:space="0" w:color="auto"/>
              <w:bottom w:val="single" w:sz="4" w:space="0" w:color="auto"/>
              <w:right w:val="single" w:sz="4" w:space="0" w:color="auto"/>
            </w:tcBorders>
            <w:hideMark/>
          </w:tcPr>
          <w:p w14:paraId="73C3767E"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276</w:t>
            </w:r>
          </w:p>
        </w:tc>
        <w:tc>
          <w:tcPr>
            <w:tcW w:w="1241" w:type="dxa"/>
            <w:tcBorders>
              <w:top w:val="single" w:sz="4" w:space="0" w:color="auto"/>
              <w:left w:val="single" w:sz="4" w:space="0" w:color="auto"/>
              <w:bottom w:val="single" w:sz="4" w:space="0" w:color="auto"/>
              <w:right w:val="single" w:sz="4" w:space="0" w:color="auto"/>
            </w:tcBorders>
            <w:hideMark/>
          </w:tcPr>
          <w:p w14:paraId="2CA5A767"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334</w:t>
            </w:r>
          </w:p>
        </w:tc>
      </w:tr>
      <w:tr w:rsidR="00B246C3" w:rsidRPr="0085207E" w14:paraId="1E5B18EA" w14:textId="77777777" w:rsidTr="00042D8E">
        <w:trPr>
          <w:gridAfter w:val="2"/>
          <w:wAfter w:w="2143" w:type="dxa"/>
        </w:trPr>
        <w:tc>
          <w:tcPr>
            <w:tcW w:w="901" w:type="dxa"/>
            <w:tcBorders>
              <w:top w:val="single" w:sz="4" w:space="0" w:color="auto"/>
              <w:left w:val="single" w:sz="4" w:space="0" w:color="auto"/>
              <w:bottom w:val="single" w:sz="4" w:space="0" w:color="auto"/>
              <w:right w:val="single" w:sz="4" w:space="0" w:color="auto"/>
            </w:tcBorders>
            <w:hideMark/>
          </w:tcPr>
          <w:p w14:paraId="16050DE6"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50</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55 </w:t>
            </w:r>
          </w:p>
        </w:tc>
        <w:tc>
          <w:tcPr>
            <w:tcW w:w="901" w:type="dxa"/>
            <w:tcBorders>
              <w:top w:val="single" w:sz="4" w:space="0" w:color="auto"/>
              <w:left w:val="single" w:sz="4" w:space="0" w:color="auto"/>
              <w:bottom w:val="single" w:sz="4" w:space="0" w:color="auto"/>
              <w:right w:val="single" w:sz="4" w:space="0" w:color="auto"/>
            </w:tcBorders>
            <w:hideMark/>
          </w:tcPr>
          <w:p w14:paraId="5AF2F2DD"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56</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59 </w:t>
            </w:r>
          </w:p>
        </w:tc>
        <w:tc>
          <w:tcPr>
            <w:tcW w:w="901" w:type="dxa"/>
            <w:tcBorders>
              <w:top w:val="single" w:sz="4" w:space="0" w:color="auto"/>
              <w:left w:val="single" w:sz="4" w:space="0" w:color="auto"/>
              <w:bottom w:val="single" w:sz="4" w:space="0" w:color="auto"/>
              <w:right w:val="single" w:sz="4" w:space="0" w:color="auto"/>
            </w:tcBorders>
            <w:hideMark/>
          </w:tcPr>
          <w:p w14:paraId="355BFEF9"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60</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64 </w:t>
            </w:r>
          </w:p>
        </w:tc>
        <w:tc>
          <w:tcPr>
            <w:tcW w:w="901" w:type="dxa"/>
            <w:tcBorders>
              <w:top w:val="single" w:sz="4" w:space="0" w:color="auto"/>
              <w:left w:val="single" w:sz="4" w:space="0" w:color="auto"/>
              <w:bottom w:val="single" w:sz="4" w:space="0" w:color="auto"/>
              <w:right w:val="single" w:sz="4" w:space="0" w:color="auto"/>
            </w:tcBorders>
            <w:hideMark/>
          </w:tcPr>
          <w:p w14:paraId="25516582"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65</w:t>
            </w:r>
            <w:r w:rsidRPr="00031976">
              <w:rPr>
                <w:rFonts w:ascii="Book Antiqua" w:hAnsi="Book Antiqua" w:cs="Times New Roman"/>
                <w:b/>
                <w:sz w:val="24"/>
                <w:szCs w:val="24"/>
              </w:rPr>
              <w:t>-</w:t>
            </w:r>
            <w:r w:rsidRPr="00DB3E5B">
              <w:rPr>
                <w:rFonts w:ascii="Book Antiqua" w:hAnsi="Book Antiqua" w:cs="Times New Roman"/>
                <w:b/>
                <w:sz w:val="24"/>
                <w:szCs w:val="24"/>
                <w:u w:val="single"/>
              </w:rPr>
              <w:t>69</w:t>
            </w:r>
          </w:p>
        </w:tc>
        <w:tc>
          <w:tcPr>
            <w:tcW w:w="902" w:type="dxa"/>
            <w:tcBorders>
              <w:top w:val="single" w:sz="4" w:space="0" w:color="auto"/>
              <w:left w:val="single" w:sz="4" w:space="0" w:color="auto"/>
              <w:bottom w:val="single" w:sz="4" w:space="0" w:color="auto"/>
              <w:right w:val="single" w:sz="4" w:space="0" w:color="auto"/>
            </w:tcBorders>
            <w:hideMark/>
          </w:tcPr>
          <w:p w14:paraId="3EAFF7E8" w14:textId="77777777" w:rsidR="00B246C3" w:rsidRPr="00DB3E5B" w:rsidRDefault="00B246C3">
            <w:pPr>
              <w:pStyle w:val="NormalWeb"/>
              <w:jc w:val="both"/>
              <w:rPr>
                <w:rFonts w:ascii="Book Antiqua" w:hAnsi="Book Antiqua"/>
                <w:b/>
                <w:sz w:val="24"/>
                <w:szCs w:val="24"/>
                <w:u w:val="single"/>
              </w:rPr>
            </w:pPr>
            <w:r w:rsidRPr="00DB3E5B">
              <w:rPr>
                <w:rFonts w:ascii="Book Antiqua" w:hAnsi="Book Antiqua"/>
                <w:b/>
                <w:sz w:val="24"/>
                <w:szCs w:val="24"/>
                <w:u w:val="single"/>
              </w:rPr>
              <w:t>70</w:t>
            </w:r>
            <w:r w:rsidRPr="00031976">
              <w:rPr>
                <w:rFonts w:ascii="Book Antiqua" w:hAnsi="Book Antiqua"/>
                <w:b/>
                <w:sz w:val="24"/>
                <w:szCs w:val="24"/>
              </w:rPr>
              <w:t>-</w:t>
            </w:r>
            <w:r w:rsidRPr="00DB3E5B">
              <w:rPr>
                <w:rFonts w:ascii="Book Antiqua" w:hAnsi="Book Antiqua"/>
                <w:b/>
                <w:sz w:val="24"/>
                <w:szCs w:val="24"/>
                <w:u w:val="single"/>
              </w:rPr>
              <w:t>74</w:t>
            </w:r>
          </w:p>
        </w:tc>
        <w:tc>
          <w:tcPr>
            <w:tcW w:w="902" w:type="dxa"/>
            <w:tcBorders>
              <w:top w:val="single" w:sz="4" w:space="0" w:color="auto"/>
              <w:left w:val="single" w:sz="4" w:space="0" w:color="auto"/>
              <w:bottom w:val="single" w:sz="4" w:space="0" w:color="auto"/>
              <w:right w:val="single" w:sz="4" w:space="0" w:color="auto"/>
            </w:tcBorders>
            <w:hideMark/>
          </w:tcPr>
          <w:p w14:paraId="7FC64449"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75</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79 </w:t>
            </w:r>
          </w:p>
        </w:tc>
        <w:tc>
          <w:tcPr>
            <w:tcW w:w="902" w:type="dxa"/>
            <w:tcBorders>
              <w:top w:val="single" w:sz="4" w:space="0" w:color="auto"/>
              <w:left w:val="single" w:sz="4" w:space="0" w:color="auto"/>
              <w:bottom w:val="single" w:sz="4" w:space="0" w:color="auto"/>
              <w:right w:val="single" w:sz="4" w:space="0" w:color="auto"/>
            </w:tcBorders>
            <w:hideMark/>
          </w:tcPr>
          <w:p w14:paraId="7436AFE2"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80</w:t>
            </w:r>
            <w:r w:rsidRPr="00031976">
              <w:rPr>
                <w:rFonts w:ascii="Book Antiqua" w:hAnsi="Book Antiqua" w:cs="Times New Roman"/>
                <w:b/>
                <w:sz w:val="24"/>
                <w:szCs w:val="24"/>
              </w:rPr>
              <w:t>-</w:t>
            </w:r>
            <w:r w:rsidRPr="00DB3E5B">
              <w:rPr>
                <w:rFonts w:ascii="Book Antiqua" w:hAnsi="Book Antiqua" w:cs="Times New Roman"/>
                <w:b/>
                <w:sz w:val="24"/>
                <w:szCs w:val="24"/>
                <w:u w:val="single"/>
              </w:rPr>
              <w:t xml:space="preserve">84 </w:t>
            </w:r>
          </w:p>
        </w:tc>
        <w:tc>
          <w:tcPr>
            <w:tcW w:w="902" w:type="dxa"/>
            <w:tcBorders>
              <w:top w:val="single" w:sz="4" w:space="0" w:color="auto"/>
              <w:left w:val="single" w:sz="4" w:space="0" w:color="auto"/>
              <w:bottom w:val="single" w:sz="4" w:space="0" w:color="auto"/>
              <w:right w:val="single" w:sz="4" w:space="0" w:color="auto"/>
            </w:tcBorders>
            <w:hideMark/>
          </w:tcPr>
          <w:p w14:paraId="71066B9B" w14:textId="77777777" w:rsidR="00B246C3" w:rsidRPr="00DB3E5B" w:rsidRDefault="00B246C3">
            <w:pPr>
              <w:rPr>
                <w:rFonts w:ascii="Book Antiqua" w:hAnsi="Book Antiqua" w:cs="Times New Roman"/>
                <w:b/>
                <w:sz w:val="24"/>
                <w:szCs w:val="24"/>
                <w:u w:val="single"/>
              </w:rPr>
            </w:pPr>
            <w:r w:rsidRPr="00DB3E5B">
              <w:rPr>
                <w:rFonts w:ascii="Book Antiqua" w:hAnsi="Book Antiqua" w:cs="Times New Roman"/>
                <w:b/>
                <w:sz w:val="24"/>
                <w:szCs w:val="24"/>
                <w:u w:val="single"/>
              </w:rPr>
              <w:t>85</w:t>
            </w:r>
            <w:r w:rsidRPr="00031976">
              <w:rPr>
                <w:rFonts w:ascii="Book Antiqua" w:hAnsi="Book Antiqua" w:cs="Times New Roman"/>
                <w:b/>
                <w:sz w:val="24"/>
                <w:szCs w:val="24"/>
              </w:rPr>
              <w:t>+</w:t>
            </w:r>
          </w:p>
        </w:tc>
      </w:tr>
      <w:tr w:rsidR="00B246C3" w:rsidRPr="0085207E" w14:paraId="771F13A2" w14:textId="77777777" w:rsidTr="00042D8E">
        <w:trPr>
          <w:gridAfter w:val="2"/>
          <w:wAfter w:w="2143" w:type="dxa"/>
        </w:trPr>
        <w:tc>
          <w:tcPr>
            <w:tcW w:w="901" w:type="dxa"/>
            <w:tcBorders>
              <w:top w:val="single" w:sz="4" w:space="0" w:color="auto"/>
              <w:left w:val="single" w:sz="4" w:space="0" w:color="auto"/>
              <w:bottom w:val="single" w:sz="4" w:space="0" w:color="auto"/>
              <w:right w:val="single" w:sz="4" w:space="0" w:color="auto"/>
            </w:tcBorders>
            <w:hideMark/>
          </w:tcPr>
          <w:p w14:paraId="27D7895F"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302</w:t>
            </w:r>
          </w:p>
        </w:tc>
        <w:tc>
          <w:tcPr>
            <w:tcW w:w="901" w:type="dxa"/>
            <w:tcBorders>
              <w:top w:val="single" w:sz="4" w:space="0" w:color="auto"/>
              <w:left w:val="single" w:sz="4" w:space="0" w:color="auto"/>
              <w:bottom w:val="single" w:sz="4" w:space="0" w:color="auto"/>
              <w:right w:val="single" w:sz="4" w:space="0" w:color="auto"/>
            </w:tcBorders>
            <w:hideMark/>
          </w:tcPr>
          <w:p w14:paraId="12BDDC7A"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282</w:t>
            </w:r>
          </w:p>
        </w:tc>
        <w:tc>
          <w:tcPr>
            <w:tcW w:w="901" w:type="dxa"/>
            <w:tcBorders>
              <w:top w:val="single" w:sz="4" w:space="0" w:color="auto"/>
              <w:left w:val="single" w:sz="4" w:space="0" w:color="auto"/>
              <w:bottom w:val="single" w:sz="4" w:space="0" w:color="auto"/>
              <w:right w:val="single" w:sz="4" w:space="0" w:color="auto"/>
            </w:tcBorders>
            <w:hideMark/>
          </w:tcPr>
          <w:p w14:paraId="18BFFB6E"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217</w:t>
            </w:r>
          </w:p>
        </w:tc>
        <w:tc>
          <w:tcPr>
            <w:tcW w:w="901" w:type="dxa"/>
            <w:tcBorders>
              <w:top w:val="single" w:sz="4" w:space="0" w:color="auto"/>
              <w:left w:val="single" w:sz="4" w:space="0" w:color="auto"/>
              <w:bottom w:val="single" w:sz="4" w:space="0" w:color="auto"/>
              <w:right w:val="single" w:sz="4" w:space="0" w:color="auto"/>
            </w:tcBorders>
            <w:hideMark/>
          </w:tcPr>
          <w:p w14:paraId="181D6CE7"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192</w:t>
            </w:r>
          </w:p>
        </w:tc>
        <w:tc>
          <w:tcPr>
            <w:tcW w:w="902" w:type="dxa"/>
            <w:tcBorders>
              <w:top w:val="single" w:sz="4" w:space="0" w:color="auto"/>
              <w:left w:val="single" w:sz="4" w:space="0" w:color="auto"/>
              <w:bottom w:val="single" w:sz="4" w:space="0" w:color="auto"/>
              <w:right w:val="single" w:sz="4" w:space="0" w:color="auto"/>
            </w:tcBorders>
            <w:hideMark/>
          </w:tcPr>
          <w:p w14:paraId="3BE78766" w14:textId="77777777" w:rsidR="00B246C3" w:rsidRPr="0085207E" w:rsidRDefault="00B246C3">
            <w:pPr>
              <w:pStyle w:val="NormalWeb"/>
              <w:jc w:val="both"/>
              <w:rPr>
                <w:rFonts w:ascii="Book Antiqua" w:hAnsi="Book Antiqua"/>
                <w:sz w:val="24"/>
                <w:szCs w:val="24"/>
              </w:rPr>
            </w:pPr>
            <w:r w:rsidRPr="0085207E">
              <w:rPr>
                <w:rFonts w:ascii="Book Antiqua" w:hAnsi="Book Antiqua"/>
                <w:sz w:val="24"/>
                <w:szCs w:val="24"/>
              </w:rPr>
              <w:t>142</w:t>
            </w:r>
          </w:p>
        </w:tc>
        <w:tc>
          <w:tcPr>
            <w:tcW w:w="902" w:type="dxa"/>
            <w:tcBorders>
              <w:top w:val="single" w:sz="4" w:space="0" w:color="auto"/>
              <w:left w:val="single" w:sz="4" w:space="0" w:color="auto"/>
              <w:bottom w:val="single" w:sz="4" w:space="0" w:color="auto"/>
              <w:right w:val="single" w:sz="4" w:space="0" w:color="auto"/>
            </w:tcBorders>
            <w:hideMark/>
          </w:tcPr>
          <w:p w14:paraId="3C4237B6"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89</w:t>
            </w:r>
          </w:p>
        </w:tc>
        <w:tc>
          <w:tcPr>
            <w:tcW w:w="902" w:type="dxa"/>
            <w:tcBorders>
              <w:top w:val="single" w:sz="4" w:space="0" w:color="auto"/>
              <w:left w:val="single" w:sz="4" w:space="0" w:color="auto"/>
              <w:bottom w:val="single" w:sz="4" w:space="0" w:color="auto"/>
              <w:right w:val="single" w:sz="4" w:space="0" w:color="auto"/>
            </w:tcBorders>
            <w:hideMark/>
          </w:tcPr>
          <w:p w14:paraId="53600AEC"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70</w:t>
            </w:r>
          </w:p>
        </w:tc>
        <w:tc>
          <w:tcPr>
            <w:tcW w:w="902" w:type="dxa"/>
            <w:tcBorders>
              <w:top w:val="single" w:sz="4" w:space="0" w:color="auto"/>
              <w:left w:val="single" w:sz="4" w:space="0" w:color="auto"/>
              <w:bottom w:val="single" w:sz="4" w:space="0" w:color="auto"/>
              <w:right w:val="single" w:sz="4" w:space="0" w:color="auto"/>
            </w:tcBorders>
            <w:hideMark/>
          </w:tcPr>
          <w:p w14:paraId="268FD65A" w14:textId="77777777" w:rsidR="00B246C3" w:rsidRPr="0085207E" w:rsidRDefault="00B246C3">
            <w:pPr>
              <w:rPr>
                <w:rFonts w:ascii="Book Antiqua" w:hAnsi="Book Antiqua" w:cs="Times New Roman"/>
                <w:sz w:val="24"/>
                <w:szCs w:val="24"/>
              </w:rPr>
            </w:pPr>
            <w:r w:rsidRPr="0085207E">
              <w:rPr>
                <w:rFonts w:ascii="Book Antiqua" w:hAnsi="Book Antiqua" w:cs="Times New Roman"/>
                <w:sz w:val="24"/>
                <w:szCs w:val="24"/>
              </w:rPr>
              <w:t>42</w:t>
            </w:r>
          </w:p>
        </w:tc>
      </w:tr>
    </w:tbl>
    <w:p w14:paraId="2FE072A3" w14:textId="2F39C224" w:rsidR="00572393" w:rsidRPr="00C96006" w:rsidRDefault="00790412" w:rsidP="00572393">
      <w:pPr>
        <w:pStyle w:val="NormalWeb"/>
        <w:jc w:val="center"/>
        <w:rPr>
          <w:rFonts w:ascii="Book Antiqua" w:hAnsi="Book Antiqua"/>
        </w:rPr>
      </w:pPr>
      <w:r>
        <w:rPr>
          <w:rFonts w:ascii="Book Antiqua" w:hAnsi="Book Antiqua"/>
        </w:rPr>
        <w:t>Tabela 07. Grupmoshat në Komunën e Junikut në</w:t>
      </w:r>
      <w:r w:rsidR="007A1277">
        <w:rPr>
          <w:rFonts w:ascii="Book Antiqua" w:hAnsi="Book Antiqua"/>
        </w:rPr>
        <w:t xml:space="preserve"> vitin 2024</w:t>
      </w:r>
    </w:p>
    <w:p w14:paraId="234EDAE7" w14:textId="0F803024" w:rsidR="00055429" w:rsidRPr="000F7842" w:rsidRDefault="00E6780A" w:rsidP="00696AD8">
      <w:pPr>
        <w:pStyle w:val="NormalWeb"/>
        <w:jc w:val="both"/>
        <w:rPr>
          <w:rFonts w:ascii="Book Antiqua" w:hAnsi="Book Antiqua"/>
          <w:sz w:val="24"/>
        </w:rPr>
      </w:pPr>
      <w:r>
        <w:rPr>
          <w:rFonts w:ascii="Book Antiqua" w:hAnsi="Book Antiqua" w:cs="Helvetica"/>
          <w:color w:val="000000"/>
          <w:sz w:val="24"/>
          <w:szCs w:val="24"/>
        </w:rPr>
        <w:t>M</w:t>
      </w:r>
      <w:r w:rsidRPr="00787825">
        <w:rPr>
          <w:rFonts w:ascii="Book Antiqua" w:hAnsi="Book Antiqua" w:cs="Helvetica"/>
          <w:color w:val="000000"/>
          <w:sz w:val="24"/>
          <w:szCs w:val="24"/>
        </w:rPr>
        <w:t xml:space="preserve">osha mesatare e popullsisë </w:t>
      </w:r>
      <w:r>
        <w:rPr>
          <w:rFonts w:ascii="Book Antiqua" w:hAnsi="Book Antiqua" w:cs="Helvetica"/>
          <w:color w:val="000000"/>
          <w:sz w:val="24"/>
          <w:szCs w:val="24"/>
        </w:rPr>
        <w:t>n</w:t>
      </w:r>
      <w:r w:rsidRPr="00787825">
        <w:rPr>
          <w:rFonts w:ascii="Book Antiqua" w:hAnsi="Book Antiqua" w:cs="Helvetica"/>
          <w:color w:val="000000"/>
          <w:sz w:val="24"/>
          <w:szCs w:val="24"/>
        </w:rPr>
        <w:t>ë</w:t>
      </w:r>
      <w:r>
        <w:rPr>
          <w:rFonts w:ascii="Book Antiqua" w:hAnsi="Book Antiqua" w:cs="Helvetica"/>
          <w:color w:val="000000"/>
          <w:sz w:val="24"/>
          <w:szCs w:val="24"/>
        </w:rPr>
        <w:t xml:space="preserve"> Komun</w:t>
      </w:r>
      <w:r w:rsidRPr="00787825">
        <w:rPr>
          <w:rFonts w:ascii="Book Antiqua" w:hAnsi="Book Antiqua" w:cs="Helvetica"/>
          <w:color w:val="000000"/>
          <w:sz w:val="24"/>
          <w:szCs w:val="24"/>
        </w:rPr>
        <w:t>ë</w:t>
      </w:r>
      <w:r>
        <w:rPr>
          <w:rFonts w:ascii="Book Antiqua" w:hAnsi="Book Antiqua" w:cs="Helvetica"/>
          <w:color w:val="000000"/>
          <w:sz w:val="24"/>
          <w:szCs w:val="24"/>
        </w:rPr>
        <w:t>n e Junikut</w:t>
      </w:r>
      <w:r w:rsidR="00427445">
        <w:rPr>
          <w:rFonts w:ascii="Book Antiqua" w:hAnsi="Book Antiqua" w:cs="Helvetica"/>
          <w:color w:val="000000"/>
          <w:sz w:val="24"/>
          <w:szCs w:val="24"/>
        </w:rPr>
        <w:t xml:space="preserve"> në vitin 2024</w:t>
      </w:r>
      <w:r>
        <w:rPr>
          <w:rFonts w:ascii="Book Antiqua" w:hAnsi="Book Antiqua" w:cs="Helvetica"/>
          <w:color w:val="000000"/>
          <w:sz w:val="24"/>
          <w:szCs w:val="24"/>
        </w:rPr>
        <w:t xml:space="preserve"> </w:t>
      </w:r>
      <w:r w:rsidRPr="00787825">
        <w:rPr>
          <w:rFonts w:ascii="Book Antiqua" w:hAnsi="Book Antiqua" w:cs="Helvetica"/>
          <w:color w:val="000000"/>
          <w:sz w:val="24"/>
          <w:szCs w:val="24"/>
        </w:rPr>
        <w:t>është 3</w:t>
      </w:r>
      <w:r>
        <w:rPr>
          <w:rFonts w:ascii="Book Antiqua" w:hAnsi="Book Antiqua" w:cs="Helvetica"/>
          <w:color w:val="000000"/>
          <w:sz w:val="24"/>
          <w:szCs w:val="24"/>
        </w:rPr>
        <w:t>8.6</w:t>
      </w:r>
      <w:r w:rsidRPr="00787825">
        <w:rPr>
          <w:rFonts w:ascii="Book Antiqua" w:hAnsi="Book Antiqua" w:cs="Helvetica"/>
          <w:color w:val="000000"/>
          <w:sz w:val="24"/>
          <w:szCs w:val="24"/>
        </w:rPr>
        <w:t xml:space="preserve"> vjeç</w:t>
      </w:r>
      <w:r>
        <w:rPr>
          <w:rFonts w:ascii="Book Antiqua" w:hAnsi="Book Antiqua" w:cs="Helvetica"/>
          <w:color w:val="000000"/>
          <w:sz w:val="24"/>
          <w:szCs w:val="24"/>
        </w:rPr>
        <w:t>.</w:t>
      </w:r>
      <w:r w:rsidR="004410C8">
        <w:rPr>
          <w:rFonts w:ascii="Book Antiqua" w:hAnsi="Book Antiqua" w:cs="Helvetica"/>
          <w:color w:val="000000"/>
          <w:sz w:val="24"/>
          <w:szCs w:val="24"/>
        </w:rPr>
        <w:br/>
      </w:r>
      <w:r w:rsidR="006508DE">
        <w:rPr>
          <w:rFonts w:ascii="Book Antiqua" w:hAnsi="Book Antiqua" w:cs="Helvetica"/>
          <w:color w:val="000000"/>
          <w:sz w:val="24"/>
          <w:szCs w:val="24"/>
        </w:rPr>
        <w:br/>
      </w:r>
      <w:r w:rsidR="00055429">
        <w:rPr>
          <w:rFonts w:ascii="Book Antiqua" w:hAnsi="Book Antiqua"/>
          <w:sz w:val="24"/>
        </w:rPr>
        <w:t xml:space="preserve">Përbërja etike e popullsisë në Komunë e Junikut </w:t>
      </w:r>
      <w:r w:rsidR="00055429" w:rsidRPr="000F7842">
        <w:rPr>
          <w:rFonts w:ascii="Book Antiqua" w:hAnsi="Book Antiqua"/>
          <w:sz w:val="24"/>
        </w:rPr>
        <w:t xml:space="preserve">sipas regjistrimit </w:t>
      </w:r>
      <w:r w:rsidR="00055429">
        <w:rPr>
          <w:rFonts w:ascii="Book Antiqua" w:hAnsi="Book Antiqua"/>
          <w:sz w:val="24"/>
        </w:rPr>
        <w:t>në vitin</w:t>
      </w:r>
      <w:r w:rsidR="00055429" w:rsidRPr="000F7842">
        <w:rPr>
          <w:rFonts w:ascii="Book Antiqua" w:hAnsi="Book Antiqua"/>
          <w:sz w:val="24"/>
        </w:rPr>
        <w:t xml:space="preserve"> </w:t>
      </w:r>
      <w:r w:rsidR="00055429">
        <w:rPr>
          <w:rFonts w:ascii="Book Antiqua" w:hAnsi="Book Antiqua"/>
          <w:sz w:val="24"/>
        </w:rPr>
        <w:t>2024</w:t>
      </w:r>
    </w:p>
    <w:tbl>
      <w:tblPr>
        <w:tblStyle w:val="TableGrid"/>
        <w:tblW w:w="9355" w:type="dxa"/>
        <w:tblLook w:val="04A0" w:firstRow="1" w:lastRow="0" w:firstColumn="1" w:lastColumn="0" w:noHBand="0" w:noVBand="1"/>
      </w:tblPr>
      <w:tblGrid>
        <w:gridCol w:w="1885"/>
        <w:gridCol w:w="1350"/>
        <w:gridCol w:w="1710"/>
        <w:gridCol w:w="2970"/>
        <w:gridCol w:w="1440"/>
      </w:tblGrid>
      <w:tr w:rsidR="007B6D87" w14:paraId="66C04439" w14:textId="77777777" w:rsidTr="0043051A">
        <w:tc>
          <w:tcPr>
            <w:tcW w:w="1885" w:type="dxa"/>
          </w:tcPr>
          <w:p w14:paraId="2330A7A9"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Shqiptar</w:t>
            </w:r>
          </w:p>
        </w:tc>
        <w:tc>
          <w:tcPr>
            <w:tcW w:w="1350" w:type="dxa"/>
          </w:tcPr>
          <w:p w14:paraId="1C9CCCC6"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Serb</w:t>
            </w:r>
          </w:p>
        </w:tc>
        <w:tc>
          <w:tcPr>
            <w:tcW w:w="1710" w:type="dxa"/>
          </w:tcPr>
          <w:p w14:paraId="46687B41"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Boshnjak</w:t>
            </w:r>
          </w:p>
        </w:tc>
        <w:tc>
          <w:tcPr>
            <w:tcW w:w="2970" w:type="dxa"/>
          </w:tcPr>
          <w:p w14:paraId="314D56B7"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Preferon të mos përgjigjet</w:t>
            </w:r>
          </w:p>
        </w:tc>
        <w:tc>
          <w:tcPr>
            <w:tcW w:w="1440" w:type="dxa"/>
          </w:tcPr>
          <w:p w14:paraId="7F0465BF"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Gjithsej</w:t>
            </w:r>
          </w:p>
        </w:tc>
      </w:tr>
      <w:tr w:rsidR="007B6D87" w14:paraId="59D44D9D" w14:textId="77777777" w:rsidTr="0023244A">
        <w:trPr>
          <w:trHeight w:val="179"/>
        </w:trPr>
        <w:tc>
          <w:tcPr>
            <w:tcW w:w="1885" w:type="dxa"/>
          </w:tcPr>
          <w:p w14:paraId="79063803"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3938</w:t>
            </w:r>
          </w:p>
        </w:tc>
        <w:tc>
          <w:tcPr>
            <w:tcW w:w="1350" w:type="dxa"/>
          </w:tcPr>
          <w:p w14:paraId="7E9FCE36"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1</w:t>
            </w:r>
          </w:p>
        </w:tc>
        <w:tc>
          <w:tcPr>
            <w:tcW w:w="1710" w:type="dxa"/>
          </w:tcPr>
          <w:p w14:paraId="53B6E906"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1</w:t>
            </w:r>
          </w:p>
        </w:tc>
        <w:tc>
          <w:tcPr>
            <w:tcW w:w="2970" w:type="dxa"/>
          </w:tcPr>
          <w:p w14:paraId="2B166B50" w14:textId="77777777" w:rsidR="007B6D87" w:rsidRPr="007B6D87" w:rsidRDefault="007B6D87" w:rsidP="007B6D87">
            <w:pPr>
              <w:pStyle w:val="NormalWeb"/>
              <w:jc w:val="center"/>
              <w:rPr>
                <w:rFonts w:ascii="Book Antiqua" w:hAnsi="Book Antiqua"/>
                <w:sz w:val="24"/>
                <w:szCs w:val="24"/>
              </w:rPr>
            </w:pPr>
            <w:r w:rsidRPr="007B6D87">
              <w:rPr>
                <w:rFonts w:ascii="Book Antiqua" w:hAnsi="Book Antiqua"/>
                <w:sz w:val="24"/>
                <w:szCs w:val="24"/>
              </w:rPr>
              <w:t>3</w:t>
            </w:r>
          </w:p>
        </w:tc>
        <w:tc>
          <w:tcPr>
            <w:tcW w:w="1440" w:type="dxa"/>
          </w:tcPr>
          <w:p w14:paraId="161FB7A1" w14:textId="77777777" w:rsidR="007B6D87" w:rsidRPr="007B6D87" w:rsidRDefault="007B26E4" w:rsidP="007B6D87">
            <w:pPr>
              <w:pStyle w:val="NormalWeb"/>
              <w:jc w:val="center"/>
              <w:rPr>
                <w:rFonts w:ascii="Book Antiqua" w:hAnsi="Book Antiqua"/>
                <w:sz w:val="24"/>
                <w:szCs w:val="24"/>
              </w:rPr>
            </w:pPr>
            <w:r>
              <w:rPr>
                <w:rFonts w:ascii="Book Antiqua" w:hAnsi="Book Antiqua"/>
                <w:sz w:val="24"/>
                <w:szCs w:val="24"/>
              </w:rPr>
              <w:t>3</w:t>
            </w:r>
            <w:r w:rsidR="007B6D87" w:rsidRPr="007B6D87">
              <w:rPr>
                <w:rFonts w:ascii="Book Antiqua" w:hAnsi="Book Antiqua"/>
                <w:sz w:val="24"/>
                <w:szCs w:val="24"/>
              </w:rPr>
              <w:t>943</w:t>
            </w:r>
          </w:p>
        </w:tc>
      </w:tr>
    </w:tbl>
    <w:p w14:paraId="7C2ABDD3" w14:textId="77777777" w:rsidR="00CC40FF" w:rsidRDefault="004E3EB1" w:rsidP="006508DE">
      <w:pPr>
        <w:pStyle w:val="NormalWeb"/>
        <w:jc w:val="center"/>
        <w:rPr>
          <w:rFonts w:ascii="Book Antiqua" w:hAnsi="Book Antiqua"/>
        </w:rPr>
      </w:pPr>
      <w:r>
        <w:rPr>
          <w:rFonts w:ascii="Book Antiqua" w:hAnsi="Book Antiqua"/>
        </w:rPr>
        <w:t>Tabela 08. Përbërja etnike në Komunën e Junikut në vitin 2024</w:t>
      </w:r>
    </w:p>
    <w:p w14:paraId="40B26DBB" w14:textId="25988935" w:rsidR="00B16633" w:rsidRPr="006508DE" w:rsidRDefault="002049DB" w:rsidP="00CC40FF">
      <w:pPr>
        <w:pStyle w:val="NormalWeb"/>
        <w:jc w:val="both"/>
        <w:rPr>
          <w:rFonts w:ascii="Book Antiqua" w:hAnsi="Book Antiqua"/>
        </w:rPr>
      </w:pPr>
      <w:r>
        <w:rPr>
          <w:rFonts w:ascii="Book Antiqua" w:hAnsi="Book Antiqua"/>
          <w:sz w:val="24"/>
        </w:rPr>
        <w:t xml:space="preserve">Përbërja sipas besimit e popullsisë në Komunë e Junikut </w:t>
      </w:r>
      <w:r w:rsidRPr="000F7842">
        <w:rPr>
          <w:rFonts w:ascii="Book Antiqua" w:hAnsi="Book Antiqua"/>
          <w:sz w:val="24"/>
        </w:rPr>
        <w:t xml:space="preserve">sipas regjistrimit </w:t>
      </w:r>
      <w:r>
        <w:rPr>
          <w:rFonts w:ascii="Book Antiqua" w:hAnsi="Book Antiqua"/>
          <w:sz w:val="24"/>
        </w:rPr>
        <w:t>në vitin</w:t>
      </w:r>
      <w:r w:rsidRPr="000F7842">
        <w:rPr>
          <w:rFonts w:ascii="Book Antiqua" w:hAnsi="Book Antiqua"/>
          <w:sz w:val="24"/>
        </w:rPr>
        <w:t xml:space="preserve"> </w:t>
      </w:r>
      <w:r>
        <w:rPr>
          <w:rFonts w:ascii="Book Antiqua" w:hAnsi="Book Antiqua"/>
          <w:sz w:val="24"/>
        </w:rPr>
        <w:t>2024</w:t>
      </w:r>
    </w:p>
    <w:tbl>
      <w:tblPr>
        <w:tblStyle w:val="TableGrid"/>
        <w:tblW w:w="0" w:type="auto"/>
        <w:tblLook w:val="04A0" w:firstRow="1" w:lastRow="0" w:firstColumn="1" w:lastColumn="0" w:noHBand="0" w:noVBand="1"/>
      </w:tblPr>
      <w:tblGrid>
        <w:gridCol w:w="1075"/>
        <w:gridCol w:w="993"/>
        <w:gridCol w:w="1077"/>
        <w:gridCol w:w="2160"/>
        <w:gridCol w:w="2970"/>
        <w:gridCol w:w="1075"/>
      </w:tblGrid>
      <w:tr w:rsidR="00E95F03" w14:paraId="3587AD67" w14:textId="77777777" w:rsidTr="009E476C">
        <w:tc>
          <w:tcPr>
            <w:tcW w:w="1075" w:type="dxa"/>
          </w:tcPr>
          <w:p w14:paraId="182875C7"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Islam</w:t>
            </w:r>
          </w:p>
        </w:tc>
        <w:tc>
          <w:tcPr>
            <w:tcW w:w="993" w:type="dxa"/>
          </w:tcPr>
          <w:p w14:paraId="633B1AC6"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Katolik</w:t>
            </w:r>
          </w:p>
        </w:tc>
        <w:tc>
          <w:tcPr>
            <w:tcW w:w="1077" w:type="dxa"/>
          </w:tcPr>
          <w:p w14:paraId="6D7F02B5"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Të tjerë</w:t>
            </w:r>
          </w:p>
        </w:tc>
        <w:tc>
          <w:tcPr>
            <w:tcW w:w="2160" w:type="dxa"/>
          </w:tcPr>
          <w:p w14:paraId="3C97BF5B"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Asnjë besim fetar</w:t>
            </w:r>
          </w:p>
        </w:tc>
        <w:tc>
          <w:tcPr>
            <w:tcW w:w="2970" w:type="dxa"/>
          </w:tcPr>
          <w:p w14:paraId="2494EB97"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Preferon të mos përgjigjet</w:t>
            </w:r>
          </w:p>
        </w:tc>
        <w:tc>
          <w:tcPr>
            <w:tcW w:w="1075" w:type="dxa"/>
          </w:tcPr>
          <w:p w14:paraId="001EB80E" w14:textId="77777777" w:rsidR="00E95F0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Gjithsej</w:t>
            </w:r>
          </w:p>
        </w:tc>
      </w:tr>
      <w:tr w:rsidR="00B16633" w14:paraId="5E5DA096" w14:textId="77777777" w:rsidTr="009E476C">
        <w:tc>
          <w:tcPr>
            <w:tcW w:w="1075" w:type="dxa"/>
          </w:tcPr>
          <w:p w14:paraId="31142ABA" w14:textId="77777777" w:rsidR="00B1663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3</w:t>
            </w:r>
            <w:r w:rsidR="00B16633" w:rsidRPr="00E95F03">
              <w:rPr>
                <w:rFonts w:ascii="Book Antiqua" w:hAnsi="Book Antiqua"/>
                <w:sz w:val="24"/>
                <w:szCs w:val="24"/>
              </w:rPr>
              <w:t>842</w:t>
            </w:r>
          </w:p>
        </w:tc>
        <w:tc>
          <w:tcPr>
            <w:tcW w:w="993" w:type="dxa"/>
          </w:tcPr>
          <w:p w14:paraId="6DB7EF6B" w14:textId="77777777" w:rsidR="00B16633" w:rsidRPr="00E95F03" w:rsidRDefault="00B16633" w:rsidP="00E95F03">
            <w:pPr>
              <w:pStyle w:val="NormalWeb"/>
              <w:jc w:val="center"/>
              <w:rPr>
                <w:rFonts w:ascii="Book Antiqua" w:hAnsi="Book Antiqua"/>
                <w:sz w:val="24"/>
                <w:szCs w:val="24"/>
              </w:rPr>
            </w:pPr>
            <w:r w:rsidRPr="00E95F03">
              <w:rPr>
                <w:rFonts w:ascii="Book Antiqua" w:hAnsi="Book Antiqua"/>
                <w:sz w:val="24"/>
                <w:szCs w:val="24"/>
              </w:rPr>
              <w:t>1</w:t>
            </w:r>
          </w:p>
        </w:tc>
        <w:tc>
          <w:tcPr>
            <w:tcW w:w="1077" w:type="dxa"/>
          </w:tcPr>
          <w:p w14:paraId="4468D182" w14:textId="77777777" w:rsidR="00B1663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10</w:t>
            </w:r>
          </w:p>
        </w:tc>
        <w:tc>
          <w:tcPr>
            <w:tcW w:w="2160" w:type="dxa"/>
          </w:tcPr>
          <w:p w14:paraId="043A48F7" w14:textId="77777777" w:rsidR="00B1663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2</w:t>
            </w:r>
          </w:p>
        </w:tc>
        <w:tc>
          <w:tcPr>
            <w:tcW w:w="2970" w:type="dxa"/>
          </w:tcPr>
          <w:p w14:paraId="4B0DCBF3" w14:textId="77777777" w:rsidR="00B1663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88</w:t>
            </w:r>
          </w:p>
        </w:tc>
        <w:tc>
          <w:tcPr>
            <w:tcW w:w="1075" w:type="dxa"/>
          </w:tcPr>
          <w:p w14:paraId="6B560729" w14:textId="77777777" w:rsidR="00B16633" w:rsidRPr="00E95F03" w:rsidRDefault="00E95F03" w:rsidP="00E95F03">
            <w:pPr>
              <w:pStyle w:val="NormalWeb"/>
              <w:jc w:val="center"/>
              <w:rPr>
                <w:rFonts w:ascii="Book Antiqua" w:hAnsi="Book Antiqua"/>
                <w:sz w:val="24"/>
                <w:szCs w:val="24"/>
              </w:rPr>
            </w:pPr>
            <w:r w:rsidRPr="00E95F03">
              <w:rPr>
                <w:rFonts w:ascii="Book Antiqua" w:hAnsi="Book Antiqua"/>
                <w:sz w:val="24"/>
                <w:szCs w:val="24"/>
              </w:rPr>
              <w:t>3943</w:t>
            </w:r>
          </w:p>
        </w:tc>
      </w:tr>
    </w:tbl>
    <w:p w14:paraId="3AA7DD49" w14:textId="54E11348" w:rsidR="0055191B" w:rsidRDefault="00BF5ACF" w:rsidP="00BF5ACF">
      <w:pPr>
        <w:pStyle w:val="NormalWeb"/>
        <w:rPr>
          <w:rFonts w:ascii="Book Antiqua" w:hAnsi="Book Antiqua"/>
        </w:rPr>
      </w:pPr>
      <w:r>
        <w:rPr>
          <w:rFonts w:ascii="Book Antiqua" w:hAnsi="Book Antiqua"/>
        </w:rPr>
        <w:t xml:space="preserve">                </w:t>
      </w:r>
      <w:r w:rsidR="004E3EB1">
        <w:rPr>
          <w:rFonts w:ascii="Book Antiqua" w:hAnsi="Book Antiqua"/>
        </w:rPr>
        <w:t>Tabela 09. Përb</w:t>
      </w:r>
      <w:r w:rsidR="004E3EB1">
        <w:rPr>
          <w:rFonts w:ascii="Cambria" w:hAnsi="Cambria"/>
        </w:rPr>
        <w:t>ërja e popullsisë sipas besimit</w:t>
      </w:r>
      <w:r w:rsidR="004E3EB1">
        <w:rPr>
          <w:rFonts w:ascii="Book Antiqua" w:hAnsi="Book Antiqua"/>
        </w:rPr>
        <w:t xml:space="preserve"> në Komunën e Junikut në vitin 2024</w:t>
      </w:r>
    </w:p>
    <w:p w14:paraId="48E67B86" w14:textId="64375AEB" w:rsidR="00F80B90" w:rsidRPr="00BF5ACF" w:rsidRDefault="006508DE" w:rsidP="0055191B">
      <w:pPr>
        <w:pStyle w:val="NormalWeb"/>
        <w:jc w:val="both"/>
        <w:rPr>
          <w:rFonts w:ascii="Book Antiqua" w:hAnsi="Book Antiqua"/>
        </w:rPr>
      </w:pPr>
      <w:r>
        <w:rPr>
          <w:rFonts w:ascii="Book Antiqua" w:hAnsi="Book Antiqua"/>
        </w:rPr>
        <w:br/>
      </w:r>
      <w:r w:rsidR="00F80B90" w:rsidRPr="00F80B90">
        <w:rPr>
          <w:rFonts w:ascii="Book Antiqua" w:hAnsi="Book Antiqua"/>
          <w:sz w:val="24"/>
          <w:szCs w:val="24"/>
        </w:rPr>
        <w:t xml:space="preserve">Popullsia në Komunë e Junikut nga 5 deri 29 vjeç </w:t>
      </w:r>
      <w:r w:rsidR="00B629A6">
        <w:rPr>
          <w:rFonts w:ascii="Book Antiqua" w:hAnsi="Book Antiqua"/>
          <w:sz w:val="24"/>
          <w:szCs w:val="24"/>
        </w:rPr>
        <w:t>që aktualisht vijon shkollimin</w:t>
      </w:r>
    </w:p>
    <w:tbl>
      <w:tblPr>
        <w:tblStyle w:val="TableGrid"/>
        <w:tblW w:w="9355" w:type="dxa"/>
        <w:tblLook w:val="04A0" w:firstRow="1" w:lastRow="0" w:firstColumn="1" w:lastColumn="0" w:noHBand="0" w:noVBand="1"/>
      </w:tblPr>
      <w:tblGrid>
        <w:gridCol w:w="1568"/>
        <w:gridCol w:w="1487"/>
        <w:gridCol w:w="1267"/>
        <w:gridCol w:w="1523"/>
        <w:gridCol w:w="1170"/>
        <w:gridCol w:w="1045"/>
        <w:gridCol w:w="1295"/>
      </w:tblGrid>
      <w:tr w:rsidR="0069609C" w14:paraId="1884D27A" w14:textId="77777777" w:rsidTr="004A32D6">
        <w:tc>
          <w:tcPr>
            <w:tcW w:w="1568" w:type="dxa"/>
          </w:tcPr>
          <w:p w14:paraId="4D1DA623" w14:textId="77777777" w:rsidR="00E82A95" w:rsidRPr="0095727D" w:rsidRDefault="007554A3" w:rsidP="0095727D">
            <w:pPr>
              <w:pStyle w:val="NormalWeb"/>
              <w:jc w:val="center"/>
              <w:rPr>
                <w:rFonts w:ascii="Book Antiqua" w:hAnsi="Book Antiqua"/>
                <w:sz w:val="24"/>
              </w:rPr>
            </w:pPr>
            <w:r w:rsidRPr="0095727D">
              <w:rPr>
                <w:rFonts w:ascii="Book Antiqua" w:hAnsi="Book Antiqua"/>
                <w:sz w:val="24"/>
              </w:rPr>
              <w:t>Parashkollor</w:t>
            </w:r>
          </w:p>
        </w:tc>
        <w:tc>
          <w:tcPr>
            <w:tcW w:w="1487" w:type="dxa"/>
          </w:tcPr>
          <w:p w14:paraId="057B5A1F"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Shkolla fillore (1-5)</w:t>
            </w:r>
          </w:p>
        </w:tc>
        <w:tc>
          <w:tcPr>
            <w:tcW w:w="1267" w:type="dxa"/>
          </w:tcPr>
          <w:p w14:paraId="683CFCB9" w14:textId="77777777" w:rsidR="00E82A95" w:rsidRPr="0095727D" w:rsidRDefault="00867F2E" w:rsidP="0095727D">
            <w:pPr>
              <w:pStyle w:val="NormalWeb"/>
              <w:jc w:val="center"/>
              <w:rPr>
                <w:rFonts w:ascii="Book Antiqua" w:hAnsi="Book Antiqua"/>
                <w:sz w:val="24"/>
              </w:rPr>
            </w:pPr>
            <w:r w:rsidRPr="0095727D">
              <w:rPr>
                <w:rFonts w:ascii="Book Antiqua" w:hAnsi="Book Antiqua"/>
                <w:sz w:val="24"/>
              </w:rPr>
              <w:t>E mesme e ulë (6-9)</w:t>
            </w:r>
          </w:p>
        </w:tc>
        <w:tc>
          <w:tcPr>
            <w:tcW w:w="1523" w:type="dxa"/>
          </w:tcPr>
          <w:p w14:paraId="06B83E85"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E mesme e lartë (10-13)</w:t>
            </w:r>
          </w:p>
        </w:tc>
        <w:tc>
          <w:tcPr>
            <w:tcW w:w="1170" w:type="dxa"/>
          </w:tcPr>
          <w:p w14:paraId="65432AB6"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Niveli Bachelor</w:t>
            </w:r>
          </w:p>
        </w:tc>
        <w:tc>
          <w:tcPr>
            <w:tcW w:w="1045" w:type="dxa"/>
          </w:tcPr>
          <w:p w14:paraId="5CCA835F"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Niveli Master</w:t>
            </w:r>
          </w:p>
        </w:tc>
        <w:tc>
          <w:tcPr>
            <w:tcW w:w="1295" w:type="dxa"/>
          </w:tcPr>
          <w:p w14:paraId="601ECBFF"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Gjithsej</w:t>
            </w:r>
          </w:p>
        </w:tc>
      </w:tr>
      <w:tr w:rsidR="0069609C" w14:paraId="1E8E1811" w14:textId="77777777" w:rsidTr="004A32D6">
        <w:tc>
          <w:tcPr>
            <w:tcW w:w="1568" w:type="dxa"/>
          </w:tcPr>
          <w:p w14:paraId="3A8B47D2"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10</w:t>
            </w:r>
          </w:p>
        </w:tc>
        <w:tc>
          <w:tcPr>
            <w:tcW w:w="1487" w:type="dxa"/>
          </w:tcPr>
          <w:p w14:paraId="0C4F114B"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233</w:t>
            </w:r>
          </w:p>
        </w:tc>
        <w:tc>
          <w:tcPr>
            <w:tcW w:w="1267" w:type="dxa"/>
          </w:tcPr>
          <w:p w14:paraId="50572118"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244</w:t>
            </w:r>
          </w:p>
        </w:tc>
        <w:tc>
          <w:tcPr>
            <w:tcW w:w="1523" w:type="dxa"/>
          </w:tcPr>
          <w:p w14:paraId="399D6E0F"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164</w:t>
            </w:r>
          </w:p>
        </w:tc>
        <w:tc>
          <w:tcPr>
            <w:tcW w:w="1170" w:type="dxa"/>
          </w:tcPr>
          <w:p w14:paraId="67941535"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139</w:t>
            </w:r>
          </w:p>
        </w:tc>
        <w:tc>
          <w:tcPr>
            <w:tcW w:w="1045" w:type="dxa"/>
          </w:tcPr>
          <w:p w14:paraId="36FE7157" w14:textId="77777777" w:rsidR="00E82A95" w:rsidRPr="0095727D" w:rsidRDefault="004B7B0E" w:rsidP="0095727D">
            <w:pPr>
              <w:pStyle w:val="NormalWeb"/>
              <w:jc w:val="center"/>
              <w:rPr>
                <w:rFonts w:ascii="Book Antiqua" w:hAnsi="Book Antiqua"/>
                <w:sz w:val="24"/>
              </w:rPr>
            </w:pPr>
            <w:r w:rsidRPr="0095727D">
              <w:rPr>
                <w:rFonts w:ascii="Book Antiqua" w:hAnsi="Book Antiqua"/>
                <w:sz w:val="24"/>
              </w:rPr>
              <w:t>23</w:t>
            </w:r>
          </w:p>
        </w:tc>
        <w:tc>
          <w:tcPr>
            <w:tcW w:w="1295" w:type="dxa"/>
          </w:tcPr>
          <w:p w14:paraId="5A4EDD56" w14:textId="77777777" w:rsidR="00E82A95" w:rsidRPr="0095727D" w:rsidRDefault="00E82A95" w:rsidP="0095727D">
            <w:pPr>
              <w:pStyle w:val="NormalWeb"/>
              <w:jc w:val="center"/>
              <w:rPr>
                <w:rFonts w:ascii="Book Antiqua" w:hAnsi="Book Antiqua"/>
                <w:sz w:val="24"/>
              </w:rPr>
            </w:pPr>
            <w:r w:rsidRPr="0095727D">
              <w:rPr>
                <w:rFonts w:ascii="Book Antiqua" w:hAnsi="Book Antiqua"/>
                <w:sz w:val="24"/>
              </w:rPr>
              <w:t>813</w:t>
            </w:r>
          </w:p>
        </w:tc>
      </w:tr>
    </w:tbl>
    <w:p w14:paraId="43C39B10" w14:textId="77777777" w:rsidR="004410C8" w:rsidRDefault="00BF5ACF" w:rsidP="00BF5ACF">
      <w:pPr>
        <w:pStyle w:val="NormalWeb"/>
        <w:rPr>
          <w:rFonts w:ascii="Book Antiqua" w:hAnsi="Book Antiqua"/>
        </w:rPr>
      </w:pPr>
      <w:r>
        <w:rPr>
          <w:rFonts w:ascii="Book Antiqua" w:hAnsi="Book Antiqua"/>
        </w:rPr>
        <w:t xml:space="preserve">                </w:t>
      </w:r>
      <w:r w:rsidR="00354B54">
        <w:rPr>
          <w:rFonts w:ascii="Book Antiqua" w:hAnsi="Book Antiqua"/>
        </w:rPr>
        <w:t>Tabela 10.</w:t>
      </w:r>
      <w:r w:rsidR="00EC3B3C">
        <w:rPr>
          <w:rFonts w:ascii="Book Antiqua" w:hAnsi="Book Antiqua"/>
        </w:rPr>
        <w:t xml:space="preserve"> Popullsia në Komunën e Junikut që vijon shkollimin nga mosha 5 – 29 vjeç</w:t>
      </w:r>
    </w:p>
    <w:p w14:paraId="33CEAF4D" w14:textId="740DC55B" w:rsidR="006419B4" w:rsidRPr="00BF5ACF" w:rsidRDefault="00B95F5C" w:rsidP="00BF5ACF">
      <w:pPr>
        <w:pStyle w:val="NormalWeb"/>
        <w:rPr>
          <w:rFonts w:ascii="Book Antiqua" w:hAnsi="Book Antiqua"/>
        </w:rPr>
      </w:pPr>
      <w:r>
        <w:rPr>
          <w:rFonts w:ascii="Book Antiqua" w:hAnsi="Book Antiqua"/>
        </w:rPr>
        <w:br/>
      </w:r>
      <w:r w:rsidR="002049DB">
        <w:rPr>
          <w:rFonts w:ascii="Book Antiqua" w:hAnsi="Book Antiqua"/>
          <w:sz w:val="24"/>
        </w:rPr>
        <w:t xml:space="preserve">Numri i lindjeve në </w:t>
      </w:r>
      <w:r w:rsidR="00AF3E9A">
        <w:rPr>
          <w:rFonts w:ascii="Book Antiqua" w:hAnsi="Book Antiqua"/>
          <w:sz w:val="24"/>
        </w:rPr>
        <w:t xml:space="preserve">Komunë e Junikut </w:t>
      </w:r>
      <w:r w:rsidR="00AF3E9A" w:rsidRPr="000F7842">
        <w:rPr>
          <w:rFonts w:ascii="Book Antiqua" w:hAnsi="Book Antiqua"/>
          <w:sz w:val="24"/>
        </w:rPr>
        <w:t xml:space="preserve">sipas regjistrimit </w:t>
      </w:r>
      <w:r w:rsidR="00AF3E9A">
        <w:rPr>
          <w:rFonts w:ascii="Book Antiqua" w:hAnsi="Book Antiqua"/>
          <w:sz w:val="24"/>
        </w:rPr>
        <w:t>civil</w:t>
      </w:r>
    </w:p>
    <w:tbl>
      <w:tblPr>
        <w:tblStyle w:val="TableGrid"/>
        <w:tblW w:w="0" w:type="auto"/>
        <w:tblLook w:val="04A0" w:firstRow="1" w:lastRow="0" w:firstColumn="1" w:lastColumn="0" w:noHBand="0" w:noVBand="1"/>
      </w:tblPr>
      <w:tblGrid>
        <w:gridCol w:w="4675"/>
        <w:gridCol w:w="4675"/>
      </w:tblGrid>
      <w:tr w:rsidR="006419B4" w14:paraId="6C5A2CC1" w14:textId="77777777" w:rsidTr="00847F22">
        <w:tc>
          <w:tcPr>
            <w:tcW w:w="9350" w:type="dxa"/>
            <w:gridSpan w:val="2"/>
          </w:tcPr>
          <w:p w14:paraId="2B40B485" w14:textId="0081F77B" w:rsidR="006419B4" w:rsidRDefault="006419B4" w:rsidP="00347ED1">
            <w:pPr>
              <w:pStyle w:val="NormalWeb"/>
              <w:jc w:val="center"/>
              <w:rPr>
                <w:rFonts w:ascii="Book Antiqua" w:hAnsi="Book Antiqua"/>
                <w:sz w:val="24"/>
              </w:rPr>
            </w:pPr>
            <w:r>
              <w:rPr>
                <w:rFonts w:ascii="Book Antiqua" w:hAnsi="Book Antiqua"/>
                <w:sz w:val="24"/>
              </w:rPr>
              <w:t>Lindjet 2024</w:t>
            </w:r>
          </w:p>
        </w:tc>
      </w:tr>
      <w:tr w:rsidR="006419B4" w14:paraId="45CF99BF" w14:textId="77777777" w:rsidTr="00847F22">
        <w:tc>
          <w:tcPr>
            <w:tcW w:w="9350" w:type="dxa"/>
            <w:gridSpan w:val="2"/>
          </w:tcPr>
          <w:p w14:paraId="27460F8F" w14:textId="054054A5" w:rsidR="006419B4" w:rsidRDefault="00155DC8" w:rsidP="00155DC8">
            <w:pPr>
              <w:pStyle w:val="NormalWeb"/>
              <w:rPr>
                <w:rFonts w:ascii="Book Antiqua" w:hAnsi="Book Antiqua"/>
                <w:sz w:val="24"/>
              </w:rPr>
            </w:pPr>
            <w:r>
              <w:rPr>
                <w:rFonts w:ascii="Book Antiqua" w:hAnsi="Book Antiqua"/>
                <w:sz w:val="24"/>
              </w:rPr>
              <w:t xml:space="preserve">Lindjet 2024                                              </w:t>
            </w:r>
            <w:r w:rsidR="006419B4">
              <w:rPr>
                <w:rFonts w:ascii="Book Antiqua" w:hAnsi="Book Antiqua"/>
                <w:sz w:val="24"/>
              </w:rPr>
              <w:t>E rregullt</w:t>
            </w:r>
          </w:p>
        </w:tc>
      </w:tr>
      <w:tr w:rsidR="006419B4" w14:paraId="3B318820" w14:textId="77777777" w:rsidTr="00847F22">
        <w:tc>
          <w:tcPr>
            <w:tcW w:w="4675" w:type="dxa"/>
          </w:tcPr>
          <w:p w14:paraId="484A0216" w14:textId="5B40D01D" w:rsidR="006419B4" w:rsidRDefault="006419B4" w:rsidP="00347ED1">
            <w:pPr>
              <w:pStyle w:val="NormalWeb"/>
              <w:jc w:val="center"/>
              <w:rPr>
                <w:rFonts w:ascii="Book Antiqua" w:hAnsi="Book Antiqua"/>
                <w:sz w:val="24"/>
              </w:rPr>
            </w:pPr>
            <w:r>
              <w:rPr>
                <w:rFonts w:ascii="Book Antiqua" w:hAnsi="Book Antiqua"/>
                <w:sz w:val="24"/>
              </w:rPr>
              <w:t>Brenda Vendit</w:t>
            </w:r>
          </w:p>
        </w:tc>
        <w:tc>
          <w:tcPr>
            <w:tcW w:w="4675" w:type="dxa"/>
          </w:tcPr>
          <w:p w14:paraId="5A3EEDB1" w14:textId="3353E3DD" w:rsidR="006419B4" w:rsidRDefault="006419B4" w:rsidP="00347ED1">
            <w:pPr>
              <w:pStyle w:val="NormalWeb"/>
              <w:jc w:val="center"/>
              <w:rPr>
                <w:rFonts w:ascii="Book Antiqua" w:hAnsi="Book Antiqua"/>
                <w:sz w:val="24"/>
              </w:rPr>
            </w:pPr>
            <w:r>
              <w:rPr>
                <w:rFonts w:ascii="Book Antiqua" w:hAnsi="Book Antiqua"/>
                <w:sz w:val="24"/>
              </w:rPr>
              <w:t>Jashtë vendit</w:t>
            </w:r>
          </w:p>
        </w:tc>
      </w:tr>
      <w:tr w:rsidR="006419B4" w14:paraId="411361EF" w14:textId="77777777" w:rsidTr="00847F22">
        <w:tc>
          <w:tcPr>
            <w:tcW w:w="4675" w:type="dxa"/>
          </w:tcPr>
          <w:p w14:paraId="764011E2" w14:textId="0B487783" w:rsidR="006419B4" w:rsidRDefault="006419B4" w:rsidP="00347ED1">
            <w:pPr>
              <w:pStyle w:val="NormalWeb"/>
              <w:jc w:val="center"/>
              <w:rPr>
                <w:rFonts w:ascii="Book Antiqua" w:hAnsi="Book Antiqua"/>
                <w:sz w:val="24"/>
              </w:rPr>
            </w:pPr>
            <w:r>
              <w:rPr>
                <w:rFonts w:ascii="Book Antiqua" w:hAnsi="Book Antiqua"/>
                <w:sz w:val="24"/>
              </w:rPr>
              <w:t>0</w:t>
            </w:r>
          </w:p>
        </w:tc>
        <w:tc>
          <w:tcPr>
            <w:tcW w:w="4675" w:type="dxa"/>
          </w:tcPr>
          <w:p w14:paraId="12FAF846" w14:textId="5564D112" w:rsidR="006419B4" w:rsidRDefault="006419B4" w:rsidP="00347ED1">
            <w:pPr>
              <w:pStyle w:val="NormalWeb"/>
              <w:jc w:val="center"/>
              <w:rPr>
                <w:rFonts w:ascii="Book Antiqua" w:hAnsi="Book Antiqua"/>
                <w:sz w:val="24"/>
              </w:rPr>
            </w:pPr>
            <w:r>
              <w:rPr>
                <w:rFonts w:ascii="Book Antiqua" w:hAnsi="Book Antiqua"/>
                <w:sz w:val="24"/>
              </w:rPr>
              <w:t>23</w:t>
            </w:r>
          </w:p>
        </w:tc>
      </w:tr>
      <w:tr w:rsidR="006419B4" w14:paraId="06A686D1" w14:textId="77777777" w:rsidTr="00847F22">
        <w:tc>
          <w:tcPr>
            <w:tcW w:w="9350" w:type="dxa"/>
            <w:gridSpan w:val="2"/>
          </w:tcPr>
          <w:p w14:paraId="71A29E79" w14:textId="32937B25" w:rsidR="006419B4" w:rsidRDefault="006419B4" w:rsidP="00347ED1">
            <w:pPr>
              <w:pStyle w:val="NormalWeb"/>
              <w:jc w:val="center"/>
              <w:rPr>
                <w:rFonts w:ascii="Book Antiqua" w:hAnsi="Book Antiqua"/>
                <w:sz w:val="24"/>
              </w:rPr>
            </w:pPr>
            <w:r>
              <w:rPr>
                <w:rFonts w:ascii="Book Antiqua" w:hAnsi="Book Antiqua"/>
                <w:sz w:val="24"/>
              </w:rPr>
              <w:t>Me vonesë</w:t>
            </w:r>
          </w:p>
        </w:tc>
      </w:tr>
      <w:tr w:rsidR="006419B4" w14:paraId="017182C7" w14:textId="77777777" w:rsidTr="00847F22">
        <w:tc>
          <w:tcPr>
            <w:tcW w:w="4675" w:type="dxa"/>
          </w:tcPr>
          <w:p w14:paraId="2AF56461" w14:textId="54DE8B39" w:rsidR="006419B4" w:rsidRDefault="006419B4" w:rsidP="00347ED1">
            <w:pPr>
              <w:pStyle w:val="NormalWeb"/>
              <w:jc w:val="center"/>
              <w:rPr>
                <w:rFonts w:ascii="Book Antiqua" w:hAnsi="Book Antiqua"/>
                <w:sz w:val="24"/>
              </w:rPr>
            </w:pPr>
            <w:r>
              <w:rPr>
                <w:rFonts w:ascii="Book Antiqua" w:hAnsi="Book Antiqua"/>
                <w:sz w:val="24"/>
              </w:rPr>
              <w:t>Brenda Vendit</w:t>
            </w:r>
          </w:p>
        </w:tc>
        <w:tc>
          <w:tcPr>
            <w:tcW w:w="4675" w:type="dxa"/>
          </w:tcPr>
          <w:p w14:paraId="2318974F" w14:textId="788FDCE0" w:rsidR="006419B4" w:rsidRDefault="006419B4" w:rsidP="00347ED1">
            <w:pPr>
              <w:pStyle w:val="NormalWeb"/>
              <w:jc w:val="center"/>
              <w:rPr>
                <w:rFonts w:ascii="Book Antiqua" w:hAnsi="Book Antiqua"/>
                <w:sz w:val="24"/>
              </w:rPr>
            </w:pPr>
            <w:r>
              <w:rPr>
                <w:rFonts w:ascii="Book Antiqua" w:hAnsi="Book Antiqua"/>
                <w:sz w:val="24"/>
              </w:rPr>
              <w:t>Jashtë vendit</w:t>
            </w:r>
          </w:p>
        </w:tc>
      </w:tr>
      <w:tr w:rsidR="006419B4" w14:paraId="3F95FD66" w14:textId="77777777" w:rsidTr="00847F22">
        <w:tc>
          <w:tcPr>
            <w:tcW w:w="4675" w:type="dxa"/>
          </w:tcPr>
          <w:p w14:paraId="3D8CA933" w14:textId="78270479" w:rsidR="006419B4" w:rsidRDefault="006419B4" w:rsidP="00347ED1">
            <w:pPr>
              <w:pStyle w:val="NormalWeb"/>
              <w:jc w:val="center"/>
              <w:rPr>
                <w:rFonts w:ascii="Book Antiqua" w:hAnsi="Book Antiqua"/>
                <w:sz w:val="24"/>
              </w:rPr>
            </w:pPr>
            <w:r>
              <w:rPr>
                <w:rFonts w:ascii="Book Antiqua" w:hAnsi="Book Antiqua"/>
                <w:sz w:val="24"/>
              </w:rPr>
              <w:t>0</w:t>
            </w:r>
          </w:p>
        </w:tc>
        <w:tc>
          <w:tcPr>
            <w:tcW w:w="4675" w:type="dxa"/>
          </w:tcPr>
          <w:p w14:paraId="5843E430" w14:textId="0BE38EAC" w:rsidR="006419B4" w:rsidRDefault="006419B4" w:rsidP="00347ED1">
            <w:pPr>
              <w:pStyle w:val="NormalWeb"/>
              <w:jc w:val="center"/>
              <w:rPr>
                <w:rFonts w:ascii="Book Antiqua" w:hAnsi="Book Antiqua"/>
                <w:sz w:val="24"/>
              </w:rPr>
            </w:pPr>
            <w:r>
              <w:rPr>
                <w:rFonts w:ascii="Book Antiqua" w:hAnsi="Book Antiqua"/>
                <w:sz w:val="24"/>
              </w:rPr>
              <w:t>33</w:t>
            </w:r>
          </w:p>
        </w:tc>
      </w:tr>
    </w:tbl>
    <w:p w14:paraId="7A8DF2AC" w14:textId="77028FC5" w:rsidR="002049DB" w:rsidRPr="00BF5ACF" w:rsidRDefault="008C1943" w:rsidP="00BF5ACF">
      <w:pPr>
        <w:pStyle w:val="NormalWeb"/>
        <w:rPr>
          <w:rFonts w:ascii="Book Antiqua" w:hAnsi="Book Antiqua"/>
        </w:rPr>
      </w:pPr>
      <w:r>
        <w:rPr>
          <w:rFonts w:ascii="Book Antiqua" w:hAnsi="Book Antiqua"/>
        </w:rPr>
        <w:t xml:space="preserve">                                     </w:t>
      </w:r>
      <w:r w:rsidR="006419B4" w:rsidRPr="00C96006">
        <w:rPr>
          <w:rFonts w:ascii="Book Antiqua" w:hAnsi="Book Antiqua"/>
        </w:rPr>
        <w:t xml:space="preserve">Tabela </w:t>
      </w:r>
      <w:r w:rsidR="009D3B7D">
        <w:rPr>
          <w:rFonts w:ascii="Book Antiqua" w:hAnsi="Book Antiqua"/>
        </w:rPr>
        <w:t>11. Numri i lindjeve në Komunën e Junikut në vitin 2024</w:t>
      </w:r>
      <w:r w:rsidR="00BF5ACF">
        <w:rPr>
          <w:rFonts w:ascii="Book Antiqua" w:hAnsi="Book Antiqua"/>
        </w:rPr>
        <w:br/>
      </w:r>
      <w:r w:rsidR="00BF5ACF">
        <w:rPr>
          <w:rFonts w:ascii="Book Antiqua" w:hAnsi="Book Antiqua"/>
        </w:rPr>
        <w:br/>
      </w:r>
      <w:r w:rsidR="00BF5ACF">
        <w:rPr>
          <w:rFonts w:ascii="Book Antiqua" w:hAnsi="Book Antiqua"/>
          <w:sz w:val="24"/>
        </w:rPr>
        <w:br/>
      </w:r>
      <w:r w:rsidR="00AF3E9A">
        <w:rPr>
          <w:rFonts w:ascii="Book Antiqua" w:hAnsi="Book Antiqua"/>
          <w:sz w:val="24"/>
        </w:rPr>
        <w:t xml:space="preserve">Numri i vdekjeve në Komunë e Junikut </w:t>
      </w:r>
      <w:r w:rsidR="00AF3E9A" w:rsidRPr="000F7842">
        <w:rPr>
          <w:rFonts w:ascii="Book Antiqua" w:hAnsi="Book Antiqua"/>
          <w:sz w:val="24"/>
        </w:rPr>
        <w:t xml:space="preserve">sipas regjistrimit </w:t>
      </w:r>
      <w:r w:rsidR="00AF3E9A">
        <w:rPr>
          <w:rFonts w:ascii="Book Antiqua" w:hAnsi="Book Antiqua"/>
          <w:sz w:val="24"/>
        </w:rPr>
        <w:t>civil</w:t>
      </w:r>
    </w:p>
    <w:tbl>
      <w:tblPr>
        <w:tblStyle w:val="TableGrid"/>
        <w:tblW w:w="0" w:type="auto"/>
        <w:tblLook w:val="04A0" w:firstRow="1" w:lastRow="0" w:firstColumn="1" w:lastColumn="0" w:noHBand="0" w:noVBand="1"/>
      </w:tblPr>
      <w:tblGrid>
        <w:gridCol w:w="4675"/>
        <w:gridCol w:w="4675"/>
      </w:tblGrid>
      <w:tr w:rsidR="006419B4" w14:paraId="3685A77D" w14:textId="77777777" w:rsidTr="007371D3">
        <w:tc>
          <w:tcPr>
            <w:tcW w:w="9350" w:type="dxa"/>
            <w:gridSpan w:val="2"/>
          </w:tcPr>
          <w:p w14:paraId="0C12564E" w14:textId="4A402C90" w:rsidR="006419B4" w:rsidRDefault="006419B4" w:rsidP="00347ED1">
            <w:pPr>
              <w:pStyle w:val="NormalWeb"/>
              <w:jc w:val="center"/>
              <w:rPr>
                <w:rFonts w:ascii="Book Antiqua" w:hAnsi="Book Antiqua"/>
                <w:sz w:val="24"/>
              </w:rPr>
            </w:pPr>
            <w:r>
              <w:rPr>
                <w:rFonts w:ascii="Book Antiqua" w:hAnsi="Book Antiqua"/>
                <w:sz w:val="24"/>
              </w:rPr>
              <w:t>Vdekjet 2024</w:t>
            </w:r>
          </w:p>
        </w:tc>
      </w:tr>
      <w:tr w:rsidR="006419B4" w14:paraId="38BCFE6C" w14:textId="77777777" w:rsidTr="007371D3">
        <w:tc>
          <w:tcPr>
            <w:tcW w:w="9350" w:type="dxa"/>
            <w:gridSpan w:val="2"/>
          </w:tcPr>
          <w:p w14:paraId="40773870" w14:textId="77777777" w:rsidR="006419B4" w:rsidRDefault="006419B4" w:rsidP="00347ED1">
            <w:pPr>
              <w:pStyle w:val="NormalWeb"/>
              <w:jc w:val="center"/>
              <w:rPr>
                <w:rFonts w:ascii="Book Antiqua" w:hAnsi="Book Antiqua"/>
                <w:sz w:val="24"/>
              </w:rPr>
            </w:pPr>
            <w:r>
              <w:rPr>
                <w:rFonts w:ascii="Book Antiqua" w:hAnsi="Book Antiqua"/>
                <w:sz w:val="24"/>
              </w:rPr>
              <w:t>E rregullt</w:t>
            </w:r>
          </w:p>
        </w:tc>
      </w:tr>
      <w:tr w:rsidR="006419B4" w14:paraId="125CE2C9" w14:textId="77777777" w:rsidTr="007371D3">
        <w:tc>
          <w:tcPr>
            <w:tcW w:w="4675" w:type="dxa"/>
          </w:tcPr>
          <w:p w14:paraId="457957FD" w14:textId="77777777" w:rsidR="006419B4" w:rsidRDefault="006419B4" w:rsidP="00347ED1">
            <w:pPr>
              <w:pStyle w:val="NormalWeb"/>
              <w:jc w:val="center"/>
              <w:rPr>
                <w:rFonts w:ascii="Book Antiqua" w:hAnsi="Book Antiqua"/>
                <w:sz w:val="24"/>
              </w:rPr>
            </w:pPr>
            <w:r>
              <w:rPr>
                <w:rFonts w:ascii="Book Antiqua" w:hAnsi="Book Antiqua"/>
                <w:sz w:val="24"/>
              </w:rPr>
              <w:t>Brenda Vendit</w:t>
            </w:r>
          </w:p>
        </w:tc>
        <w:tc>
          <w:tcPr>
            <w:tcW w:w="4675" w:type="dxa"/>
          </w:tcPr>
          <w:p w14:paraId="5B316E2F" w14:textId="77777777" w:rsidR="006419B4" w:rsidRDefault="006419B4" w:rsidP="00347ED1">
            <w:pPr>
              <w:pStyle w:val="NormalWeb"/>
              <w:jc w:val="center"/>
              <w:rPr>
                <w:rFonts w:ascii="Book Antiqua" w:hAnsi="Book Antiqua"/>
                <w:sz w:val="24"/>
              </w:rPr>
            </w:pPr>
            <w:r>
              <w:rPr>
                <w:rFonts w:ascii="Book Antiqua" w:hAnsi="Book Antiqua"/>
                <w:sz w:val="24"/>
              </w:rPr>
              <w:t>Jashtë vendit</w:t>
            </w:r>
          </w:p>
        </w:tc>
      </w:tr>
      <w:tr w:rsidR="006419B4" w14:paraId="7E2F3775" w14:textId="77777777" w:rsidTr="007371D3">
        <w:tc>
          <w:tcPr>
            <w:tcW w:w="4675" w:type="dxa"/>
          </w:tcPr>
          <w:p w14:paraId="1074E71B" w14:textId="15485A83" w:rsidR="006419B4" w:rsidRDefault="006419B4" w:rsidP="00347ED1">
            <w:pPr>
              <w:pStyle w:val="NormalWeb"/>
              <w:jc w:val="center"/>
              <w:rPr>
                <w:rFonts w:ascii="Book Antiqua" w:hAnsi="Book Antiqua"/>
                <w:sz w:val="24"/>
              </w:rPr>
            </w:pPr>
            <w:r>
              <w:rPr>
                <w:rFonts w:ascii="Book Antiqua" w:hAnsi="Book Antiqua"/>
                <w:sz w:val="24"/>
              </w:rPr>
              <w:t>16</w:t>
            </w:r>
          </w:p>
        </w:tc>
        <w:tc>
          <w:tcPr>
            <w:tcW w:w="4675" w:type="dxa"/>
          </w:tcPr>
          <w:p w14:paraId="6FD29F1E" w14:textId="0C16C189" w:rsidR="006419B4" w:rsidRDefault="006419B4" w:rsidP="00347ED1">
            <w:pPr>
              <w:pStyle w:val="NormalWeb"/>
              <w:jc w:val="center"/>
              <w:rPr>
                <w:rFonts w:ascii="Book Antiqua" w:hAnsi="Book Antiqua"/>
                <w:sz w:val="24"/>
              </w:rPr>
            </w:pPr>
            <w:r>
              <w:rPr>
                <w:rFonts w:ascii="Book Antiqua" w:hAnsi="Book Antiqua"/>
                <w:sz w:val="24"/>
              </w:rPr>
              <w:t>4</w:t>
            </w:r>
          </w:p>
        </w:tc>
      </w:tr>
      <w:tr w:rsidR="006419B4" w14:paraId="7516C8C2" w14:textId="77777777" w:rsidTr="007371D3">
        <w:tc>
          <w:tcPr>
            <w:tcW w:w="9350" w:type="dxa"/>
            <w:gridSpan w:val="2"/>
          </w:tcPr>
          <w:p w14:paraId="746F838E" w14:textId="77777777" w:rsidR="006419B4" w:rsidRDefault="006419B4" w:rsidP="00347ED1">
            <w:pPr>
              <w:pStyle w:val="NormalWeb"/>
              <w:jc w:val="center"/>
              <w:rPr>
                <w:rFonts w:ascii="Book Antiqua" w:hAnsi="Book Antiqua"/>
                <w:sz w:val="24"/>
              </w:rPr>
            </w:pPr>
            <w:r>
              <w:rPr>
                <w:rFonts w:ascii="Book Antiqua" w:hAnsi="Book Antiqua"/>
                <w:sz w:val="24"/>
              </w:rPr>
              <w:t>Me vonesë</w:t>
            </w:r>
          </w:p>
        </w:tc>
      </w:tr>
      <w:tr w:rsidR="006419B4" w14:paraId="3AD093B2" w14:textId="77777777" w:rsidTr="007371D3">
        <w:tc>
          <w:tcPr>
            <w:tcW w:w="4675" w:type="dxa"/>
          </w:tcPr>
          <w:p w14:paraId="0620A328" w14:textId="77777777" w:rsidR="006419B4" w:rsidRDefault="006419B4" w:rsidP="00347ED1">
            <w:pPr>
              <w:pStyle w:val="NormalWeb"/>
              <w:jc w:val="center"/>
              <w:rPr>
                <w:rFonts w:ascii="Book Antiqua" w:hAnsi="Book Antiqua"/>
                <w:sz w:val="24"/>
              </w:rPr>
            </w:pPr>
            <w:r>
              <w:rPr>
                <w:rFonts w:ascii="Book Antiqua" w:hAnsi="Book Antiqua"/>
                <w:sz w:val="24"/>
              </w:rPr>
              <w:t>Brenda Vendit</w:t>
            </w:r>
          </w:p>
        </w:tc>
        <w:tc>
          <w:tcPr>
            <w:tcW w:w="4675" w:type="dxa"/>
          </w:tcPr>
          <w:p w14:paraId="2D1FDF91" w14:textId="77777777" w:rsidR="006419B4" w:rsidRDefault="006419B4" w:rsidP="00347ED1">
            <w:pPr>
              <w:pStyle w:val="NormalWeb"/>
              <w:jc w:val="center"/>
              <w:rPr>
                <w:rFonts w:ascii="Book Antiqua" w:hAnsi="Book Antiqua"/>
                <w:sz w:val="24"/>
              </w:rPr>
            </w:pPr>
            <w:r>
              <w:rPr>
                <w:rFonts w:ascii="Book Antiqua" w:hAnsi="Book Antiqua"/>
                <w:sz w:val="24"/>
              </w:rPr>
              <w:t>Jashtë vendit</w:t>
            </w:r>
          </w:p>
        </w:tc>
      </w:tr>
      <w:tr w:rsidR="006419B4" w14:paraId="5C3756FC" w14:textId="77777777" w:rsidTr="007371D3">
        <w:tc>
          <w:tcPr>
            <w:tcW w:w="4675" w:type="dxa"/>
          </w:tcPr>
          <w:p w14:paraId="6EBEDB38" w14:textId="302DE493" w:rsidR="006419B4" w:rsidRDefault="006419B4" w:rsidP="00347ED1">
            <w:pPr>
              <w:pStyle w:val="NormalWeb"/>
              <w:jc w:val="center"/>
              <w:rPr>
                <w:rFonts w:ascii="Book Antiqua" w:hAnsi="Book Antiqua"/>
                <w:sz w:val="24"/>
              </w:rPr>
            </w:pPr>
            <w:r>
              <w:rPr>
                <w:rFonts w:ascii="Book Antiqua" w:hAnsi="Book Antiqua"/>
                <w:sz w:val="24"/>
              </w:rPr>
              <w:t>17</w:t>
            </w:r>
          </w:p>
        </w:tc>
        <w:tc>
          <w:tcPr>
            <w:tcW w:w="4675" w:type="dxa"/>
          </w:tcPr>
          <w:p w14:paraId="2AECDF18" w14:textId="73F16F4C" w:rsidR="006419B4" w:rsidRDefault="006419B4" w:rsidP="00347ED1">
            <w:pPr>
              <w:pStyle w:val="NormalWeb"/>
              <w:jc w:val="center"/>
              <w:rPr>
                <w:rFonts w:ascii="Book Antiqua" w:hAnsi="Book Antiqua"/>
                <w:sz w:val="24"/>
              </w:rPr>
            </w:pPr>
            <w:r>
              <w:rPr>
                <w:rFonts w:ascii="Book Antiqua" w:hAnsi="Book Antiqua"/>
                <w:sz w:val="24"/>
              </w:rPr>
              <w:t>10</w:t>
            </w:r>
          </w:p>
        </w:tc>
      </w:tr>
    </w:tbl>
    <w:p w14:paraId="00213D89" w14:textId="20D03A07" w:rsidR="006419B4" w:rsidRPr="00C96006" w:rsidRDefault="009D3B7D" w:rsidP="00347ED1">
      <w:pPr>
        <w:pStyle w:val="NormalWeb"/>
        <w:jc w:val="center"/>
        <w:rPr>
          <w:rFonts w:ascii="Book Antiqua" w:hAnsi="Book Antiqua"/>
        </w:rPr>
      </w:pPr>
      <w:r>
        <w:rPr>
          <w:rFonts w:ascii="Book Antiqua" w:hAnsi="Book Antiqua"/>
        </w:rPr>
        <w:t>Tabela 12. Numri i vdekjeve në Komunën e Junikut në vitin 2024</w:t>
      </w:r>
    </w:p>
    <w:p w14:paraId="4A73D2FF" w14:textId="3F8F3146" w:rsidR="00B96783" w:rsidRPr="00A376F5" w:rsidRDefault="00B96783" w:rsidP="004C666E">
      <w:pPr>
        <w:pStyle w:val="NormalWeb"/>
        <w:jc w:val="both"/>
        <w:rPr>
          <w:rFonts w:ascii="Book Antiqua" w:hAnsi="Book Antiqua"/>
          <w:sz w:val="24"/>
        </w:rPr>
      </w:pPr>
      <w:r w:rsidRPr="00B96783">
        <w:rPr>
          <w:rFonts w:ascii="Book Antiqua" w:hAnsi="Book Antiqua"/>
          <w:sz w:val="24"/>
        </w:rPr>
        <w:t>Komuna e Junikut në regjistrimin e vitit 2024 paraqitet si një komunë e vogël, me strukturë të qëndrueshme demografike dhe potencial zhvillimor në sektorët ruralë dhe turistikë.</w:t>
      </w:r>
    </w:p>
    <w:p w14:paraId="49043AB8" w14:textId="45BBA38A" w:rsidR="00D777C2" w:rsidRDefault="00792470" w:rsidP="00D129F5">
      <w:pPr>
        <w:pStyle w:val="NormalWeb"/>
        <w:rPr>
          <w:rFonts w:ascii="Book Antiqua" w:hAnsi="Book Antiqua"/>
          <w:sz w:val="24"/>
          <w:szCs w:val="24"/>
        </w:rPr>
      </w:pPr>
      <w:r>
        <w:rPr>
          <w:rFonts w:ascii="Book Antiqua" w:hAnsi="Book Antiqua"/>
          <w:b/>
          <w:sz w:val="24"/>
          <w:szCs w:val="24"/>
        </w:rPr>
        <w:t xml:space="preserve">6.4 </w:t>
      </w:r>
      <w:r w:rsidR="00277D00" w:rsidRPr="00757843">
        <w:rPr>
          <w:rFonts w:ascii="Book Antiqua" w:hAnsi="Book Antiqua"/>
          <w:b/>
          <w:sz w:val="24"/>
          <w:szCs w:val="24"/>
        </w:rPr>
        <w:t>Shtrirja gjeografike</w:t>
      </w:r>
    </w:p>
    <w:p w14:paraId="6C6E5363" w14:textId="424D7D7C" w:rsidR="00D129F5" w:rsidRPr="00D129F5" w:rsidRDefault="00D129F5" w:rsidP="00581246">
      <w:pPr>
        <w:pStyle w:val="NormalWeb"/>
        <w:jc w:val="both"/>
        <w:rPr>
          <w:rFonts w:ascii="Book Antiqua" w:eastAsia="Times New Roman" w:hAnsi="Book Antiqua"/>
          <w:sz w:val="24"/>
          <w:szCs w:val="24"/>
        </w:rPr>
      </w:pPr>
      <w:r w:rsidRPr="00D129F5">
        <w:rPr>
          <w:rFonts w:ascii="Book Antiqua" w:eastAsia="Times New Roman" w:hAnsi="Book Antiqua"/>
          <w:sz w:val="24"/>
          <w:szCs w:val="24"/>
        </w:rPr>
        <w:t>Pozita gjeografike e Junikut është e veçantë, pasi ndodhet në rajonin jugperëndimor të vendit, afër kufirit me dy shtete: Shqipërinë dhe Malin e Zi, duke krijuar mundësi për zhvillim ndërkufitar dhe bashkëpunim me komunat fqinje dhe shtetin shqiptar.</w:t>
      </w:r>
    </w:p>
    <w:p w14:paraId="5F81EC28" w14:textId="77777777" w:rsidR="00D129F5" w:rsidRPr="00D129F5" w:rsidRDefault="00D129F5" w:rsidP="00581246">
      <w:pPr>
        <w:spacing w:before="100" w:beforeAutospacing="1" w:after="100" w:afterAutospacing="1" w:line="240" w:lineRule="auto"/>
        <w:jc w:val="both"/>
        <w:rPr>
          <w:rFonts w:ascii="Book Antiqua" w:eastAsia="Times New Roman" w:hAnsi="Book Antiqua" w:cs="Times New Roman"/>
          <w:sz w:val="24"/>
          <w:szCs w:val="24"/>
          <w:lang w:val="sq-AL"/>
        </w:rPr>
      </w:pPr>
      <w:r w:rsidRPr="00D129F5">
        <w:rPr>
          <w:rFonts w:ascii="Book Antiqua" w:eastAsia="Times New Roman" w:hAnsi="Book Antiqua" w:cs="Times New Roman"/>
          <w:sz w:val="24"/>
          <w:szCs w:val="24"/>
          <w:lang w:val="sq-AL"/>
        </w:rPr>
        <w:t>Ajo ka një sipërfaqe prej rreth 77.77 km² dhe shtrihet në gjerësi gjeografike prej 42˚22′ dhe gjatësi gjeografike prej 20˚26′, duke përfshirë një territor malor dhe rural, i cili është i pasur me resurse natyrore të rëndësishme për zhvillimin e bujqësisë, pylltarisë dhe turizmit malor.</w:t>
      </w:r>
    </w:p>
    <w:p w14:paraId="164DA9A7" w14:textId="77777777" w:rsidR="00D129F5" w:rsidRPr="00D129F5" w:rsidRDefault="00D129F5" w:rsidP="00581246">
      <w:pPr>
        <w:spacing w:before="100" w:beforeAutospacing="1" w:after="100" w:afterAutospacing="1" w:line="240" w:lineRule="auto"/>
        <w:jc w:val="both"/>
        <w:rPr>
          <w:rFonts w:ascii="Book Antiqua" w:eastAsia="Times New Roman" w:hAnsi="Book Antiqua" w:cs="Times New Roman"/>
          <w:sz w:val="24"/>
          <w:szCs w:val="24"/>
          <w:lang w:val="sq-AL"/>
        </w:rPr>
      </w:pPr>
      <w:r w:rsidRPr="00D129F5">
        <w:rPr>
          <w:rFonts w:ascii="Book Antiqua" w:eastAsia="Times New Roman" w:hAnsi="Book Antiqua" w:cs="Times New Roman"/>
          <w:sz w:val="24"/>
          <w:szCs w:val="24"/>
          <w:lang w:val="sq-AL"/>
        </w:rPr>
        <w:t>Komuna e Junikut ka lidhje të drejtpërdrejta me komunat fqinje, të cilat janë të rëndësishme për zhvillimin e mëtejshëm të rajonit. Komunat fqinje janë Komuna e Deçanit në perëndim dhe Komuna e Gjakovës në jugperëndim.</w:t>
      </w:r>
    </w:p>
    <w:p w14:paraId="0346A76B" w14:textId="1789335C" w:rsidR="00D129F5" w:rsidRPr="00D129F5" w:rsidRDefault="00D129F5" w:rsidP="00581246">
      <w:pPr>
        <w:spacing w:before="100" w:beforeAutospacing="1" w:after="100" w:afterAutospacing="1" w:line="240" w:lineRule="auto"/>
        <w:jc w:val="both"/>
        <w:rPr>
          <w:rFonts w:ascii="Book Antiqua" w:eastAsia="Times New Roman" w:hAnsi="Book Antiqua" w:cs="Times New Roman"/>
          <w:sz w:val="24"/>
          <w:szCs w:val="24"/>
          <w:lang w:val="sq-AL"/>
        </w:rPr>
      </w:pPr>
      <w:r w:rsidRPr="00D129F5">
        <w:rPr>
          <w:rFonts w:ascii="Book Antiqua" w:eastAsia="Times New Roman" w:hAnsi="Book Antiqua" w:cs="Times New Roman"/>
          <w:sz w:val="24"/>
          <w:szCs w:val="24"/>
          <w:lang w:val="sq-AL"/>
        </w:rPr>
        <w:t>Maja më e lartë në Republikën e</w:t>
      </w:r>
      <w:r w:rsidR="00603F22">
        <w:rPr>
          <w:rFonts w:ascii="Book Antiqua" w:eastAsia="Times New Roman" w:hAnsi="Book Antiqua" w:cs="Times New Roman"/>
          <w:sz w:val="24"/>
          <w:szCs w:val="24"/>
          <w:lang w:val="sq-AL"/>
        </w:rPr>
        <w:t xml:space="preserve"> Kosovës është Gjeravica</w:t>
      </w:r>
      <w:r w:rsidRPr="00D129F5">
        <w:rPr>
          <w:rFonts w:ascii="Book Antiqua" w:eastAsia="Times New Roman" w:hAnsi="Book Antiqua" w:cs="Times New Roman"/>
          <w:sz w:val="24"/>
          <w:szCs w:val="24"/>
          <w:lang w:val="sq-AL"/>
        </w:rPr>
        <w:t>, me 2656 metra lartësi mbidetare.</w:t>
      </w:r>
      <w:r w:rsidR="00411FE8">
        <w:rPr>
          <w:rFonts w:ascii="Book Antiqua" w:eastAsia="Times New Roman" w:hAnsi="Book Antiqua" w:cs="Times New Roman"/>
          <w:sz w:val="24"/>
          <w:szCs w:val="24"/>
          <w:lang w:val="sq-AL"/>
        </w:rPr>
        <w:t xml:space="preserve"> </w:t>
      </w:r>
      <w:r w:rsidR="001F2394">
        <w:rPr>
          <w:rFonts w:ascii="Book Antiqua" w:eastAsia="Times New Roman" w:hAnsi="Book Antiqua" w:cs="Times New Roman"/>
          <w:sz w:val="24"/>
          <w:szCs w:val="24"/>
          <w:lang w:val="sq-AL"/>
        </w:rPr>
        <w:br/>
      </w:r>
      <w:r w:rsidRPr="00D129F5">
        <w:rPr>
          <w:rFonts w:ascii="Book Antiqua" w:eastAsia="Times New Roman" w:hAnsi="Book Antiqua" w:cs="Times New Roman"/>
          <w:sz w:val="24"/>
          <w:szCs w:val="24"/>
          <w:lang w:val="sq-AL"/>
        </w:rPr>
        <w:t xml:space="preserve">Në Komunën e Junikut gjenden Liqeni i Madh me sipërfaqe rreth 20,294 m², Liqeni i </w:t>
      </w:r>
      <w:r w:rsidR="00FF7B73">
        <w:rPr>
          <w:rFonts w:ascii="Book Antiqua" w:eastAsia="Times New Roman" w:hAnsi="Book Antiqua" w:cs="Times New Roman"/>
          <w:sz w:val="24"/>
          <w:szCs w:val="24"/>
          <w:lang w:val="sq-AL"/>
        </w:rPr>
        <w:t>Vogel</w:t>
      </w:r>
      <w:r w:rsidR="00BF6806">
        <w:rPr>
          <w:rFonts w:ascii="Book Antiqua" w:eastAsia="Times New Roman" w:hAnsi="Book Antiqua" w:cs="Times New Roman"/>
          <w:sz w:val="24"/>
          <w:szCs w:val="24"/>
          <w:lang w:val="sq-AL"/>
        </w:rPr>
        <w:t xml:space="preserve"> rreth 2,692 m²</w:t>
      </w:r>
      <w:r w:rsidR="00425FA1">
        <w:rPr>
          <w:rFonts w:ascii="Book Antiqua" w:eastAsia="Times New Roman" w:hAnsi="Book Antiqua" w:cs="Times New Roman"/>
          <w:sz w:val="24"/>
          <w:szCs w:val="24"/>
          <w:lang w:val="sq-AL"/>
        </w:rPr>
        <w:t>,</w:t>
      </w:r>
      <w:r w:rsidRPr="00D129F5">
        <w:rPr>
          <w:rFonts w:ascii="Book Antiqua" w:eastAsia="Times New Roman" w:hAnsi="Book Antiqua" w:cs="Times New Roman"/>
          <w:sz w:val="24"/>
          <w:szCs w:val="24"/>
          <w:lang w:val="sq-AL"/>
        </w:rPr>
        <w:t xml:space="preserve"> Liqeni i Tropojës rreth 3,331 m²</w:t>
      </w:r>
      <w:r w:rsidR="00425FA1">
        <w:rPr>
          <w:rFonts w:ascii="Book Antiqua" w:eastAsia="Times New Roman" w:hAnsi="Book Antiqua" w:cs="Times New Roman"/>
          <w:sz w:val="24"/>
          <w:szCs w:val="24"/>
          <w:lang w:val="sq-AL"/>
        </w:rPr>
        <w:t xml:space="preserve"> dhe Liqeni i </w:t>
      </w:r>
      <w:r w:rsidR="00425FA1" w:rsidRPr="00D129F5">
        <w:rPr>
          <w:rFonts w:ascii="Book Antiqua" w:eastAsia="Times New Roman" w:hAnsi="Book Antiqua" w:cs="Times New Roman"/>
          <w:sz w:val="24"/>
          <w:szCs w:val="24"/>
          <w:lang w:val="sq-AL"/>
        </w:rPr>
        <w:t>Zemrës</w:t>
      </w:r>
      <w:r w:rsidR="00425FA1">
        <w:rPr>
          <w:rFonts w:ascii="Book Antiqua" w:eastAsia="Times New Roman" w:hAnsi="Book Antiqua" w:cs="Times New Roman"/>
          <w:sz w:val="24"/>
          <w:szCs w:val="24"/>
          <w:lang w:val="sq-AL"/>
        </w:rPr>
        <w:t xml:space="preserve"> </w:t>
      </w:r>
      <w:r w:rsidR="00243DC5">
        <w:rPr>
          <w:rFonts w:ascii="Book Antiqua" w:eastAsia="Times New Roman" w:hAnsi="Book Antiqua" w:cs="Times New Roman"/>
          <w:sz w:val="24"/>
          <w:szCs w:val="24"/>
          <w:lang w:val="sq-AL"/>
        </w:rPr>
        <w:t>me sipërfaqe rreth</w:t>
      </w:r>
      <w:r w:rsidR="00D96718">
        <w:rPr>
          <w:rFonts w:ascii="Book Antiqua" w:eastAsia="Times New Roman" w:hAnsi="Book Antiqua" w:cs="Times New Roman"/>
          <w:sz w:val="24"/>
          <w:szCs w:val="24"/>
          <w:lang w:val="sq-AL"/>
        </w:rPr>
        <w:t xml:space="preserve"> </w:t>
      </w:r>
      <w:r w:rsidR="00D96718" w:rsidRPr="00D96718">
        <w:rPr>
          <w:rFonts w:ascii="Book Antiqua" w:eastAsia="Times New Roman" w:hAnsi="Book Antiqua" w:cs="Times New Roman"/>
          <w:sz w:val="24"/>
          <w:szCs w:val="24"/>
          <w:lang w:val="sq-AL"/>
        </w:rPr>
        <w:t>14928.4</w:t>
      </w:r>
      <w:r w:rsidR="00D96718">
        <w:rPr>
          <w:rFonts w:ascii="Book Antiqua" w:eastAsia="Times New Roman" w:hAnsi="Book Antiqua" w:cs="Times New Roman"/>
          <w:sz w:val="24"/>
          <w:szCs w:val="24"/>
          <w:lang w:val="sq-AL"/>
        </w:rPr>
        <w:t xml:space="preserve"> </w:t>
      </w:r>
      <w:r w:rsidR="00D96718" w:rsidRPr="00D129F5">
        <w:rPr>
          <w:rFonts w:ascii="Book Antiqua" w:eastAsia="Times New Roman" w:hAnsi="Book Antiqua" w:cs="Times New Roman"/>
          <w:sz w:val="24"/>
          <w:szCs w:val="24"/>
          <w:lang w:val="sq-AL"/>
        </w:rPr>
        <w:t>m²</w:t>
      </w:r>
      <w:r w:rsidR="00D96718">
        <w:rPr>
          <w:rFonts w:ascii="Book Antiqua" w:eastAsia="Times New Roman" w:hAnsi="Book Antiqua" w:cs="Times New Roman"/>
          <w:sz w:val="24"/>
          <w:szCs w:val="24"/>
          <w:lang w:val="sq-AL"/>
        </w:rPr>
        <w:t>.</w:t>
      </w:r>
    </w:p>
    <w:p w14:paraId="6DF83EA1" w14:textId="47390745" w:rsidR="00556985" w:rsidRDefault="009E2B25" w:rsidP="00581246">
      <w:pPr>
        <w:pStyle w:val="NormalWeb"/>
        <w:jc w:val="both"/>
        <w:rPr>
          <w:rFonts w:ascii="Book Antiqua" w:hAnsi="Book Antiqua"/>
          <w:sz w:val="24"/>
          <w:szCs w:val="24"/>
        </w:rPr>
      </w:pPr>
      <w:r w:rsidRPr="009E2B25">
        <w:rPr>
          <w:rFonts w:ascii="Book Antiqua" w:hAnsi="Book Antiqua"/>
          <w:sz w:val="24"/>
          <w:szCs w:val="24"/>
        </w:rPr>
        <w:t xml:space="preserve">Gjithashtu, në Komunën e Junikut gjenden Lumi Erenik dhe </w:t>
      </w:r>
      <w:r w:rsidRPr="00F54A1A">
        <w:rPr>
          <w:rFonts w:ascii="Book Antiqua" w:hAnsi="Book Antiqua"/>
          <w:sz w:val="24"/>
          <w:szCs w:val="24"/>
        </w:rPr>
        <w:t xml:space="preserve">Lumi </w:t>
      </w:r>
      <w:r w:rsidR="000F7EF5" w:rsidRPr="00F54A1A">
        <w:rPr>
          <w:rFonts w:ascii="Book Antiqua" w:hAnsi="Book Antiqua"/>
          <w:sz w:val="24"/>
          <w:szCs w:val="24"/>
        </w:rPr>
        <w:t>i Qetë</w:t>
      </w:r>
      <w:r w:rsidRPr="009E2B25">
        <w:rPr>
          <w:rFonts w:ascii="Book Antiqua" w:hAnsi="Book Antiqua"/>
          <w:sz w:val="24"/>
          <w:szCs w:val="24"/>
        </w:rPr>
        <w:t xml:space="preserve">. </w:t>
      </w:r>
      <w:r w:rsidR="0078012D">
        <w:rPr>
          <w:rFonts w:ascii="Book Antiqua" w:hAnsi="Book Antiqua"/>
          <w:sz w:val="24"/>
          <w:szCs w:val="24"/>
        </w:rPr>
        <w:br/>
      </w:r>
      <w:r w:rsidRPr="009E2B25">
        <w:rPr>
          <w:rFonts w:ascii="Book Antiqua" w:hAnsi="Book Antiqua"/>
          <w:sz w:val="24"/>
          <w:szCs w:val="24"/>
        </w:rPr>
        <w:t>Lumi Erenik buron në Bjeshkët e Junikut dhe kalon përmes dy fshatrave, Gjocaj dhe Jasiq, pas së cilës vazhdon rrjedhën dhe derdhet në Drinin e Bardhë.</w:t>
      </w:r>
    </w:p>
    <w:p w14:paraId="633DBE93" w14:textId="117D2DF4" w:rsidR="00556985" w:rsidRDefault="00556985" w:rsidP="00556985">
      <w:pPr>
        <w:pStyle w:val="NormalWeb"/>
        <w:jc w:val="center"/>
        <w:rPr>
          <w:rFonts w:ascii="Book Antiqua" w:hAnsi="Book Antiqua"/>
        </w:rPr>
      </w:pPr>
      <w:r>
        <w:rPr>
          <w:noProof/>
          <w:lang w:eastAsia="sq-AL"/>
        </w:rPr>
        <w:drawing>
          <wp:inline distT="0" distB="0" distL="0" distR="0" wp14:anchorId="45253857" wp14:editId="5A77C1F4">
            <wp:extent cx="5510254" cy="31165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niku.png"/>
                    <pic:cNvPicPr/>
                  </pic:nvPicPr>
                  <pic:blipFill>
                    <a:blip r:embed="rId15">
                      <a:extLst>
                        <a:ext uri="{28A0092B-C50C-407E-A947-70E740481C1C}">
                          <a14:useLocalDpi xmlns:a14="http://schemas.microsoft.com/office/drawing/2010/main" val="0"/>
                        </a:ext>
                      </a:extLst>
                    </a:blip>
                    <a:stretch>
                      <a:fillRect/>
                    </a:stretch>
                  </pic:blipFill>
                  <pic:spPr>
                    <a:xfrm>
                      <a:off x="0" y="0"/>
                      <a:ext cx="5568962" cy="3149785"/>
                    </a:xfrm>
                    <a:prstGeom prst="rect">
                      <a:avLst/>
                    </a:prstGeom>
                  </pic:spPr>
                </pic:pic>
              </a:graphicData>
            </a:graphic>
          </wp:inline>
        </w:drawing>
      </w:r>
      <w:r>
        <w:br/>
      </w:r>
      <w:r w:rsidRPr="005E1D26">
        <w:rPr>
          <w:rFonts w:ascii="Book Antiqua" w:hAnsi="Book Antiqua"/>
        </w:rPr>
        <w:t xml:space="preserve">Figura </w:t>
      </w:r>
      <w:r w:rsidR="005E1D26" w:rsidRPr="005E1D26">
        <w:rPr>
          <w:rFonts w:ascii="Book Antiqua" w:hAnsi="Book Antiqua"/>
        </w:rPr>
        <w:t>0</w:t>
      </w:r>
      <w:r w:rsidR="006C732C">
        <w:rPr>
          <w:rFonts w:ascii="Book Antiqua" w:hAnsi="Book Antiqua"/>
        </w:rPr>
        <w:t>6</w:t>
      </w:r>
      <w:r w:rsidRPr="005E1D26">
        <w:rPr>
          <w:rFonts w:ascii="Book Antiqua" w:hAnsi="Book Antiqua"/>
        </w:rPr>
        <w:t>.</w:t>
      </w:r>
      <w:r w:rsidR="0063788C">
        <w:rPr>
          <w:rFonts w:ascii="Book Antiqua" w:hAnsi="Book Antiqua"/>
        </w:rPr>
        <w:t xml:space="preserve"> </w:t>
      </w:r>
      <w:r w:rsidRPr="005E1D26">
        <w:rPr>
          <w:rFonts w:ascii="Book Antiqua" w:hAnsi="Book Antiqua"/>
        </w:rPr>
        <w:t>Harta administrative e Komunës së Junikut</w:t>
      </w:r>
      <w:r w:rsidR="008C1943">
        <w:rPr>
          <w:rFonts w:ascii="Book Antiqua" w:hAnsi="Book Antiqua"/>
        </w:rPr>
        <w:br/>
      </w:r>
    </w:p>
    <w:p w14:paraId="3184A89F" w14:textId="0AAE74D9" w:rsidR="004D462A" w:rsidRPr="004D462A" w:rsidRDefault="004D462A" w:rsidP="00872280">
      <w:pPr>
        <w:pStyle w:val="NormalWeb"/>
        <w:rPr>
          <w:rFonts w:ascii="Book Antiqua" w:hAnsi="Book Antiqua"/>
          <w:sz w:val="24"/>
        </w:rPr>
      </w:pPr>
      <w:r w:rsidRPr="004D462A">
        <w:rPr>
          <w:rFonts w:ascii="Book Antiqua" w:hAnsi="Book Antiqua"/>
          <w:sz w:val="24"/>
        </w:rPr>
        <w:t>Komuna e Junikut është pjesë e Rajonit të Pejës.</w:t>
      </w:r>
      <w:r w:rsidR="003E01ED">
        <w:rPr>
          <w:rFonts w:ascii="Book Antiqua" w:hAnsi="Book Antiqua"/>
          <w:sz w:val="24"/>
        </w:rPr>
        <w:br/>
      </w:r>
      <w:bookmarkStart w:id="24" w:name="_GoBack"/>
      <w:bookmarkEnd w:id="24"/>
    </w:p>
    <w:p w14:paraId="265E9907" w14:textId="49459CF3" w:rsidR="00D777C2" w:rsidRDefault="00792470" w:rsidP="00872280">
      <w:pPr>
        <w:pStyle w:val="NormalWeb"/>
        <w:rPr>
          <w:rFonts w:ascii="Book Antiqua" w:hAnsi="Book Antiqua"/>
          <w:sz w:val="24"/>
          <w:szCs w:val="24"/>
        </w:rPr>
      </w:pPr>
      <w:r>
        <w:rPr>
          <w:rFonts w:ascii="Book Antiqua" w:hAnsi="Book Antiqua"/>
          <w:b/>
          <w:sz w:val="24"/>
          <w:szCs w:val="24"/>
        </w:rPr>
        <w:t xml:space="preserve">6.5 </w:t>
      </w:r>
      <w:r w:rsidR="00277D00" w:rsidRPr="00757843">
        <w:rPr>
          <w:rFonts w:ascii="Book Antiqua" w:hAnsi="Book Antiqua"/>
          <w:b/>
          <w:sz w:val="24"/>
          <w:szCs w:val="24"/>
        </w:rPr>
        <w:t>Administrata</w:t>
      </w:r>
      <w:r w:rsidR="00277D00" w:rsidRPr="00757843">
        <w:rPr>
          <w:rFonts w:ascii="Book Antiqua" w:hAnsi="Book Antiqua"/>
          <w:sz w:val="24"/>
          <w:szCs w:val="24"/>
        </w:rPr>
        <w:t xml:space="preserve"> </w:t>
      </w:r>
    </w:p>
    <w:p w14:paraId="341A421C" w14:textId="08D35515" w:rsidR="00872280" w:rsidRPr="00872280" w:rsidRDefault="00872280" w:rsidP="00884829">
      <w:pPr>
        <w:pStyle w:val="NormalWeb"/>
        <w:jc w:val="both"/>
        <w:rPr>
          <w:rFonts w:ascii="Book Antiqua" w:hAnsi="Book Antiqua"/>
          <w:sz w:val="24"/>
        </w:rPr>
      </w:pPr>
      <w:r w:rsidRPr="00872280">
        <w:rPr>
          <w:rFonts w:ascii="Book Antiqua" w:hAnsi="Book Antiqua"/>
          <w:sz w:val="24"/>
        </w:rPr>
        <w:t>Komuna e Junikut funksionon si njësi bazë e vetëqeverisjes lokale në Republikën e Kosovës, duke ushtruar kompetencat e saj në përputhje me legjislacionin në fuqi. Organizimi dhe funksionimi i saj rregullohen përmes Statutit të Komunës, i cili përbën aktin më të lartë juridik në nivel lokal.</w:t>
      </w:r>
      <w:r w:rsidR="00884829">
        <w:rPr>
          <w:rFonts w:ascii="Book Antiqua" w:hAnsi="Book Antiqua"/>
          <w:sz w:val="24"/>
        </w:rPr>
        <w:t xml:space="preserve"> </w:t>
      </w:r>
      <w:r w:rsidRPr="00872280">
        <w:rPr>
          <w:rFonts w:ascii="Book Antiqua" w:hAnsi="Book Antiqua"/>
          <w:sz w:val="24"/>
        </w:rPr>
        <w:t>Statuti përcakton strukturën organizative, përgjegjësitë dhe mënyrën e funksionimit të institucioneve komunale, me qëllim sigurimin e një administrimi efikas, transparent dhe në shërbim të qytetarëve.</w:t>
      </w:r>
    </w:p>
    <w:p w14:paraId="7DACBD4E" w14:textId="56309A2A" w:rsidR="00872280" w:rsidRPr="00872280" w:rsidRDefault="00872280" w:rsidP="00884829">
      <w:pPr>
        <w:pStyle w:val="NormalWeb"/>
        <w:jc w:val="both"/>
        <w:rPr>
          <w:rFonts w:ascii="Book Antiqua" w:hAnsi="Book Antiqua"/>
          <w:sz w:val="24"/>
        </w:rPr>
      </w:pPr>
      <w:r w:rsidRPr="00872280">
        <w:rPr>
          <w:rFonts w:ascii="Book Antiqua" w:hAnsi="Book Antiqua"/>
          <w:sz w:val="24"/>
        </w:rPr>
        <w:t>Organet kryesore të komunës janë:</w:t>
      </w:r>
      <w:r w:rsidR="00884829">
        <w:rPr>
          <w:rFonts w:ascii="Book Antiqua" w:hAnsi="Book Antiqua"/>
          <w:sz w:val="24"/>
        </w:rPr>
        <w:t xml:space="preserve"> </w:t>
      </w:r>
      <w:r w:rsidRPr="00872280">
        <w:rPr>
          <w:rStyle w:val="Strong"/>
          <w:rFonts w:ascii="Book Antiqua" w:hAnsi="Book Antiqua"/>
          <w:b w:val="0"/>
          <w:sz w:val="24"/>
        </w:rPr>
        <w:t>Kuvendi i Komunës</w:t>
      </w:r>
      <w:r w:rsidRPr="00872280">
        <w:rPr>
          <w:rFonts w:ascii="Book Antiqua" w:hAnsi="Book Antiqua"/>
          <w:sz w:val="24"/>
        </w:rPr>
        <w:t>, si organi më i lartë vendimmarrës, i zgjedhur drejtpërdrejt nga qytetarët për një mandat katërvjeçar</w:t>
      </w:r>
      <w:r w:rsidR="0070415C">
        <w:rPr>
          <w:rFonts w:ascii="Book Antiqua" w:hAnsi="Book Antiqua"/>
          <w:sz w:val="24"/>
        </w:rPr>
        <w:t>.</w:t>
      </w:r>
      <w:r w:rsidRPr="00872280">
        <w:rPr>
          <w:rFonts w:ascii="Book Antiqua" w:hAnsi="Book Antiqua"/>
          <w:sz w:val="24"/>
        </w:rPr>
        <w:t xml:space="preserve"> </w:t>
      </w:r>
      <w:r w:rsidRPr="00872280">
        <w:rPr>
          <w:rFonts w:ascii="Book Antiqua" w:hAnsi="Book Antiqua"/>
          <w:sz w:val="24"/>
        </w:rPr>
        <w:br/>
      </w:r>
      <w:r w:rsidRPr="00872280">
        <w:rPr>
          <w:rStyle w:val="Strong"/>
          <w:rFonts w:ascii="Book Antiqua" w:hAnsi="Book Antiqua"/>
          <w:b w:val="0"/>
          <w:sz w:val="24"/>
        </w:rPr>
        <w:t>Kryetari i Komunës</w:t>
      </w:r>
      <w:r w:rsidRPr="00872280">
        <w:rPr>
          <w:rFonts w:ascii="Book Antiqua" w:hAnsi="Book Antiqua"/>
          <w:sz w:val="24"/>
        </w:rPr>
        <w:t>, si organi më i lartë ekzekutiv, i zgjedhur gjithashtu drejtpërdrejt nga qytetarët</w:t>
      </w:r>
      <w:r w:rsidR="0070415C">
        <w:rPr>
          <w:rFonts w:ascii="Book Antiqua" w:hAnsi="Book Antiqua"/>
          <w:sz w:val="24"/>
        </w:rPr>
        <w:t>.</w:t>
      </w:r>
      <w:r w:rsidRPr="00872280">
        <w:rPr>
          <w:rFonts w:ascii="Book Antiqua" w:hAnsi="Book Antiqua"/>
          <w:sz w:val="24"/>
        </w:rPr>
        <w:t xml:space="preserve"> </w:t>
      </w:r>
      <w:r w:rsidR="0070415C">
        <w:rPr>
          <w:rFonts w:ascii="Book Antiqua" w:hAnsi="Book Antiqua"/>
          <w:sz w:val="24"/>
        </w:rPr>
        <w:br/>
      </w:r>
      <w:r>
        <w:rPr>
          <w:rFonts w:ascii="Book Antiqua" w:hAnsi="Book Antiqua"/>
          <w:sz w:val="24"/>
        </w:rPr>
        <w:br/>
      </w:r>
      <w:r w:rsidRPr="00872280">
        <w:rPr>
          <w:rFonts w:ascii="Book Antiqua" w:hAnsi="Book Antiqua"/>
          <w:sz w:val="24"/>
        </w:rPr>
        <w:t>Kuvendi i Komunës ka rol qendror në miratimin e politikave dhe dokumenteve strategjike lokale, ndërsa Kryetari është përgjegjës për zbatimin e tyre dhe për menaxhimin e përgjithshëm të administratës komunale.</w:t>
      </w:r>
      <w:r w:rsidR="00023853">
        <w:rPr>
          <w:rFonts w:ascii="Book Antiqua" w:hAnsi="Book Antiqua"/>
          <w:sz w:val="24"/>
        </w:rPr>
        <w:t xml:space="preserve"> </w:t>
      </w:r>
      <w:r w:rsidRPr="00872280">
        <w:rPr>
          <w:rFonts w:ascii="Book Antiqua" w:hAnsi="Book Antiqua"/>
          <w:sz w:val="24"/>
        </w:rPr>
        <w:t>Ky organizim institucional synon të sigurojë qeverisje efikase, transparente dhe të orientuar drejt qytetarëve, duke krijuar bazë të qëndrueshme për zhvillim ekonomik dhe social në Komunën e Junikut.</w:t>
      </w:r>
    </w:p>
    <w:p w14:paraId="3A0DE6DA" w14:textId="73C91BCC" w:rsidR="00221DFC" w:rsidRDefault="00872280" w:rsidP="00221DFC">
      <w:pPr>
        <w:pStyle w:val="NormalWeb"/>
        <w:rPr>
          <w:rFonts w:ascii="Book Antiqua" w:hAnsi="Book Antiqua"/>
          <w:sz w:val="24"/>
        </w:rPr>
      </w:pPr>
      <w:r w:rsidRPr="00872280">
        <w:rPr>
          <w:rFonts w:ascii="Book Antiqua" w:hAnsi="Book Antiqua"/>
          <w:sz w:val="24"/>
        </w:rPr>
        <w:t>Sipas Statutit të Komunës, Juniku ka shtatë drejtori kryesore:</w:t>
      </w:r>
      <w:r w:rsidRPr="00872280">
        <w:rPr>
          <w:rFonts w:ascii="Book Antiqua" w:hAnsi="Book Antiqua"/>
          <w:sz w:val="24"/>
        </w:rPr>
        <w:br/>
        <w:t xml:space="preserve">Drejtoria për Administratë të Përgjithshme </w:t>
      </w:r>
      <w:r w:rsidRPr="00872280">
        <w:rPr>
          <w:rFonts w:ascii="Book Antiqua" w:hAnsi="Book Antiqua"/>
          <w:sz w:val="24"/>
        </w:rPr>
        <w:br/>
        <w:t xml:space="preserve">Drejtoria për Buxhet dhe Financa </w:t>
      </w:r>
      <w:r w:rsidRPr="00872280">
        <w:rPr>
          <w:rFonts w:ascii="Book Antiqua" w:hAnsi="Book Antiqua"/>
          <w:sz w:val="24"/>
        </w:rPr>
        <w:br/>
        <w:t xml:space="preserve">Drejtoria për Ekonomi dhe Zhvillim </w:t>
      </w:r>
      <w:r w:rsidRPr="00872280">
        <w:rPr>
          <w:rFonts w:ascii="Book Antiqua" w:hAnsi="Book Antiqua"/>
          <w:sz w:val="24"/>
        </w:rPr>
        <w:br/>
        <w:t xml:space="preserve">Drejtoria për Urbanizëm, Kadastër dhe Mjedis </w:t>
      </w:r>
      <w:r w:rsidRPr="00872280">
        <w:rPr>
          <w:rFonts w:ascii="Book Antiqua" w:hAnsi="Book Antiqua"/>
          <w:sz w:val="24"/>
        </w:rPr>
        <w:br/>
        <w:t xml:space="preserve">Drejtoria për Arsim, Kulturë, Rini dhe Sport </w:t>
      </w:r>
      <w:r w:rsidRPr="00872280">
        <w:rPr>
          <w:rFonts w:ascii="Book Antiqua" w:hAnsi="Book Antiqua"/>
          <w:sz w:val="24"/>
        </w:rPr>
        <w:br/>
        <w:t xml:space="preserve">Drejtoria për Shëndetësi dhe Mirëqenie Sociale </w:t>
      </w:r>
      <w:r w:rsidRPr="00872280">
        <w:rPr>
          <w:rFonts w:ascii="Book Antiqua" w:hAnsi="Book Antiqua"/>
          <w:sz w:val="24"/>
        </w:rPr>
        <w:br/>
        <w:t xml:space="preserve">Drejtoria për Shërbime Publike, Inspeksion, Mbrojtje dhe Shpëtim </w:t>
      </w:r>
      <w:r w:rsidR="00221DFC">
        <w:rPr>
          <w:rFonts w:ascii="Book Antiqua" w:hAnsi="Book Antiqua"/>
          <w:sz w:val="24"/>
        </w:rPr>
        <w:br/>
      </w:r>
      <w:r w:rsidR="00280BF7" w:rsidRPr="00280BF7">
        <w:rPr>
          <w:rFonts w:ascii="Book Antiqua" w:hAnsi="Book Antiqua"/>
          <w:sz w:val="24"/>
        </w:rPr>
        <w:t>Përveç drejtorive, në kuadër të administratës komunale funksionojnë edhe njësi dhe zyra mbështetëse që kontribuojnë në rritjen e efikasitetit dhe transparencës institucionale. Ato përfshijnë: Njësinë për Personel, Njësinë për Barazi Gjinore, Njësinë e Auditimit të Brendshëm, Zyrën Ligjore, Zyrën e Informimit, Zyrën për Integrime Evropiane, Zyrën e Prokurimit, si dhe Zyrën për Komunitete dhe Kthim.</w:t>
      </w:r>
    </w:p>
    <w:p w14:paraId="13A56C80" w14:textId="425E11C3" w:rsidR="005E1D26" w:rsidRPr="00221DFC" w:rsidRDefault="007C1A7C" w:rsidP="008F28CB">
      <w:pPr>
        <w:pStyle w:val="NormalWeb"/>
        <w:jc w:val="both"/>
        <w:rPr>
          <w:rFonts w:ascii="Book Antiqua" w:hAnsi="Book Antiqua"/>
          <w:sz w:val="24"/>
        </w:rPr>
      </w:pPr>
      <w:r>
        <w:rPr>
          <w:rFonts w:ascii="Book Antiqua" w:hAnsi="Book Antiqua"/>
          <w:sz w:val="24"/>
        </w:rPr>
        <w:br/>
      </w:r>
      <w:r>
        <w:rPr>
          <w:noProof/>
          <w:lang w:eastAsia="sq-AL"/>
        </w:rPr>
        <w:drawing>
          <wp:inline distT="0" distB="0" distL="0" distR="0" wp14:anchorId="795401F8" wp14:editId="5D1C40E6">
            <wp:extent cx="5923939" cy="3259455"/>
            <wp:effectExtent l="0" t="0" r="635" b="0"/>
            <wp:docPr id="2" name="Picture 2" descr="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6294" cy="3277257"/>
                    </a:xfrm>
                    <a:prstGeom prst="rect">
                      <a:avLst/>
                    </a:prstGeom>
                    <a:noFill/>
                    <a:ln>
                      <a:noFill/>
                    </a:ln>
                  </pic:spPr>
                </pic:pic>
              </a:graphicData>
            </a:graphic>
          </wp:inline>
        </w:drawing>
      </w:r>
    </w:p>
    <w:p w14:paraId="7A5777A7" w14:textId="05FD6298" w:rsidR="00765497" w:rsidRPr="005E1D26" w:rsidRDefault="005E1D26" w:rsidP="005E1D26">
      <w:pPr>
        <w:pStyle w:val="NormalWeb"/>
        <w:jc w:val="center"/>
        <w:rPr>
          <w:rFonts w:ascii="Book Antiqua" w:hAnsi="Book Antiqua"/>
        </w:rPr>
      </w:pPr>
      <w:r w:rsidRPr="005E1D26">
        <w:rPr>
          <w:rFonts w:ascii="Book Antiqua" w:hAnsi="Book Antiqua"/>
        </w:rPr>
        <w:t>F</w:t>
      </w:r>
      <w:r w:rsidR="006C732C">
        <w:rPr>
          <w:rFonts w:ascii="Book Antiqua" w:hAnsi="Book Antiqua"/>
        </w:rPr>
        <w:t>igura 07</w:t>
      </w:r>
      <w:r w:rsidRPr="005E1D26">
        <w:rPr>
          <w:rFonts w:ascii="Book Antiqua" w:hAnsi="Book Antiqua"/>
        </w:rPr>
        <w:t>. Organogrami i Komunës së Junikut</w:t>
      </w:r>
    </w:p>
    <w:p w14:paraId="2BB09284" w14:textId="5331B920" w:rsidR="00D777C2" w:rsidRDefault="00201A37" w:rsidP="00E3214A">
      <w:pPr>
        <w:rPr>
          <w:rFonts w:ascii="Book Antiqua" w:hAnsi="Book Antiqua"/>
          <w:sz w:val="24"/>
          <w:szCs w:val="24"/>
          <w:lang w:val="sq-AL"/>
        </w:rPr>
      </w:pPr>
      <w:r w:rsidRPr="00201A37">
        <w:rPr>
          <w:rFonts w:ascii="Book Antiqua" w:hAnsi="Book Antiqua"/>
          <w:sz w:val="24"/>
        </w:rPr>
        <w:t>Për vitin 2026, Komuna e Junikut ka të miratuara gjithsej 199 pozita të stafit. Nga to, 66 janë në administratën komunale, 15 në Kuvendin Komunal, 76 në sektorin e arsimit (11 në arsimin parashkollor, 47 në arsimin fillor dhe 18 në arsimin e mesëm) dhe 42 në Qendrën Kryesore të Mjekësisë Familjare. Në total, numri i pozitave të miratuara të stafit është 199.</w:t>
      </w:r>
      <w:r>
        <w:rPr>
          <w:rFonts w:ascii="Book Antiqua" w:eastAsia="Times New Roman" w:hAnsi="Book Antiqua" w:cs="Times New Roman"/>
          <w:sz w:val="24"/>
          <w:szCs w:val="24"/>
          <w:lang w:val="sq-AL" w:eastAsia="sq-AL"/>
        </w:rPr>
        <w:br/>
      </w:r>
      <w:r w:rsidR="00966915">
        <w:rPr>
          <w:rFonts w:ascii="Book Antiqua" w:eastAsia="Times New Roman" w:hAnsi="Book Antiqua" w:cs="Times New Roman"/>
          <w:sz w:val="24"/>
          <w:szCs w:val="24"/>
          <w:lang w:val="sq-AL" w:eastAsia="sq-AL"/>
        </w:rPr>
        <w:br/>
      </w:r>
      <w:r w:rsidR="00792470">
        <w:rPr>
          <w:rFonts w:ascii="Book Antiqua" w:hAnsi="Book Antiqua"/>
          <w:b/>
          <w:sz w:val="24"/>
          <w:szCs w:val="24"/>
          <w:lang w:val="sq-AL"/>
        </w:rPr>
        <w:t xml:space="preserve">6.6 </w:t>
      </w:r>
      <w:r w:rsidR="00277D00" w:rsidRPr="00757843">
        <w:rPr>
          <w:rFonts w:ascii="Book Antiqua" w:hAnsi="Book Antiqua"/>
          <w:b/>
          <w:sz w:val="24"/>
          <w:szCs w:val="24"/>
          <w:lang w:val="sq-AL"/>
        </w:rPr>
        <w:t>Arsimi</w:t>
      </w:r>
    </w:p>
    <w:p w14:paraId="28B1FC52" w14:textId="233555A2" w:rsidR="00B1795A" w:rsidRPr="00B1795A" w:rsidRDefault="00B1795A" w:rsidP="00A71BA4">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1795A">
        <w:rPr>
          <w:rFonts w:ascii="Book Antiqua" w:eastAsia="Times New Roman" w:hAnsi="Book Antiqua" w:cs="Times New Roman"/>
          <w:sz w:val="24"/>
          <w:szCs w:val="24"/>
          <w:lang w:val="sq-AL" w:eastAsia="sq-AL"/>
        </w:rPr>
        <w:t>Procesi edukativo-arsimor në Komunën e Junikut zhvillohet në nivelet: parashkollor (3-5 vjeç), parafillor (5-6 vjeç), përfshirë fëmijët me nevoja të veçanta, fillor (klasat 1-5), shkolla e mesme e ulët (6-9) dhe arsimi i mesëm i lartë (</w:t>
      </w:r>
      <w:r w:rsidR="00D81178">
        <w:rPr>
          <w:rFonts w:ascii="Book Antiqua" w:eastAsia="Times New Roman" w:hAnsi="Book Antiqua" w:cs="Times New Roman"/>
          <w:sz w:val="24"/>
          <w:szCs w:val="24"/>
          <w:lang w:val="sq-AL" w:eastAsia="sq-AL"/>
        </w:rPr>
        <w:t>10</w:t>
      </w:r>
      <w:r w:rsidRPr="00B1795A">
        <w:rPr>
          <w:rFonts w:ascii="Book Antiqua" w:eastAsia="Times New Roman" w:hAnsi="Book Antiqua" w:cs="Times New Roman"/>
          <w:sz w:val="24"/>
          <w:szCs w:val="24"/>
          <w:lang w:val="sq-AL" w:eastAsia="sq-AL"/>
        </w:rPr>
        <w:t>-</w:t>
      </w:r>
      <w:r w:rsidR="00D81178">
        <w:rPr>
          <w:rFonts w:ascii="Book Antiqua" w:eastAsia="Times New Roman" w:hAnsi="Book Antiqua" w:cs="Times New Roman"/>
          <w:sz w:val="24"/>
          <w:szCs w:val="24"/>
          <w:lang w:val="sq-AL" w:eastAsia="sq-AL"/>
        </w:rPr>
        <w:t>12</w:t>
      </w:r>
      <w:r w:rsidRPr="00B1795A">
        <w:rPr>
          <w:rFonts w:ascii="Book Antiqua" w:eastAsia="Times New Roman" w:hAnsi="Book Antiqua" w:cs="Times New Roman"/>
          <w:sz w:val="24"/>
          <w:szCs w:val="24"/>
          <w:lang w:val="sq-AL" w:eastAsia="sq-AL"/>
        </w:rPr>
        <w:t>).</w:t>
      </w:r>
    </w:p>
    <w:p w14:paraId="4F29A5F6" w14:textId="6E102778" w:rsidR="00B1795A" w:rsidRPr="00B1795A" w:rsidRDefault="00B1795A" w:rsidP="00A71BA4">
      <w:pPr>
        <w:spacing w:before="100" w:beforeAutospacing="1" w:after="100" w:afterAutospacing="1" w:line="240" w:lineRule="auto"/>
        <w:jc w:val="both"/>
        <w:rPr>
          <w:rFonts w:ascii="Book Antiqua" w:eastAsia="Times New Roman" w:hAnsi="Book Antiqua" w:cs="Times New Roman"/>
          <w:color w:val="FF0000"/>
          <w:sz w:val="24"/>
          <w:szCs w:val="24"/>
          <w:lang w:val="sq-AL" w:eastAsia="sq-AL"/>
        </w:rPr>
      </w:pPr>
      <w:r w:rsidRPr="00BC18B3">
        <w:rPr>
          <w:rFonts w:ascii="Book Antiqua" w:eastAsia="Times New Roman" w:hAnsi="Book Antiqua" w:cs="Times New Roman"/>
          <w:sz w:val="24"/>
          <w:szCs w:val="24"/>
          <w:lang w:val="sq-AL" w:eastAsia="sq-AL"/>
        </w:rPr>
        <w:t>Normativa në raport nxënës-mësimdhënës është:</w:t>
      </w:r>
      <w:r w:rsidR="00B031D3" w:rsidRPr="00BC18B3">
        <w:rPr>
          <w:rFonts w:ascii="Book Antiqua" w:eastAsia="Times New Roman" w:hAnsi="Book Antiqua" w:cs="Times New Roman"/>
          <w:sz w:val="24"/>
          <w:szCs w:val="24"/>
          <w:lang w:val="sq-AL" w:eastAsia="sq-AL"/>
        </w:rPr>
        <w:t xml:space="preserve"> </w:t>
      </w:r>
      <w:r w:rsidR="00C953A3" w:rsidRPr="00B1795A">
        <w:rPr>
          <w:rFonts w:ascii="Book Antiqua" w:eastAsia="Times New Roman" w:hAnsi="Book Antiqua" w:cs="Times New Roman"/>
          <w:sz w:val="24"/>
          <w:szCs w:val="24"/>
          <w:lang w:val="sq-AL" w:eastAsia="sq-AL"/>
        </w:rPr>
        <w:t>Gjimnazi “Kuvendi i Junikut</w:t>
      </w:r>
      <w:r w:rsidR="00C953A3">
        <w:rPr>
          <w:rFonts w:ascii="Book Antiqua" w:eastAsia="Times New Roman" w:hAnsi="Book Antiqua" w:cs="Times New Roman"/>
          <w:sz w:val="24"/>
          <w:szCs w:val="24"/>
          <w:lang w:val="sq-AL" w:eastAsia="sq-AL"/>
        </w:rPr>
        <w:t>” – 1 Mesimdh</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n</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s p</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r rreth 12 nx</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n</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s, Shkolla Fillore “Edmond Hoxha” -</w:t>
      </w:r>
      <w:r w:rsidR="00C953A3" w:rsidRPr="00C953A3">
        <w:rPr>
          <w:rFonts w:ascii="Book Antiqua" w:eastAsia="Times New Roman" w:hAnsi="Book Antiqua" w:cs="Times New Roman"/>
          <w:sz w:val="24"/>
          <w:szCs w:val="24"/>
          <w:lang w:val="sq-AL" w:eastAsia="sq-AL"/>
        </w:rPr>
        <w:t xml:space="preserve"> </w:t>
      </w:r>
      <w:r w:rsidR="00C953A3">
        <w:rPr>
          <w:rFonts w:ascii="Book Antiqua" w:eastAsia="Times New Roman" w:hAnsi="Book Antiqua" w:cs="Times New Roman"/>
          <w:sz w:val="24"/>
          <w:szCs w:val="24"/>
          <w:lang w:val="sq-AL" w:eastAsia="sq-AL"/>
        </w:rPr>
        <w:t>1 Mesimdh</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n</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s p</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r rreth 11 nx</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n</w:t>
      </w:r>
      <w:r w:rsidR="00C953A3" w:rsidRPr="00B1795A">
        <w:rPr>
          <w:rFonts w:ascii="Book Antiqua" w:eastAsia="Times New Roman" w:hAnsi="Book Antiqua" w:cs="Times New Roman"/>
          <w:sz w:val="24"/>
          <w:szCs w:val="24"/>
          <w:lang w:val="sq-AL" w:eastAsia="sq-AL"/>
        </w:rPr>
        <w:t>ë</w:t>
      </w:r>
      <w:r w:rsidR="00C953A3">
        <w:rPr>
          <w:rFonts w:ascii="Book Antiqua" w:eastAsia="Times New Roman" w:hAnsi="Book Antiqua" w:cs="Times New Roman"/>
          <w:sz w:val="24"/>
          <w:szCs w:val="24"/>
          <w:lang w:val="sq-AL" w:eastAsia="sq-AL"/>
        </w:rPr>
        <w:t>s</w:t>
      </w:r>
    </w:p>
    <w:p w14:paraId="0BD0B5D9" w14:textId="565A0069" w:rsidR="00B1795A" w:rsidRPr="00B1795A" w:rsidRDefault="00B1795A" w:rsidP="00A71BA4">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1795A">
        <w:rPr>
          <w:rFonts w:ascii="Book Antiqua" w:eastAsia="Times New Roman" w:hAnsi="Book Antiqua" w:cs="Times New Roman"/>
          <w:sz w:val="24"/>
          <w:szCs w:val="24"/>
          <w:lang w:val="sq-AL" w:eastAsia="sq-AL"/>
        </w:rPr>
        <w:t>SHML – Gjimnazi “Kuvendi i Junikut” në Junik është i organizuar në tri drejtime: Drejtimi i Shkencave Natyrore, Drejtimi i Shkencave Shoqërore-Gjuhësore dhe Drejtimi i Mjekësisë së Përgjithshme, paralele e ndarë e Shkollës së Mesme të Mjekësisë “Hysni Zajmi” në Gjakovë. Gjatë vitit shkollor 2025-2026 kanë vijuar mësimin 156 nxënës.</w:t>
      </w:r>
    </w:p>
    <w:p w14:paraId="60DCF363" w14:textId="63774318" w:rsidR="00B1795A" w:rsidRPr="00B1795A" w:rsidRDefault="00B1795A" w:rsidP="00A71BA4">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1795A">
        <w:rPr>
          <w:rFonts w:ascii="Book Antiqua" w:eastAsia="Times New Roman" w:hAnsi="Book Antiqua" w:cs="Times New Roman"/>
          <w:sz w:val="24"/>
          <w:szCs w:val="24"/>
          <w:lang w:val="sq-AL" w:eastAsia="sq-AL"/>
        </w:rPr>
        <w:t>Në SHFMU “Edmond Hoxha”, infrastruktura shkollore ekziston në gjendje të mirë, duke pasur parasysh se objekti i ri me sipërfaqe rreth 4,000 m² është përuruar në dhjetor të vitit 2023. Gjatë vitit shkollor 2025-2026 kanë vijuar mësimin 400 nxënës dhe 20 fëmijë në nivelin parafillor. Shkolla është pajisur me kabinete të fizikës, kimisë dhe biologjisë, ndërsa salla e sportit është pajisur me mjete dhe pajisje për veprimtari sportive.</w:t>
      </w:r>
    </w:p>
    <w:p w14:paraId="6FB2B541" w14:textId="190DD94A" w:rsidR="00966915" w:rsidRDefault="00B1795A" w:rsidP="00A71BA4">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1795A">
        <w:rPr>
          <w:rFonts w:ascii="Book Antiqua" w:eastAsia="Times New Roman" w:hAnsi="Book Antiqua" w:cs="Times New Roman"/>
          <w:sz w:val="24"/>
          <w:szCs w:val="24"/>
          <w:lang w:val="sq-AL" w:eastAsia="sq-AL"/>
        </w:rPr>
        <w:t xml:space="preserve">Ndërsa objekti nr. 2 i SHFMU-së është adaptuar në objekt për Institucionin Parashkollor dhe është përuruar në vitin 2025. Nga shtatori i vitit 2025 </w:t>
      </w:r>
      <w:r w:rsidR="005B13B5">
        <w:rPr>
          <w:rFonts w:ascii="Book Antiqua" w:eastAsia="Times New Roman" w:hAnsi="Book Antiqua" w:cs="Times New Roman"/>
          <w:sz w:val="24"/>
          <w:szCs w:val="24"/>
          <w:lang w:val="sq-AL" w:eastAsia="sq-AL"/>
        </w:rPr>
        <w:t>ku</w:t>
      </w:r>
      <w:r w:rsidRPr="00B1795A">
        <w:rPr>
          <w:rFonts w:ascii="Book Antiqua" w:eastAsia="Times New Roman" w:hAnsi="Book Antiqua" w:cs="Times New Roman"/>
          <w:sz w:val="24"/>
          <w:szCs w:val="24"/>
          <w:lang w:val="sq-AL" w:eastAsia="sq-AL"/>
        </w:rPr>
        <w:t xml:space="preserve"> janë regjistruar 47 fëmijë të moshës 2-5 vjeç.</w:t>
      </w:r>
    </w:p>
    <w:p w14:paraId="365ED582" w14:textId="3597EB2D" w:rsidR="007130F2" w:rsidRDefault="00B1795A" w:rsidP="00966915">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1795A">
        <w:rPr>
          <w:rFonts w:ascii="Book Antiqua" w:eastAsia="Times New Roman" w:hAnsi="Book Antiqua" w:cs="Times New Roman"/>
          <w:sz w:val="24"/>
          <w:szCs w:val="24"/>
          <w:lang w:val="sq-AL" w:eastAsia="sq-AL"/>
        </w:rPr>
        <w:t>Objekti i vjetër nr. 1 i shkollës është nën mbrojtje të për</w:t>
      </w:r>
      <w:r w:rsidR="001E436E">
        <w:rPr>
          <w:rFonts w:ascii="Book Antiqua" w:eastAsia="Times New Roman" w:hAnsi="Book Antiqua" w:cs="Times New Roman"/>
          <w:sz w:val="24"/>
          <w:szCs w:val="24"/>
          <w:lang w:val="sq-AL" w:eastAsia="sq-AL"/>
        </w:rPr>
        <w:t xml:space="preserve">kohshme si trashëgimi kulturore dhe i njejti </w:t>
      </w:r>
      <w:r w:rsidR="006E4594">
        <w:rPr>
          <w:rFonts w:ascii="Book Antiqua" w:eastAsia="Times New Roman" w:hAnsi="Book Antiqua" w:cs="Times New Roman"/>
          <w:sz w:val="24"/>
          <w:szCs w:val="24"/>
          <w:lang w:val="sq-AL" w:eastAsia="sq-AL"/>
        </w:rPr>
        <w:t xml:space="preserve"> planifikohet që </w:t>
      </w:r>
      <w:r w:rsidRPr="00B1795A">
        <w:rPr>
          <w:rFonts w:ascii="Book Antiqua" w:eastAsia="Times New Roman" w:hAnsi="Book Antiqua" w:cs="Times New Roman"/>
          <w:sz w:val="24"/>
          <w:szCs w:val="24"/>
          <w:lang w:val="sq-AL" w:eastAsia="sq-AL"/>
        </w:rPr>
        <w:t>të ridestinohet në një objekt multifunksional.</w:t>
      </w:r>
    </w:p>
    <w:p w14:paraId="29A00910" w14:textId="280FEC5A" w:rsidR="00515D36" w:rsidRDefault="005873DB" w:rsidP="007E3A8D">
      <w:pPr>
        <w:rPr>
          <w:rFonts w:ascii="Book Antiqua" w:hAnsi="Book Antiqua"/>
          <w:b/>
          <w:sz w:val="24"/>
          <w:szCs w:val="24"/>
          <w:lang w:val="sq-AL"/>
        </w:rPr>
      </w:pPr>
      <w:r>
        <w:rPr>
          <w:rFonts w:ascii="Book Antiqua" w:eastAsia="Times New Roman" w:hAnsi="Book Antiqua" w:cs="Times New Roman"/>
          <w:sz w:val="24"/>
          <w:szCs w:val="24"/>
          <w:lang w:val="sq-AL" w:eastAsia="sq-AL"/>
        </w:rPr>
        <w:br/>
      </w:r>
      <w:r w:rsidR="00792470">
        <w:rPr>
          <w:rFonts w:ascii="Book Antiqua" w:hAnsi="Book Antiqua"/>
          <w:b/>
          <w:sz w:val="24"/>
          <w:szCs w:val="24"/>
          <w:lang w:val="sq-AL"/>
        </w:rPr>
        <w:t xml:space="preserve">6.7 </w:t>
      </w:r>
      <w:r w:rsidR="00277D00" w:rsidRPr="00757843">
        <w:rPr>
          <w:rFonts w:ascii="Book Antiqua" w:hAnsi="Book Antiqua"/>
          <w:b/>
          <w:sz w:val="24"/>
          <w:szCs w:val="24"/>
          <w:lang w:val="sq-AL"/>
        </w:rPr>
        <w:t>Infrastruktura</w:t>
      </w:r>
      <w:r w:rsidR="00B20258">
        <w:rPr>
          <w:rFonts w:ascii="Book Antiqua" w:hAnsi="Book Antiqua"/>
          <w:b/>
          <w:sz w:val="24"/>
          <w:szCs w:val="24"/>
          <w:lang w:val="sq-AL"/>
        </w:rPr>
        <w:t xml:space="preserve"> dhe shërbimet publike</w:t>
      </w:r>
    </w:p>
    <w:p w14:paraId="7D201C47" w14:textId="266D3913" w:rsidR="000B3339" w:rsidRDefault="00FC52E2" w:rsidP="00012658">
      <w:pPr>
        <w:spacing w:line="240" w:lineRule="auto"/>
        <w:jc w:val="both"/>
        <w:rPr>
          <w:rFonts w:ascii="Book Antiqua" w:hAnsi="Book Antiqua"/>
          <w:sz w:val="24"/>
          <w:szCs w:val="24"/>
          <w:lang w:val="sq-AL"/>
        </w:rPr>
      </w:pPr>
      <w:r w:rsidRPr="00AC18F8">
        <w:rPr>
          <w:rFonts w:ascii="Book Antiqua" w:hAnsi="Book Antiqua"/>
          <w:sz w:val="24"/>
          <w:szCs w:val="24"/>
          <w:lang w:val="sq-AL"/>
        </w:rPr>
        <w:t>Infrastruktura dhe s</w:t>
      </w:r>
      <w:r w:rsidR="000B3339" w:rsidRPr="00AC18F8">
        <w:rPr>
          <w:rFonts w:ascii="Book Antiqua" w:hAnsi="Book Antiqua"/>
          <w:sz w:val="24"/>
          <w:szCs w:val="24"/>
          <w:lang w:val="sq-AL"/>
        </w:rPr>
        <w:t>hërbimet publike në Komunën e Junikut përfshijnë administrimin dhe mirëmbajtjen e infrastrukturës publike, furnizimin me ujë, menaxhimin e mbeturinave, kanalizimin, ndriçimin publik, transportin publik, si dhe shërbime të tjera komunale në funksion të qytetarëve dhe bizneseve lokale.</w:t>
      </w:r>
    </w:p>
    <w:p w14:paraId="06F54B12" w14:textId="77777777" w:rsidR="0084409C" w:rsidRDefault="000561D8" w:rsidP="00012658">
      <w:pPr>
        <w:spacing w:line="240" w:lineRule="auto"/>
        <w:jc w:val="both"/>
        <w:rPr>
          <w:rFonts w:ascii="Book Antiqua" w:hAnsi="Book Antiqua"/>
          <w:sz w:val="24"/>
          <w:szCs w:val="24"/>
          <w:lang w:val="sq-AL"/>
        </w:rPr>
      </w:pPr>
      <w:r w:rsidRPr="00AC18F8">
        <w:rPr>
          <w:rFonts w:ascii="Book Antiqua" w:hAnsi="Book Antiqua"/>
          <w:sz w:val="24"/>
          <w:szCs w:val="24"/>
          <w:lang w:val="sq-AL"/>
        </w:rPr>
        <w:t xml:space="preserve">Qasja në Junik arrihet nëpërmjet këtyre rrugëve kryesore: </w:t>
      </w:r>
    </w:p>
    <w:p w14:paraId="03321C28" w14:textId="13F9D402" w:rsidR="00FD4D99" w:rsidRPr="00AC18F8" w:rsidRDefault="00D61F71" w:rsidP="00012658">
      <w:pPr>
        <w:spacing w:line="240" w:lineRule="auto"/>
        <w:jc w:val="both"/>
        <w:rPr>
          <w:rFonts w:ascii="Book Antiqua" w:hAnsi="Book Antiqua"/>
          <w:sz w:val="24"/>
          <w:szCs w:val="24"/>
          <w:lang w:val="sq-AL"/>
        </w:rPr>
      </w:pPr>
      <w:r w:rsidRPr="00AC18F8">
        <w:rPr>
          <w:rFonts w:ascii="Book Antiqua" w:hAnsi="Book Antiqua"/>
          <w:sz w:val="24"/>
          <w:szCs w:val="24"/>
          <w:lang w:val="sq-AL"/>
        </w:rPr>
        <w:t>• L</w:t>
      </w:r>
      <w:r w:rsidR="000561D8" w:rsidRPr="00AC18F8">
        <w:rPr>
          <w:rFonts w:ascii="Book Antiqua" w:hAnsi="Book Antiqua"/>
          <w:sz w:val="24"/>
          <w:szCs w:val="24"/>
          <w:lang w:val="sq-AL"/>
        </w:rPr>
        <w:t>idhja me rrugën regjionale Pejë</w:t>
      </w:r>
      <w:r w:rsidR="004B25B8" w:rsidRPr="00AC18F8">
        <w:rPr>
          <w:rFonts w:ascii="Book Antiqua" w:hAnsi="Book Antiqua"/>
          <w:sz w:val="24"/>
          <w:szCs w:val="24"/>
          <w:lang w:val="sq-AL"/>
        </w:rPr>
        <w:t xml:space="preserve"> </w:t>
      </w:r>
      <w:r w:rsidR="000561D8" w:rsidRPr="00AC18F8">
        <w:rPr>
          <w:rFonts w:ascii="Book Antiqua" w:hAnsi="Book Antiqua"/>
          <w:sz w:val="24"/>
          <w:szCs w:val="24"/>
          <w:lang w:val="sq-AL"/>
        </w:rPr>
        <w:t>-</w:t>
      </w:r>
      <w:r w:rsidR="004B25B8" w:rsidRPr="00AC18F8">
        <w:rPr>
          <w:rFonts w:ascii="Book Antiqua" w:hAnsi="Book Antiqua"/>
          <w:sz w:val="24"/>
          <w:szCs w:val="24"/>
          <w:lang w:val="sq-AL"/>
        </w:rPr>
        <w:t xml:space="preserve"> </w:t>
      </w:r>
      <w:r w:rsidR="000561D8" w:rsidRPr="00AC18F8">
        <w:rPr>
          <w:rFonts w:ascii="Book Antiqua" w:hAnsi="Book Antiqua"/>
          <w:sz w:val="24"/>
          <w:szCs w:val="24"/>
          <w:lang w:val="sq-AL"/>
        </w:rPr>
        <w:t xml:space="preserve">Gjakovë, rrugë regjionale 5,5 km (deri në Rastavicë) </w:t>
      </w:r>
      <w:r w:rsidRPr="00AC18F8">
        <w:rPr>
          <w:rFonts w:ascii="Book Antiqua" w:hAnsi="Book Antiqua"/>
          <w:sz w:val="24"/>
          <w:szCs w:val="24"/>
          <w:lang w:val="sq-AL"/>
        </w:rPr>
        <w:t>• L</w:t>
      </w:r>
      <w:r w:rsidR="000561D8" w:rsidRPr="00AC18F8">
        <w:rPr>
          <w:rFonts w:ascii="Book Antiqua" w:hAnsi="Book Antiqua"/>
          <w:sz w:val="24"/>
          <w:szCs w:val="24"/>
          <w:lang w:val="sq-AL"/>
        </w:rPr>
        <w:t xml:space="preserve">idhja me Gjakovë/Shqipëri nëpër Ponoshec, 2,3 km në territor të Junikut </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 xml:space="preserve">idhja me Gjakovë nëpër Dobrosh, rrugë komunale, 3,5 km në territor të Junikut </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 xml:space="preserve">idhja me Gjakovë nëpër Nivokaz, rrugë komunale, 3,2 km në territor të Junikut </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idhja me Gjakovë nëpër Pacaj, rrugë komunale</w:t>
      </w:r>
      <w:r w:rsidR="00DF6737" w:rsidRPr="00AC18F8">
        <w:rPr>
          <w:rFonts w:ascii="Book Antiqua" w:hAnsi="Book Antiqua"/>
          <w:sz w:val="24"/>
          <w:szCs w:val="24"/>
          <w:lang w:val="sq-AL"/>
        </w:rPr>
        <w:t>, 4,6 km në territor të Junikut</w:t>
      </w:r>
      <w:r w:rsidR="000561D8" w:rsidRPr="00AC18F8">
        <w:rPr>
          <w:rFonts w:ascii="Book Antiqua" w:hAnsi="Book Antiqua"/>
          <w:sz w:val="24"/>
          <w:szCs w:val="24"/>
          <w:lang w:val="sq-AL"/>
        </w:rPr>
        <w:t xml:space="preserve"> </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 xml:space="preserve">idhja me Gjakovë nëpër Hereq, rrugë komunale </w:t>
      </w:r>
      <w:r w:rsidR="00DD6CB0" w:rsidRPr="00AC18F8">
        <w:rPr>
          <w:rFonts w:ascii="Book Antiqua" w:hAnsi="Book Antiqua"/>
          <w:sz w:val="24"/>
          <w:szCs w:val="24"/>
          <w:lang w:val="sq-AL"/>
        </w:rPr>
        <w:t>, 3,8 km në territor të Junikut</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 xml:space="preserve">idhja me Deçan nëpër Voksh, rrugë regjionale, 2 km në territor të Junikut) </w:t>
      </w:r>
      <w:r w:rsidR="00810BAC" w:rsidRPr="00AC18F8">
        <w:rPr>
          <w:rFonts w:ascii="Book Antiqua" w:hAnsi="Book Antiqua"/>
          <w:sz w:val="24"/>
          <w:szCs w:val="24"/>
          <w:lang w:val="sq-AL"/>
        </w:rPr>
        <w:br/>
      </w:r>
      <w:r w:rsidRPr="00AC18F8">
        <w:rPr>
          <w:rFonts w:ascii="Book Antiqua" w:hAnsi="Book Antiqua"/>
          <w:sz w:val="24"/>
          <w:szCs w:val="24"/>
          <w:lang w:val="sq-AL"/>
        </w:rPr>
        <w:t>• L</w:t>
      </w:r>
      <w:r w:rsidR="000561D8" w:rsidRPr="00AC18F8">
        <w:rPr>
          <w:rFonts w:ascii="Book Antiqua" w:hAnsi="Book Antiqua"/>
          <w:sz w:val="24"/>
          <w:szCs w:val="24"/>
          <w:lang w:val="sq-AL"/>
        </w:rPr>
        <w:t>idhja me Deçan nëpër Prelep dhe Drenoc, rrugë komunale</w:t>
      </w:r>
      <w:r w:rsidR="00134B0C" w:rsidRPr="00AC18F8">
        <w:rPr>
          <w:rFonts w:ascii="Book Antiqua" w:hAnsi="Book Antiqua"/>
          <w:sz w:val="24"/>
          <w:szCs w:val="24"/>
          <w:lang w:val="sq-AL"/>
        </w:rPr>
        <w:t>, 1,</w:t>
      </w:r>
      <w:r w:rsidR="00273A4D" w:rsidRPr="00AC18F8">
        <w:rPr>
          <w:rFonts w:ascii="Book Antiqua" w:hAnsi="Book Antiqua"/>
          <w:sz w:val="24"/>
          <w:szCs w:val="24"/>
          <w:lang w:val="sq-AL"/>
        </w:rPr>
        <w:t>2</w:t>
      </w:r>
      <w:r w:rsidR="00134B0C" w:rsidRPr="00AC18F8">
        <w:rPr>
          <w:rFonts w:ascii="Book Antiqua" w:hAnsi="Book Antiqua"/>
          <w:sz w:val="24"/>
          <w:szCs w:val="24"/>
          <w:lang w:val="sq-AL"/>
        </w:rPr>
        <w:t xml:space="preserve"> km në territor të Junikut</w:t>
      </w:r>
      <w:r w:rsidR="000561D8" w:rsidRPr="00AC18F8">
        <w:rPr>
          <w:rFonts w:ascii="Book Antiqua" w:hAnsi="Book Antiqua"/>
          <w:sz w:val="24"/>
          <w:szCs w:val="24"/>
          <w:lang w:val="sq-AL"/>
        </w:rPr>
        <w:t xml:space="preserve"> </w:t>
      </w:r>
    </w:p>
    <w:p w14:paraId="4BB3A42D" w14:textId="79E38C69" w:rsidR="00103FBF" w:rsidRPr="00AC18F8" w:rsidRDefault="000561D8" w:rsidP="00012658">
      <w:pPr>
        <w:spacing w:line="240" w:lineRule="auto"/>
        <w:jc w:val="both"/>
        <w:rPr>
          <w:rFonts w:ascii="Book Antiqua" w:hAnsi="Book Antiqua"/>
          <w:sz w:val="24"/>
          <w:szCs w:val="24"/>
          <w:lang w:val="sq-AL"/>
        </w:rPr>
      </w:pPr>
      <w:r w:rsidRPr="00AC18F8">
        <w:rPr>
          <w:rFonts w:ascii="Book Antiqua" w:hAnsi="Book Antiqua"/>
          <w:sz w:val="24"/>
          <w:szCs w:val="24"/>
          <w:lang w:val="sq-AL"/>
        </w:rPr>
        <w:t>Të gjitha lidhjet janë në gjendje të mirë dhe shërbejnë për nevojat e transportit aktual.</w:t>
      </w:r>
      <w:r w:rsidR="00810BAC" w:rsidRPr="00AC18F8">
        <w:rPr>
          <w:rFonts w:ascii="Book Antiqua" w:hAnsi="Book Antiqua"/>
          <w:sz w:val="24"/>
          <w:szCs w:val="24"/>
          <w:lang w:val="sq-AL"/>
        </w:rPr>
        <w:br/>
      </w:r>
      <w:r w:rsidR="003D088C" w:rsidRPr="00AC18F8">
        <w:rPr>
          <w:rFonts w:ascii="Book Antiqua" w:hAnsi="Book Antiqua"/>
          <w:sz w:val="24"/>
          <w:szCs w:val="24"/>
          <w:lang w:val="sq-AL"/>
        </w:rPr>
        <w:t xml:space="preserve">Gjatësia e rrugëve të asfaltuara që përshkojnë Komunën e Junikut është rreth </w:t>
      </w:r>
      <w:r w:rsidR="003D088C" w:rsidRPr="00AC18F8">
        <w:rPr>
          <w:rStyle w:val="Strong"/>
          <w:rFonts w:ascii="Book Antiqua" w:hAnsi="Book Antiqua"/>
          <w:b w:val="0"/>
          <w:sz w:val="24"/>
          <w:szCs w:val="24"/>
          <w:lang w:val="sq-AL"/>
        </w:rPr>
        <w:t>26.1 km</w:t>
      </w:r>
      <w:r w:rsidR="0048622F" w:rsidRPr="00AC18F8">
        <w:rPr>
          <w:rFonts w:ascii="Book Antiqua" w:hAnsi="Book Antiqua"/>
          <w:sz w:val="24"/>
          <w:szCs w:val="24"/>
          <w:lang w:val="sq-AL"/>
        </w:rPr>
        <w:t xml:space="preserve">, prej tyre rrugë regjionale </w:t>
      </w:r>
      <w:r w:rsidR="0048622F" w:rsidRPr="00AC18F8">
        <w:rPr>
          <w:rStyle w:val="Strong"/>
          <w:rFonts w:ascii="Book Antiqua" w:hAnsi="Book Antiqua"/>
          <w:b w:val="0"/>
          <w:sz w:val="24"/>
          <w:szCs w:val="24"/>
          <w:lang w:val="sq-AL"/>
        </w:rPr>
        <w:t xml:space="preserve">7.5 km, dhe </w:t>
      </w:r>
      <w:r w:rsidR="0048622F" w:rsidRPr="00AC18F8">
        <w:rPr>
          <w:rFonts w:ascii="Book Antiqua" w:hAnsi="Book Antiqua"/>
          <w:sz w:val="24"/>
          <w:szCs w:val="24"/>
          <w:lang w:val="sq-AL"/>
        </w:rPr>
        <w:t xml:space="preserve">rrugë komunale </w:t>
      </w:r>
      <w:r w:rsidR="0048622F" w:rsidRPr="00AC18F8">
        <w:rPr>
          <w:rStyle w:val="Strong"/>
          <w:rFonts w:ascii="Book Antiqua" w:hAnsi="Book Antiqua"/>
          <w:b w:val="0"/>
          <w:sz w:val="24"/>
          <w:szCs w:val="24"/>
          <w:lang w:val="sq-AL"/>
        </w:rPr>
        <w:t>18.6 km</w:t>
      </w:r>
      <w:r w:rsidR="009001D1" w:rsidRPr="00AC18F8">
        <w:rPr>
          <w:rStyle w:val="Strong"/>
          <w:rFonts w:ascii="Book Antiqua" w:hAnsi="Book Antiqua"/>
          <w:b w:val="0"/>
          <w:sz w:val="24"/>
          <w:szCs w:val="24"/>
          <w:lang w:val="sq-AL"/>
        </w:rPr>
        <w:t xml:space="preserve"> pra në total 26.1 km.</w:t>
      </w:r>
      <w:r w:rsidR="00810BAC" w:rsidRPr="00AC18F8">
        <w:rPr>
          <w:rStyle w:val="Strong"/>
          <w:rFonts w:ascii="Book Antiqua" w:hAnsi="Book Antiqua"/>
          <w:b w:val="0"/>
          <w:bCs w:val="0"/>
          <w:sz w:val="24"/>
          <w:szCs w:val="24"/>
          <w:lang w:val="sq-AL"/>
        </w:rPr>
        <w:br/>
      </w:r>
      <w:r w:rsidR="000212AA" w:rsidRPr="00AC18F8">
        <w:rPr>
          <w:rFonts w:ascii="Book Antiqua" w:hAnsi="Book Antiqua"/>
          <w:sz w:val="24"/>
          <w:szCs w:val="24"/>
          <w:lang w:val="sq-AL"/>
        </w:rPr>
        <w:t>26.1 km pjesëtuar me 77.77 km² = 0.34 km rrugë për çdo km² të sipërfaqes së komunës.</w:t>
      </w:r>
      <w:r w:rsidR="00810BAC" w:rsidRPr="00AC18F8">
        <w:rPr>
          <w:rStyle w:val="Strong"/>
          <w:rFonts w:ascii="Book Antiqua" w:hAnsi="Book Antiqua"/>
          <w:b w:val="0"/>
          <w:sz w:val="24"/>
          <w:szCs w:val="24"/>
          <w:lang w:val="sq-AL"/>
        </w:rPr>
        <w:br/>
      </w:r>
      <w:r w:rsidR="00E46527" w:rsidRPr="00121C8B">
        <w:rPr>
          <w:rFonts w:ascii="Book Antiqua" w:hAnsi="Book Antiqua"/>
          <w:sz w:val="24"/>
          <w:szCs w:val="24"/>
          <w:lang w:val="sq-AL"/>
        </w:rPr>
        <w:t>Gjat</w:t>
      </w:r>
      <w:r w:rsidR="00CB48F5" w:rsidRPr="00AC18F8">
        <w:rPr>
          <w:rFonts w:ascii="Book Antiqua" w:hAnsi="Book Antiqua"/>
          <w:sz w:val="24"/>
          <w:szCs w:val="24"/>
          <w:lang w:val="sq-AL"/>
        </w:rPr>
        <w:t>ë</w:t>
      </w:r>
      <w:r w:rsidR="00E46527" w:rsidRPr="00121C8B">
        <w:rPr>
          <w:rFonts w:ascii="Book Antiqua" w:hAnsi="Book Antiqua"/>
          <w:sz w:val="24"/>
          <w:szCs w:val="24"/>
          <w:lang w:val="sq-AL"/>
        </w:rPr>
        <w:t>sia e rrug</w:t>
      </w:r>
      <w:r w:rsidR="00CB48F5" w:rsidRPr="00AC18F8">
        <w:rPr>
          <w:rFonts w:ascii="Book Antiqua" w:hAnsi="Book Antiqua"/>
          <w:sz w:val="24"/>
          <w:szCs w:val="24"/>
          <w:lang w:val="sq-AL"/>
        </w:rPr>
        <w:t>ë</w:t>
      </w:r>
      <w:r w:rsidR="00E46527" w:rsidRPr="00121C8B">
        <w:rPr>
          <w:rFonts w:ascii="Book Antiqua" w:hAnsi="Book Antiqua"/>
          <w:sz w:val="24"/>
          <w:szCs w:val="24"/>
          <w:lang w:val="sq-AL"/>
        </w:rPr>
        <w:t>ve fushore (dheu dhe zhavori) është rreth 15 km, me pronësi publike dhe private (sezonale).</w:t>
      </w:r>
    </w:p>
    <w:p w14:paraId="3B311C10" w14:textId="666D2188" w:rsidR="00515D36" w:rsidRPr="00121C8B" w:rsidRDefault="00F10899" w:rsidP="00012658">
      <w:pPr>
        <w:spacing w:line="240" w:lineRule="auto"/>
        <w:jc w:val="both"/>
        <w:rPr>
          <w:rFonts w:ascii="Book Antiqua" w:hAnsi="Book Antiqua"/>
          <w:sz w:val="24"/>
          <w:szCs w:val="24"/>
          <w:lang w:val="sq-AL"/>
        </w:rPr>
      </w:pPr>
      <w:r w:rsidRPr="00AC18F8">
        <w:rPr>
          <w:rFonts w:ascii="Book Antiqua" w:hAnsi="Book Antiqua"/>
          <w:b/>
          <w:sz w:val="24"/>
          <w:szCs w:val="24"/>
          <w:lang w:val="sq-AL"/>
        </w:rPr>
        <w:t>Furnizimi me energji elektrike</w:t>
      </w:r>
      <w:r w:rsidRPr="00AC18F8">
        <w:rPr>
          <w:rFonts w:ascii="Book Antiqua" w:hAnsi="Book Antiqua"/>
          <w:sz w:val="24"/>
          <w:szCs w:val="24"/>
          <w:lang w:val="sq-AL"/>
        </w:rPr>
        <w:t xml:space="preserve"> në komunën e Junikut vazhdon të përballet me sfida, kryesisht për shkak të rrjetit energjetik të vjetruar dhe mbingarkesës së kapaciteteve ekzistuese</w:t>
      </w:r>
      <w:r w:rsidR="00515D36" w:rsidRPr="00AC18F8">
        <w:rPr>
          <w:rFonts w:ascii="Book Antiqua" w:hAnsi="Book Antiqua"/>
          <w:sz w:val="24"/>
          <w:szCs w:val="24"/>
          <w:lang w:val="sq-AL"/>
        </w:rPr>
        <w:t>. Shërbimi i furnizimit me rrymë kryhet nga Korporata Elektroenergjitike e Kosovës (KEK). Sipas një informacioni të marrë nga KEDS, Divizioni i Rrjetit, Distrikti Pejë, dalja 10 kV e Junikut për momentin furnizohet nga linja TS 100/10 kV që vjen nga Lluka e Epërme në Deçan e cila furnizon qytezën e Junikut, Gjocajt dhe Jasiqin. Në aspektin energjetik kjo dalje 10 kV bën pjesë në daljet më të mbi ngarkuara dhe gjendja teknike e saj është e paqëndrueshme</w:t>
      </w:r>
      <w:r w:rsidR="00865A84" w:rsidRPr="00AC18F8">
        <w:rPr>
          <w:rFonts w:ascii="Book Antiqua" w:hAnsi="Book Antiqua"/>
          <w:sz w:val="24"/>
          <w:szCs w:val="24"/>
          <w:lang w:val="sq-AL"/>
        </w:rPr>
        <w:t>.</w:t>
      </w:r>
      <w:r w:rsidR="00136105" w:rsidRPr="00121C8B">
        <w:rPr>
          <w:rFonts w:ascii="Book Antiqua" w:hAnsi="Book Antiqua"/>
          <w:sz w:val="24"/>
          <w:szCs w:val="24"/>
          <w:lang w:val="sq-AL"/>
        </w:rPr>
        <w:t xml:space="preserve"> </w:t>
      </w:r>
    </w:p>
    <w:p w14:paraId="2BD3FC01" w14:textId="47335BD4" w:rsidR="0060030F" w:rsidRPr="00AC18F8" w:rsidRDefault="0060030F" w:rsidP="00D06794">
      <w:pPr>
        <w:spacing w:line="240" w:lineRule="auto"/>
        <w:rPr>
          <w:rFonts w:ascii="Book Antiqua" w:hAnsi="Book Antiqua"/>
          <w:sz w:val="24"/>
          <w:szCs w:val="24"/>
          <w:lang w:val="de-DE"/>
        </w:rPr>
      </w:pPr>
      <w:r w:rsidRPr="00D67A95">
        <w:rPr>
          <w:rFonts w:ascii="Book Antiqua" w:hAnsi="Book Antiqua"/>
          <w:b/>
          <w:sz w:val="24"/>
          <w:szCs w:val="24"/>
          <w:lang w:val="sq-AL"/>
        </w:rPr>
        <w:t>Ne rrjetin e radio televizionit dhe internetit</w:t>
      </w:r>
      <w:r w:rsidRPr="00D67A95">
        <w:rPr>
          <w:rFonts w:ascii="Book Antiqua" w:hAnsi="Book Antiqua"/>
          <w:sz w:val="24"/>
          <w:szCs w:val="24"/>
          <w:lang w:val="sq-AL"/>
        </w:rPr>
        <w:t xml:space="preserve"> operojnë dhe funksionojnë disa operatore si : PTK, IPKO, KU</w:t>
      </w:r>
      <w:r w:rsidR="008327C9" w:rsidRPr="00D67A95">
        <w:rPr>
          <w:rFonts w:ascii="Book Antiqua" w:hAnsi="Book Antiqua"/>
          <w:sz w:val="24"/>
          <w:szCs w:val="24"/>
          <w:lang w:val="sq-AL"/>
        </w:rPr>
        <w:t xml:space="preserve">JTESA, dhe TELKOS. </w:t>
      </w:r>
      <w:r w:rsidR="008327C9" w:rsidRPr="00D67A95">
        <w:rPr>
          <w:rFonts w:ascii="Book Antiqua" w:hAnsi="Book Antiqua"/>
          <w:sz w:val="24"/>
          <w:szCs w:val="24"/>
          <w:lang w:val="de-DE"/>
        </w:rPr>
        <w:t>Rrjeti 3G,</w:t>
      </w:r>
      <w:r w:rsidRPr="00D67A95">
        <w:rPr>
          <w:rFonts w:ascii="Book Antiqua" w:hAnsi="Book Antiqua"/>
          <w:sz w:val="24"/>
          <w:szCs w:val="24"/>
          <w:lang w:val="de-DE"/>
        </w:rPr>
        <w:t xml:space="preserve"> 4G </w:t>
      </w:r>
      <w:r w:rsidR="008327C9" w:rsidRPr="00D67A95">
        <w:rPr>
          <w:rFonts w:ascii="Book Antiqua" w:hAnsi="Book Antiqua"/>
          <w:sz w:val="24"/>
          <w:szCs w:val="24"/>
          <w:lang w:val="de-DE"/>
        </w:rPr>
        <w:t xml:space="preserve">dhe 5G </w:t>
      </w:r>
      <w:r w:rsidRPr="00D67A95">
        <w:rPr>
          <w:rFonts w:ascii="Book Antiqua" w:hAnsi="Book Antiqua"/>
          <w:sz w:val="24"/>
          <w:szCs w:val="24"/>
          <w:lang w:val="de-DE"/>
        </w:rPr>
        <w:t xml:space="preserve">funksionon ne pjesën me te madhe te komunës se Junikut. </w:t>
      </w:r>
      <w:r w:rsidRPr="00AC18F8">
        <w:rPr>
          <w:rFonts w:ascii="Book Antiqua" w:hAnsi="Book Antiqua"/>
          <w:sz w:val="24"/>
          <w:szCs w:val="24"/>
          <w:lang w:val="de-DE"/>
        </w:rPr>
        <w:t xml:space="preserve">Nga të dhënat e PTK, Telkos dhe Ipko, aktualisht në komunën e Junikut ka rreth 1000 kyçje në rrjetin e telefonisë dhe internetit. </w:t>
      </w:r>
      <w:r w:rsidR="00454FF6" w:rsidRPr="00AC18F8">
        <w:rPr>
          <w:rFonts w:ascii="Book Antiqua" w:hAnsi="Book Antiqua"/>
          <w:sz w:val="24"/>
          <w:szCs w:val="24"/>
          <w:lang w:val="de-DE"/>
        </w:rPr>
        <w:br/>
        <w:t xml:space="preserve">Sfidë mbetet </w:t>
      </w:r>
      <w:r w:rsidR="00411FE8" w:rsidRPr="00AC18F8">
        <w:rPr>
          <w:rFonts w:ascii="Book Antiqua" w:hAnsi="Book Antiqua"/>
          <w:sz w:val="24"/>
          <w:szCs w:val="24"/>
          <w:lang w:val="de-DE"/>
        </w:rPr>
        <w:t xml:space="preserve">mos </w:t>
      </w:r>
      <w:r w:rsidR="00454FF6" w:rsidRPr="00AC18F8">
        <w:rPr>
          <w:rFonts w:ascii="Book Antiqua" w:hAnsi="Book Antiqua"/>
          <w:sz w:val="24"/>
          <w:szCs w:val="24"/>
          <w:lang w:val="de-DE"/>
        </w:rPr>
        <w:t>mbulueshmëria me vale telefonike në Bjeshkët e Junikut.</w:t>
      </w:r>
    </w:p>
    <w:p w14:paraId="60FF6153" w14:textId="77777777" w:rsidR="007033A6" w:rsidRDefault="00C73EB8" w:rsidP="007033A6">
      <w:pPr>
        <w:spacing w:line="240" w:lineRule="auto"/>
        <w:jc w:val="both"/>
        <w:rPr>
          <w:rFonts w:ascii="Book Antiqua" w:hAnsi="Book Antiqua"/>
          <w:sz w:val="24"/>
          <w:szCs w:val="24"/>
          <w:lang w:val="de-DE"/>
        </w:rPr>
      </w:pPr>
      <w:r w:rsidRPr="00342969">
        <w:rPr>
          <w:rFonts w:ascii="Book Antiqua" w:hAnsi="Book Antiqua"/>
          <w:b/>
          <w:sz w:val="24"/>
          <w:szCs w:val="24"/>
          <w:lang w:val="de-DE"/>
        </w:rPr>
        <w:t>Rrjeti i ujërave të zeza</w:t>
      </w:r>
      <w:r w:rsidR="00B424FB" w:rsidRPr="00342969">
        <w:rPr>
          <w:rFonts w:ascii="Book Antiqua" w:hAnsi="Book Antiqua"/>
          <w:sz w:val="24"/>
          <w:szCs w:val="24"/>
          <w:lang w:val="de-DE"/>
        </w:rPr>
        <w:t xml:space="preserve"> është në gjendje relativisht t</w:t>
      </w:r>
      <w:r w:rsidR="00B424FB">
        <w:rPr>
          <w:rFonts w:ascii="Book Antiqua" w:hAnsi="Book Antiqua"/>
          <w:sz w:val="24"/>
          <w:szCs w:val="24"/>
          <w:lang w:val="sq-AL"/>
        </w:rPr>
        <w:t>ë</w:t>
      </w:r>
      <w:r w:rsidR="00B424FB" w:rsidRPr="00342969">
        <w:rPr>
          <w:rFonts w:ascii="Book Antiqua" w:hAnsi="Book Antiqua"/>
          <w:sz w:val="24"/>
          <w:szCs w:val="24"/>
          <w:lang w:val="de-DE"/>
        </w:rPr>
        <w:t xml:space="preserve"> mir</w:t>
      </w:r>
      <w:r w:rsidR="00B424FB">
        <w:rPr>
          <w:rFonts w:ascii="Book Antiqua" w:hAnsi="Book Antiqua"/>
          <w:sz w:val="24"/>
          <w:szCs w:val="24"/>
          <w:lang w:val="sq-AL"/>
        </w:rPr>
        <w:t>ë</w:t>
      </w:r>
      <w:r w:rsidRPr="00342969">
        <w:rPr>
          <w:rFonts w:ascii="Book Antiqua" w:hAnsi="Book Antiqua"/>
          <w:sz w:val="24"/>
          <w:szCs w:val="24"/>
          <w:lang w:val="de-DE"/>
        </w:rPr>
        <w:t xml:space="preserve"> . K</w:t>
      </w:r>
      <w:r w:rsidR="003D1F48" w:rsidRPr="00342969">
        <w:rPr>
          <w:rFonts w:ascii="Book Antiqua" w:hAnsi="Book Antiqua"/>
          <w:sz w:val="24"/>
          <w:szCs w:val="24"/>
          <w:lang w:val="de-DE"/>
        </w:rPr>
        <w:t>y rrjet e mbulon një pjeseë të madhe në</w:t>
      </w:r>
      <w:r w:rsidRPr="00342969">
        <w:rPr>
          <w:rFonts w:ascii="Book Antiqua" w:hAnsi="Book Antiqua"/>
          <w:sz w:val="24"/>
          <w:szCs w:val="24"/>
          <w:lang w:val="de-DE"/>
        </w:rPr>
        <w:t xml:space="preserve"> territorin e banuar të komunës. Rrjeti i kanalizimit në disa lagje te Junikut por edhe ne fshatrat Gjocaj dhe Jasiq nuk ekziston dhe derdhja e ujërave të zeza nga familjet që jetojnë atje bëhet në natyrë</w:t>
      </w:r>
      <w:r w:rsidR="007033A6">
        <w:rPr>
          <w:rFonts w:ascii="Book Antiqua" w:hAnsi="Book Antiqua"/>
          <w:sz w:val="24"/>
          <w:szCs w:val="24"/>
          <w:lang w:val="de-DE"/>
        </w:rPr>
        <w:t>.</w:t>
      </w:r>
    </w:p>
    <w:p w14:paraId="52EDD80C" w14:textId="77777777" w:rsidR="00832AF1" w:rsidRDefault="009C7309" w:rsidP="007033A6">
      <w:pPr>
        <w:spacing w:line="240" w:lineRule="auto"/>
        <w:jc w:val="both"/>
        <w:rPr>
          <w:rFonts w:ascii="Book Antiqua" w:hAnsi="Book Antiqua"/>
          <w:sz w:val="24"/>
          <w:szCs w:val="24"/>
          <w:lang w:val="sq-AL"/>
        </w:rPr>
      </w:pPr>
      <w:r w:rsidRPr="00AC18F8">
        <w:rPr>
          <w:rFonts w:ascii="Book Antiqua" w:hAnsi="Book Antiqua"/>
          <w:b/>
          <w:sz w:val="24"/>
          <w:szCs w:val="24"/>
          <w:lang w:val="sq-AL"/>
        </w:rPr>
        <w:br/>
      </w:r>
      <w:r w:rsidR="00CA001D" w:rsidRPr="00AC18F8">
        <w:rPr>
          <w:rFonts w:ascii="Book Antiqua" w:hAnsi="Book Antiqua"/>
          <w:b/>
          <w:sz w:val="24"/>
          <w:szCs w:val="24"/>
          <w:lang w:val="sq-AL"/>
        </w:rPr>
        <w:t>Rrjeti i ujësjellësit</w:t>
      </w:r>
      <w:r w:rsidR="00CA001D" w:rsidRPr="00AC18F8">
        <w:rPr>
          <w:rFonts w:ascii="Book Antiqua" w:hAnsi="Book Antiqua"/>
          <w:sz w:val="24"/>
          <w:szCs w:val="24"/>
          <w:lang w:val="sq-AL"/>
        </w:rPr>
        <w:t xml:space="preserve"> është në gjendje mesatarisht të mirë. Ka mjaft burime të pastërta ujore të cilat momentalisht shfrytëzohen dhe 97% e banorëve furnizohet me ujë të pijes </w:t>
      </w:r>
      <w:r w:rsidR="00AA5E4E" w:rsidRPr="00AC18F8">
        <w:rPr>
          <w:rFonts w:ascii="Book Antiqua" w:hAnsi="Book Antiqua"/>
          <w:sz w:val="24"/>
          <w:szCs w:val="24"/>
          <w:lang w:val="sq-AL"/>
        </w:rPr>
        <w:t>një</w:t>
      </w:r>
      <w:r w:rsidR="00CA001D" w:rsidRPr="00AC18F8">
        <w:rPr>
          <w:rFonts w:ascii="Book Antiqua" w:hAnsi="Book Antiqua"/>
          <w:sz w:val="24"/>
          <w:szCs w:val="24"/>
          <w:lang w:val="sq-AL"/>
        </w:rPr>
        <w:t xml:space="preserve"> nga ujësjellësi. Në vendbanimet Jasiq dhe Gjocaj rrjeti i ujësjellësit nuk është i organizuar,</w:t>
      </w:r>
      <w:r w:rsidR="007F56A0" w:rsidRPr="00AC18F8">
        <w:rPr>
          <w:rFonts w:ascii="Book Antiqua" w:hAnsi="Book Antiqua"/>
          <w:sz w:val="24"/>
          <w:szCs w:val="24"/>
          <w:lang w:val="sq-AL"/>
        </w:rPr>
        <w:t xml:space="preserve"> por </w:t>
      </w:r>
      <w:r w:rsidR="00CA001D" w:rsidRPr="00AC18F8">
        <w:rPr>
          <w:rFonts w:ascii="Book Antiqua" w:hAnsi="Book Antiqua"/>
          <w:sz w:val="24"/>
          <w:szCs w:val="24"/>
          <w:lang w:val="sq-AL"/>
        </w:rPr>
        <w:t xml:space="preserve">ato furnizohen me </w:t>
      </w:r>
      <w:r w:rsidR="00CB48F5" w:rsidRPr="00AC18F8">
        <w:rPr>
          <w:rFonts w:ascii="Book Antiqua" w:hAnsi="Book Antiqua"/>
          <w:sz w:val="24"/>
          <w:szCs w:val="24"/>
          <w:lang w:val="sq-AL"/>
        </w:rPr>
        <w:t xml:space="preserve">ujë </w:t>
      </w:r>
      <w:r w:rsidR="00CA001D" w:rsidRPr="00AC18F8">
        <w:rPr>
          <w:rFonts w:ascii="Book Antiqua" w:hAnsi="Book Antiqua"/>
          <w:sz w:val="24"/>
          <w:szCs w:val="24"/>
          <w:lang w:val="sq-AL"/>
        </w:rPr>
        <w:t>nga burimet natyrore që vjen me rënie të lirë. Rrjeti ka afërsisht 15 km tuba të ujit në gjendje të mirë dhe 1.4 km në gjendje më të dobët.</w:t>
      </w:r>
    </w:p>
    <w:p w14:paraId="20039AF1" w14:textId="05EB0E0B" w:rsidR="00832AF1" w:rsidRDefault="0029526A" w:rsidP="007033A6">
      <w:pPr>
        <w:spacing w:line="240" w:lineRule="auto"/>
        <w:jc w:val="both"/>
        <w:rPr>
          <w:rFonts w:ascii="Book Antiqua" w:hAnsi="Book Antiqua"/>
          <w:sz w:val="24"/>
          <w:szCs w:val="24"/>
          <w:lang w:val="sq-AL"/>
        </w:rPr>
      </w:pPr>
      <w:r w:rsidRPr="00342969">
        <w:rPr>
          <w:rFonts w:ascii="Book Antiqua" w:hAnsi="Book Antiqua"/>
          <w:b/>
          <w:sz w:val="24"/>
          <w:szCs w:val="24"/>
          <w:lang w:val="sq-AL"/>
        </w:rPr>
        <w:t>Transporti publik</w:t>
      </w:r>
      <w:r w:rsidRPr="00342969">
        <w:rPr>
          <w:rFonts w:ascii="Book Antiqua" w:hAnsi="Book Antiqua"/>
          <w:sz w:val="24"/>
          <w:szCs w:val="24"/>
          <w:lang w:val="sq-AL"/>
        </w:rPr>
        <w:t xml:space="preserve"> në Komunën e Junikut organizohet nga kompani private që operojnë në linja të ndryshme ndërurbane.</w:t>
      </w:r>
    </w:p>
    <w:p w14:paraId="032BF629" w14:textId="455BE57E" w:rsidR="004F2320" w:rsidRPr="004410C8" w:rsidRDefault="00057D36" w:rsidP="007033A6">
      <w:pPr>
        <w:spacing w:line="240" w:lineRule="auto"/>
        <w:jc w:val="both"/>
        <w:rPr>
          <w:rFonts w:ascii="Book Antiqua" w:hAnsi="Book Antiqua"/>
          <w:sz w:val="24"/>
          <w:szCs w:val="24"/>
          <w:lang w:val="sq-AL"/>
        </w:rPr>
      </w:pPr>
      <w:r>
        <w:rPr>
          <w:rFonts w:ascii="Book Antiqua" w:hAnsi="Book Antiqua"/>
          <w:sz w:val="24"/>
          <w:szCs w:val="24"/>
          <w:lang w:val="sq-AL"/>
        </w:rPr>
        <w:t>Transporti publik me linjat, nr e nisjeve, distanca dhe koha e udhëtimit</w:t>
      </w:r>
      <w:r w:rsidR="00832AF1">
        <w:rPr>
          <w:rFonts w:ascii="Book Antiqua" w:hAnsi="Book Antiqua"/>
          <w:sz w:val="24"/>
          <w:szCs w:val="24"/>
          <w:lang w:val="sq-AL"/>
        </w:rPr>
        <w:t>.</w:t>
      </w:r>
    </w:p>
    <w:tbl>
      <w:tblPr>
        <w:tblStyle w:val="TableGrid"/>
        <w:tblW w:w="0" w:type="auto"/>
        <w:tblLayout w:type="fixed"/>
        <w:tblLook w:val="04A0" w:firstRow="1" w:lastRow="0" w:firstColumn="1" w:lastColumn="0" w:noHBand="0" w:noVBand="1"/>
      </w:tblPr>
      <w:tblGrid>
        <w:gridCol w:w="5035"/>
        <w:gridCol w:w="1080"/>
        <w:gridCol w:w="1350"/>
        <w:gridCol w:w="1800"/>
      </w:tblGrid>
      <w:tr w:rsidR="004F2320" w:rsidRPr="00026437" w14:paraId="158CE2B8" w14:textId="77777777" w:rsidTr="004410C8">
        <w:tc>
          <w:tcPr>
            <w:tcW w:w="5035" w:type="dxa"/>
          </w:tcPr>
          <w:p w14:paraId="488F24E9"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 xml:space="preserve">Lidhja </w:t>
            </w:r>
          </w:p>
        </w:tc>
        <w:tc>
          <w:tcPr>
            <w:tcW w:w="1080" w:type="dxa"/>
          </w:tcPr>
          <w:p w14:paraId="3687EA52"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 xml:space="preserve">Numri i nisjeve </w:t>
            </w:r>
          </w:p>
        </w:tc>
        <w:tc>
          <w:tcPr>
            <w:tcW w:w="1350" w:type="dxa"/>
          </w:tcPr>
          <w:p w14:paraId="173516F2"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 xml:space="preserve">Distanca km </w:t>
            </w:r>
          </w:p>
        </w:tc>
        <w:tc>
          <w:tcPr>
            <w:tcW w:w="1800" w:type="dxa"/>
          </w:tcPr>
          <w:p w14:paraId="6ABDFC81" w14:textId="4B094924" w:rsidR="004F2320" w:rsidRPr="00026437" w:rsidRDefault="004F2320" w:rsidP="00F10899">
            <w:pPr>
              <w:rPr>
                <w:rFonts w:ascii="Book Antiqua" w:hAnsi="Book Antiqua"/>
                <w:sz w:val="24"/>
                <w:szCs w:val="24"/>
              </w:rPr>
            </w:pPr>
            <w:r w:rsidRPr="00026437">
              <w:rPr>
                <w:rFonts w:ascii="Book Antiqua" w:hAnsi="Book Antiqua"/>
                <w:sz w:val="24"/>
                <w:szCs w:val="24"/>
              </w:rPr>
              <w:t>Koha e udhëtim</w:t>
            </w:r>
            <w:r w:rsidR="00F10899">
              <w:rPr>
                <w:rFonts w:ascii="Book Antiqua" w:hAnsi="Book Antiqua"/>
                <w:sz w:val="24"/>
                <w:szCs w:val="24"/>
              </w:rPr>
              <w:t>it</w:t>
            </w:r>
          </w:p>
        </w:tc>
      </w:tr>
      <w:tr w:rsidR="004F2320" w:rsidRPr="00026437" w14:paraId="496E4D6D" w14:textId="77777777" w:rsidTr="004410C8">
        <w:tc>
          <w:tcPr>
            <w:tcW w:w="5035" w:type="dxa"/>
          </w:tcPr>
          <w:p w14:paraId="58E25800"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 xml:space="preserve">Junik-Deçan-Pejë-Prishtinë </w:t>
            </w:r>
          </w:p>
        </w:tc>
        <w:tc>
          <w:tcPr>
            <w:tcW w:w="1080" w:type="dxa"/>
          </w:tcPr>
          <w:p w14:paraId="7E56E9D0"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13</w:t>
            </w:r>
          </w:p>
        </w:tc>
        <w:tc>
          <w:tcPr>
            <w:tcW w:w="1350" w:type="dxa"/>
          </w:tcPr>
          <w:p w14:paraId="6754CD64"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110</w:t>
            </w:r>
          </w:p>
        </w:tc>
        <w:tc>
          <w:tcPr>
            <w:tcW w:w="1800" w:type="dxa"/>
          </w:tcPr>
          <w:p w14:paraId="3B5866D8" w14:textId="77777777" w:rsidR="004F2320" w:rsidRPr="00026437" w:rsidRDefault="004F2320" w:rsidP="001047DE">
            <w:pPr>
              <w:rPr>
                <w:rFonts w:ascii="Book Antiqua" w:hAnsi="Book Antiqua"/>
                <w:sz w:val="24"/>
                <w:szCs w:val="24"/>
              </w:rPr>
            </w:pPr>
            <w:r w:rsidRPr="00026437">
              <w:rPr>
                <w:rFonts w:ascii="Book Antiqua" w:hAnsi="Book Antiqua"/>
                <w:sz w:val="24"/>
                <w:szCs w:val="24"/>
              </w:rPr>
              <w:t xml:space="preserve"> 20 / 35 / 120</w:t>
            </w:r>
          </w:p>
        </w:tc>
      </w:tr>
      <w:tr w:rsidR="004F2320" w:rsidRPr="00026437" w14:paraId="0AB9E442" w14:textId="77777777" w:rsidTr="004410C8">
        <w:tc>
          <w:tcPr>
            <w:tcW w:w="5035" w:type="dxa"/>
          </w:tcPr>
          <w:p w14:paraId="279D2A16"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Junik-Deçan-Pejë</w:t>
            </w:r>
          </w:p>
        </w:tc>
        <w:tc>
          <w:tcPr>
            <w:tcW w:w="1080" w:type="dxa"/>
          </w:tcPr>
          <w:p w14:paraId="53645F83"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9</w:t>
            </w:r>
          </w:p>
        </w:tc>
        <w:tc>
          <w:tcPr>
            <w:tcW w:w="1350" w:type="dxa"/>
          </w:tcPr>
          <w:p w14:paraId="4CB11668"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12,5 / 28,0</w:t>
            </w:r>
          </w:p>
        </w:tc>
        <w:tc>
          <w:tcPr>
            <w:tcW w:w="1800" w:type="dxa"/>
          </w:tcPr>
          <w:p w14:paraId="40B56A40"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20 / 35</w:t>
            </w:r>
          </w:p>
        </w:tc>
      </w:tr>
      <w:tr w:rsidR="004F2320" w:rsidRPr="00026437" w14:paraId="6B9125D2" w14:textId="77777777" w:rsidTr="004410C8">
        <w:tc>
          <w:tcPr>
            <w:tcW w:w="5035" w:type="dxa"/>
          </w:tcPr>
          <w:p w14:paraId="187664A3"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Junik-Batushë-Gjakovë</w:t>
            </w:r>
          </w:p>
        </w:tc>
        <w:tc>
          <w:tcPr>
            <w:tcW w:w="1080" w:type="dxa"/>
          </w:tcPr>
          <w:p w14:paraId="10FF7E96"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9</w:t>
            </w:r>
          </w:p>
        </w:tc>
        <w:tc>
          <w:tcPr>
            <w:tcW w:w="1350" w:type="dxa"/>
          </w:tcPr>
          <w:p w14:paraId="34A7EAE7"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 xml:space="preserve">2 / 25,5 </w:t>
            </w:r>
          </w:p>
        </w:tc>
        <w:tc>
          <w:tcPr>
            <w:tcW w:w="1800" w:type="dxa"/>
          </w:tcPr>
          <w:p w14:paraId="28EB726A"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20 / 40</w:t>
            </w:r>
          </w:p>
        </w:tc>
      </w:tr>
      <w:tr w:rsidR="004F2320" w:rsidRPr="00026437" w14:paraId="3CE44D42" w14:textId="77777777" w:rsidTr="004410C8">
        <w:tc>
          <w:tcPr>
            <w:tcW w:w="5035" w:type="dxa"/>
          </w:tcPr>
          <w:p w14:paraId="3A64D6E9"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Junik-Rastavicë-Gjakovë</w:t>
            </w:r>
          </w:p>
        </w:tc>
        <w:tc>
          <w:tcPr>
            <w:tcW w:w="1080" w:type="dxa"/>
          </w:tcPr>
          <w:p w14:paraId="49957898"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3</w:t>
            </w:r>
          </w:p>
        </w:tc>
        <w:tc>
          <w:tcPr>
            <w:tcW w:w="1350" w:type="dxa"/>
          </w:tcPr>
          <w:p w14:paraId="064031CB"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 xml:space="preserve">5.5 / 22,5 </w:t>
            </w:r>
          </w:p>
        </w:tc>
        <w:tc>
          <w:tcPr>
            <w:tcW w:w="1800" w:type="dxa"/>
          </w:tcPr>
          <w:p w14:paraId="67C2F2AA"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15 / 45</w:t>
            </w:r>
          </w:p>
        </w:tc>
      </w:tr>
      <w:tr w:rsidR="004F2320" w:rsidRPr="00026437" w14:paraId="2C5FF719" w14:textId="77777777" w:rsidTr="004410C8">
        <w:tc>
          <w:tcPr>
            <w:tcW w:w="5035" w:type="dxa"/>
          </w:tcPr>
          <w:p w14:paraId="1D74AD3A" w14:textId="3AC91A20" w:rsidR="004F2320" w:rsidRPr="00026437" w:rsidRDefault="00B84D32" w:rsidP="001047DE">
            <w:pPr>
              <w:pStyle w:val="NormalWeb"/>
              <w:rPr>
                <w:rFonts w:ascii="Book Antiqua" w:hAnsi="Book Antiqua"/>
                <w:sz w:val="24"/>
                <w:szCs w:val="24"/>
              </w:rPr>
            </w:pPr>
            <w:r>
              <w:rPr>
                <w:rFonts w:ascii="Book Antiqua" w:hAnsi="Book Antiqua"/>
                <w:sz w:val="24"/>
                <w:szCs w:val="24"/>
              </w:rPr>
              <w:t>Junik-Gjakovë përmes</w:t>
            </w:r>
            <w:r w:rsidR="004F2320" w:rsidRPr="00026437">
              <w:rPr>
                <w:rFonts w:ascii="Book Antiqua" w:hAnsi="Book Antiqua"/>
                <w:sz w:val="24"/>
                <w:szCs w:val="24"/>
              </w:rPr>
              <w:t xml:space="preserve"> shërbimeve të Deçanit dhe lidhjes në linjën kryesore rrugore</w:t>
            </w:r>
          </w:p>
        </w:tc>
        <w:tc>
          <w:tcPr>
            <w:tcW w:w="1080" w:type="dxa"/>
          </w:tcPr>
          <w:p w14:paraId="20265227"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22</w:t>
            </w:r>
          </w:p>
        </w:tc>
        <w:tc>
          <w:tcPr>
            <w:tcW w:w="1350" w:type="dxa"/>
          </w:tcPr>
          <w:p w14:paraId="792A71F7"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23</w:t>
            </w:r>
          </w:p>
        </w:tc>
        <w:tc>
          <w:tcPr>
            <w:tcW w:w="1800" w:type="dxa"/>
          </w:tcPr>
          <w:p w14:paraId="6C62FBBA" w14:textId="77777777" w:rsidR="004F2320" w:rsidRPr="00026437" w:rsidRDefault="004F2320" w:rsidP="001047DE">
            <w:pPr>
              <w:pStyle w:val="NormalWeb"/>
              <w:rPr>
                <w:rFonts w:ascii="Book Antiqua" w:hAnsi="Book Antiqua"/>
                <w:sz w:val="24"/>
                <w:szCs w:val="24"/>
              </w:rPr>
            </w:pPr>
            <w:r w:rsidRPr="00026437">
              <w:rPr>
                <w:rFonts w:ascii="Book Antiqua" w:hAnsi="Book Antiqua"/>
                <w:sz w:val="24"/>
                <w:szCs w:val="24"/>
              </w:rPr>
              <w:t>40</w:t>
            </w:r>
          </w:p>
        </w:tc>
      </w:tr>
    </w:tbl>
    <w:p w14:paraId="6E28492A" w14:textId="7D7ED694" w:rsidR="007811A5" w:rsidRDefault="007811A5" w:rsidP="00DD0AF0">
      <w:pPr>
        <w:spacing w:before="100" w:beforeAutospacing="1" w:after="100" w:afterAutospacing="1" w:line="240" w:lineRule="auto"/>
        <w:jc w:val="both"/>
        <w:rPr>
          <w:rFonts w:ascii="Book Antiqua" w:hAnsi="Book Antiqua"/>
          <w:sz w:val="20"/>
          <w:szCs w:val="20"/>
        </w:rPr>
      </w:pPr>
      <w:r w:rsidRPr="007811A5">
        <w:rPr>
          <w:rFonts w:ascii="Book Antiqua" w:hAnsi="Book Antiqua"/>
          <w:sz w:val="20"/>
          <w:szCs w:val="20"/>
        </w:rPr>
        <w:t>Tabela 13. Transporti publik në Komunën e Junikut sipas linjave, numrit të nisjeve, distancës dhe kohës së udhëtimit</w:t>
      </w:r>
    </w:p>
    <w:p w14:paraId="441AA4C5" w14:textId="10796528" w:rsidR="00724EA4" w:rsidRPr="00724EA4" w:rsidRDefault="00724EA4" w:rsidP="00323D15">
      <w:pPr>
        <w:pStyle w:val="Heading3"/>
        <w:jc w:val="both"/>
        <w:rPr>
          <w:rFonts w:ascii="Book Antiqua" w:eastAsia="Times New Roman" w:hAnsi="Book Antiqua"/>
          <w:b/>
          <w:sz w:val="24"/>
          <w:szCs w:val="24"/>
        </w:rPr>
      </w:pPr>
      <w:r w:rsidRPr="00724EA4">
        <w:rPr>
          <w:rFonts w:ascii="Book Antiqua" w:hAnsi="Book Antiqua"/>
          <w:b/>
          <w:sz w:val="24"/>
          <w:szCs w:val="24"/>
        </w:rPr>
        <w:t>Transporti hekurudhor</w:t>
      </w:r>
      <w:r w:rsidRPr="00724EA4">
        <w:rPr>
          <w:rFonts w:ascii="Book Antiqua" w:hAnsi="Book Antiqua"/>
          <w:sz w:val="24"/>
          <w:szCs w:val="24"/>
        </w:rPr>
        <w:t>,</w:t>
      </w:r>
      <w:r>
        <w:rPr>
          <w:rFonts w:ascii="Book Antiqua" w:hAnsi="Book Antiqua"/>
          <w:b/>
          <w:sz w:val="24"/>
          <w:szCs w:val="24"/>
        </w:rPr>
        <w:t xml:space="preserve"> </w:t>
      </w:r>
      <w:r>
        <w:rPr>
          <w:rFonts w:ascii="Book Antiqua" w:hAnsi="Book Antiqua"/>
          <w:sz w:val="24"/>
          <w:szCs w:val="24"/>
        </w:rPr>
        <w:t>n</w:t>
      </w:r>
      <w:r w:rsidRPr="00724EA4">
        <w:rPr>
          <w:rFonts w:ascii="Book Antiqua" w:hAnsi="Book Antiqua"/>
          <w:sz w:val="24"/>
          <w:szCs w:val="24"/>
        </w:rPr>
        <w:t xml:space="preserve">ë territorin e Komunës së Junikut nuk kalon asnjë linjë hekurudhore, ndërsa stacionet më të afërta hekurudhore ndodhen në Pejë dhe Klinë. </w:t>
      </w:r>
      <w:r w:rsidR="00FA3EE1">
        <w:rPr>
          <w:rFonts w:ascii="Book Antiqua" w:hAnsi="Book Antiqua"/>
          <w:sz w:val="24"/>
          <w:szCs w:val="24"/>
        </w:rPr>
        <w:t xml:space="preserve">Në të ardhmen </w:t>
      </w:r>
      <w:r w:rsidRPr="00724EA4">
        <w:rPr>
          <w:rFonts w:ascii="Book Antiqua" w:hAnsi="Book Antiqua"/>
          <w:sz w:val="24"/>
          <w:szCs w:val="24"/>
        </w:rPr>
        <w:t>është paraparë zhvillimi i një lidhjeje hekurudhore në drejtimin Gjakovë–Deçan–Pejë, e cila do të kalojë paralelisht me rrugën rajonale Gjakovë–Deçan–Pejë. Realizimi i këtij projekti do të krijonte mundësi që Komuna e Junikut të lidhet me rrjetin hekurudhor në të ardhmen, duke përmirësuar qasjen dhe lidhjet rajonale.</w:t>
      </w:r>
    </w:p>
    <w:p w14:paraId="08605525" w14:textId="3ECACD65" w:rsidR="00201A37" w:rsidRPr="000211E2" w:rsidRDefault="00724EA4" w:rsidP="00323D15">
      <w:pPr>
        <w:pStyle w:val="NormalWeb"/>
        <w:jc w:val="both"/>
        <w:rPr>
          <w:rFonts w:ascii="Book Antiqua" w:hAnsi="Book Antiqua"/>
          <w:sz w:val="24"/>
          <w:szCs w:val="24"/>
        </w:rPr>
      </w:pPr>
      <w:r w:rsidRPr="00221C97">
        <w:rPr>
          <w:rFonts w:ascii="Book Antiqua" w:hAnsi="Book Antiqua"/>
          <w:b/>
          <w:sz w:val="24"/>
          <w:szCs w:val="24"/>
        </w:rPr>
        <w:t xml:space="preserve">Qasja </w:t>
      </w:r>
      <w:r w:rsidR="00221C97" w:rsidRPr="00221C97">
        <w:rPr>
          <w:rFonts w:ascii="Book Antiqua" w:hAnsi="Book Antiqua"/>
          <w:b/>
          <w:sz w:val="24"/>
          <w:szCs w:val="24"/>
        </w:rPr>
        <w:t>nga ajri</w:t>
      </w:r>
      <w:r w:rsidRPr="00221C97">
        <w:rPr>
          <w:rFonts w:ascii="Book Antiqua" w:hAnsi="Book Antiqua"/>
          <w:sz w:val="24"/>
          <w:szCs w:val="24"/>
        </w:rPr>
        <w:t xml:space="preserve"> e Komunës së Junikut realizohet kryesisht përmes Aeroportit Ndërkombëtar të Prishtinës, i cili ndodhet rreth 100 km larg dhe arrihet përmes Pejës ose Gjakovës. Si alternativa të tjera shërbejnë Aeroporti i Kukësit në Shqipëri, i cili ndodhet rreth 80 km larg dhe paraqet një opsion më të afërt për banorët e komunës, si dhe Aeroporti Ndërkombëtar i Shkupit</w:t>
      </w:r>
      <w:r w:rsidR="00DF4FE6">
        <w:rPr>
          <w:rFonts w:ascii="Book Antiqua" w:hAnsi="Book Antiqua"/>
          <w:sz w:val="24"/>
          <w:szCs w:val="24"/>
        </w:rPr>
        <w:t xml:space="preserve"> dhe Tiranës.</w:t>
      </w:r>
      <w:r w:rsidR="00CC618F">
        <w:rPr>
          <w:rFonts w:ascii="Book Antiqua" w:hAnsi="Book Antiqua"/>
          <w:sz w:val="24"/>
          <w:szCs w:val="24"/>
        </w:rPr>
        <w:t xml:space="preserve"> </w:t>
      </w:r>
      <w:r w:rsidRPr="00221C97">
        <w:rPr>
          <w:rFonts w:ascii="Book Antiqua" w:hAnsi="Book Antiqua"/>
          <w:sz w:val="24"/>
          <w:szCs w:val="24"/>
        </w:rPr>
        <w:t>Ky pozicion gjeografik mundëson lidhje ajrore me qendrat kryesore të rajonit dhe Evropës, duke krijuar mundësi për zhvillimin e turizmit, biznesit dhe investimeve.</w:t>
      </w:r>
    </w:p>
    <w:p w14:paraId="33EF6CA2" w14:textId="1A8BBA82" w:rsidR="006C15CA" w:rsidRPr="00B23614" w:rsidRDefault="006C15CA" w:rsidP="00323D15">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b/>
          <w:bCs/>
          <w:sz w:val="24"/>
          <w:szCs w:val="24"/>
          <w:lang w:val="sq-AL" w:eastAsia="sq-AL"/>
        </w:rPr>
        <w:t>Planifikimi urban</w:t>
      </w:r>
      <w:r w:rsidRPr="00B23614">
        <w:rPr>
          <w:rFonts w:ascii="Book Antiqua" w:eastAsia="Times New Roman" w:hAnsi="Book Antiqua" w:cs="Times New Roman"/>
          <w:sz w:val="24"/>
          <w:szCs w:val="24"/>
          <w:lang w:val="sq-AL" w:eastAsia="sq-AL"/>
        </w:rPr>
        <w:t>, në zonën qendrore janë krijuar dhe funksionalizuar disa hapësira për parkingje publike, megjithëse mbetet një nevojë e madhe dhe emergjente për zgjerimin dhe sistemimin e tyre, në funksion të rritjes së qarkullimit dhe zhvillimit urban.</w:t>
      </w:r>
    </w:p>
    <w:p w14:paraId="032758A6" w14:textId="64D2F6C2" w:rsidR="006C15CA" w:rsidRPr="00B23614" w:rsidRDefault="006C15CA" w:rsidP="00E84D4A">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sz w:val="24"/>
          <w:szCs w:val="24"/>
          <w:lang w:val="sq-AL" w:eastAsia="sq-AL"/>
        </w:rPr>
        <w:t>Në Komunën e Junikut është planifikuar rregullimi i hapësirave të Sheshit “Edmond Hoxha”, ku parashihen ndërhyrje në infrastrukturën nëntokësore dhe rregullimi i sheshit, me qëllim të sigurimit të lëvizshmërisë më të mirë për qytetarët dhe qarkullimin në trafik. Po ashtu, ky projekt pritet t’i japë një pa</w:t>
      </w:r>
      <w:r w:rsidR="009A16F8">
        <w:rPr>
          <w:rFonts w:ascii="Book Antiqua" w:eastAsia="Times New Roman" w:hAnsi="Book Antiqua" w:cs="Times New Roman"/>
          <w:sz w:val="24"/>
          <w:szCs w:val="24"/>
          <w:lang w:val="sq-AL" w:eastAsia="sq-AL"/>
        </w:rPr>
        <w:t xml:space="preserve">mje më të bukur qytetzës </w:t>
      </w:r>
      <w:r w:rsidR="00BA10A4">
        <w:rPr>
          <w:rFonts w:ascii="Book Antiqua" w:eastAsia="Times New Roman" w:hAnsi="Book Antiqua" w:cs="Times New Roman"/>
          <w:sz w:val="24"/>
          <w:szCs w:val="24"/>
          <w:lang w:val="sq-AL" w:eastAsia="sq-AL"/>
        </w:rPr>
        <w:t>s</w:t>
      </w:r>
      <w:r w:rsidRPr="00B23614">
        <w:rPr>
          <w:rFonts w:ascii="Book Antiqua" w:eastAsia="Times New Roman" w:hAnsi="Book Antiqua" w:cs="Times New Roman"/>
          <w:sz w:val="24"/>
          <w:szCs w:val="24"/>
          <w:lang w:val="sq-AL" w:eastAsia="sq-AL"/>
        </w:rPr>
        <w:t>ë Junikut dhe përfshin edhe disa segmente të rrugëve rajonale.</w:t>
      </w:r>
    </w:p>
    <w:p w14:paraId="11E4E869" w14:textId="77777777" w:rsidR="00323D15" w:rsidRDefault="006C15CA" w:rsidP="00E84D4A">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b/>
          <w:bCs/>
          <w:sz w:val="24"/>
          <w:szCs w:val="24"/>
          <w:lang w:val="sq-AL" w:eastAsia="sq-AL"/>
        </w:rPr>
        <w:t>N</w:t>
      </w:r>
      <w:r w:rsidRPr="00B23614">
        <w:rPr>
          <w:rFonts w:ascii="Book Antiqua" w:eastAsia="Times New Roman" w:hAnsi="Book Antiqua" w:cs="Times New Roman"/>
          <w:b/>
          <w:sz w:val="24"/>
          <w:szCs w:val="24"/>
          <w:lang w:val="sq-AL" w:eastAsia="sq-AL"/>
        </w:rPr>
        <w:t>driçimi publik</w:t>
      </w:r>
      <w:r w:rsidRPr="00B23614">
        <w:rPr>
          <w:rFonts w:ascii="Book Antiqua" w:eastAsia="Times New Roman" w:hAnsi="Book Antiqua" w:cs="Times New Roman"/>
          <w:sz w:val="24"/>
          <w:szCs w:val="24"/>
          <w:lang w:val="sq-AL" w:eastAsia="sq-AL"/>
        </w:rPr>
        <w:t xml:space="preserve"> është zgjeruar gradualisht në pjesën më të madhe të territorit të komunës, duke ndikuar në rritjen e sigurisë publike, përmirësimin e kushteve të lëvizjes gjatë natës dhe ngritjen e standardit të jetesës për qytetarët. Megjithatë, mbetet nevoja për zgjerim të mëtejmë dhe modernizim t</w:t>
      </w:r>
      <w:r w:rsidR="00290AF4">
        <w:rPr>
          <w:rFonts w:ascii="Book Antiqua" w:eastAsia="Times New Roman" w:hAnsi="Book Antiqua" w:cs="Times New Roman"/>
          <w:sz w:val="24"/>
          <w:szCs w:val="24"/>
          <w:lang w:val="sq-AL" w:eastAsia="sq-AL"/>
        </w:rPr>
        <w:t>ë sistemit të ndriçimit publik.</w:t>
      </w:r>
    </w:p>
    <w:p w14:paraId="751C2625" w14:textId="532E46D4" w:rsidR="001D1D9C" w:rsidRPr="00290AF4" w:rsidRDefault="00B8706B" w:rsidP="00E84D4A">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AC18F8">
        <w:rPr>
          <w:rFonts w:ascii="Book Antiqua" w:hAnsi="Book Antiqua"/>
          <w:sz w:val="24"/>
          <w:szCs w:val="24"/>
          <w:lang w:val="sq-AL"/>
        </w:rPr>
        <w:br/>
      </w:r>
      <w:r w:rsidR="00DE42B7" w:rsidRPr="00AC18F8">
        <w:rPr>
          <w:rFonts w:ascii="Book Antiqua" w:hAnsi="Book Antiqua"/>
          <w:b/>
          <w:sz w:val="24"/>
          <w:szCs w:val="24"/>
          <w:lang w:val="sq-AL"/>
        </w:rPr>
        <w:t>Veçoritë natyrore</w:t>
      </w:r>
      <w:r w:rsidR="00DE42B7" w:rsidRPr="00AC18F8">
        <w:rPr>
          <w:rFonts w:ascii="Book Antiqua" w:hAnsi="Book Antiqua"/>
          <w:sz w:val="24"/>
          <w:szCs w:val="24"/>
          <w:lang w:val="sq-AL"/>
        </w:rPr>
        <w:t xml:space="preserve">, </w:t>
      </w:r>
      <w:r w:rsidR="001D1D9C" w:rsidRPr="00AC18F8">
        <w:rPr>
          <w:rFonts w:ascii="Book Antiqua" w:hAnsi="Book Antiqua"/>
          <w:sz w:val="24"/>
          <w:szCs w:val="24"/>
          <w:lang w:val="sq-AL"/>
        </w:rPr>
        <w:t xml:space="preserve">Juniku ka lloje të ndryshme peizazhesh, nga ai hidrografik (lumenjtë Erenik dhe </w:t>
      </w:r>
      <w:r w:rsidR="00496B0E">
        <w:rPr>
          <w:rFonts w:ascii="Book Antiqua" w:hAnsi="Book Antiqua"/>
          <w:sz w:val="24"/>
          <w:szCs w:val="24"/>
          <w:lang w:val="sq-AL"/>
        </w:rPr>
        <w:t>Lumi i Qet</w:t>
      </w:r>
      <w:r w:rsidR="001D1D9C" w:rsidRPr="00AC18F8">
        <w:rPr>
          <w:rFonts w:ascii="Book Antiqua" w:hAnsi="Book Antiqua"/>
          <w:sz w:val="24"/>
          <w:szCs w:val="24"/>
          <w:lang w:val="sq-AL"/>
        </w:rPr>
        <w:t>ë), peizazhe fushore (fusha e Junikut) dhe peizazhe kodrinore apo mal</w:t>
      </w:r>
      <w:r w:rsidR="00F54A1A">
        <w:rPr>
          <w:rFonts w:ascii="Book Antiqua" w:hAnsi="Book Antiqua"/>
          <w:sz w:val="24"/>
          <w:szCs w:val="24"/>
          <w:lang w:val="sq-AL"/>
        </w:rPr>
        <w:t>ore (Gjeravica, Maja e Gusanit, Rrasa e Zogut</w:t>
      </w:r>
      <w:r w:rsidR="001D1D9C" w:rsidRPr="00AC18F8">
        <w:rPr>
          <w:rFonts w:ascii="Book Antiqua" w:hAnsi="Book Antiqua"/>
          <w:sz w:val="24"/>
          <w:szCs w:val="24"/>
          <w:lang w:val="sq-AL"/>
        </w:rPr>
        <w:t>, Moronica). Me datën 28.08.2008 Kuvendi Komunal i Junikut ka shpallur Moronicën “zonë të veçantë të komunës së Junikut” . Kjo zonë mendohet të jetë “parku i ardhshëm i qytezës e cila do te përdoret përpos aktiviteteve tjera edhe për zhvillimin e gastronomisë tradicionale me karakter te përkohshëm, që do të jetë si urë lidhëse në mes të parkut etnografik dhe parkut nacional Bjeshkët e Nemuna”. Në tërësinë e tij, Juniku paraqitet si entitet që ka qenë, është dhe do të jetë i lidhur ngushtë me natyrën.</w:t>
      </w:r>
    </w:p>
    <w:p w14:paraId="4DC29456" w14:textId="77777777" w:rsidR="001302AD" w:rsidRDefault="009462B0" w:rsidP="00E84D4A">
      <w:pPr>
        <w:spacing w:line="240" w:lineRule="auto"/>
        <w:jc w:val="both"/>
        <w:rPr>
          <w:rFonts w:ascii="Book Antiqua" w:hAnsi="Book Antiqua"/>
          <w:sz w:val="24"/>
          <w:szCs w:val="24"/>
          <w:lang w:val="sq-AL"/>
        </w:rPr>
      </w:pPr>
      <w:r w:rsidRPr="00AC18F8">
        <w:rPr>
          <w:rFonts w:ascii="Book Antiqua" w:hAnsi="Book Antiqua"/>
          <w:b/>
          <w:sz w:val="24"/>
          <w:szCs w:val="24"/>
          <w:lang w:val="sq-AL"/>
        </w:rPr>
        <w:t>S</w:t>
      </w:r>
      <w:r w:rsidR="00147DD0" w:rsidRPr="00AC18F8">
        <w:rPr>
          <w:rFonts w:ascii="Book Antiqua" w:hAnsi="Book Antiqua"/>
          <w:b/>
          <w:sz w:val="24"/>
          <w:szCs w:val="24"/>
          <w:lang w:val="sq-AL"/>
        </w:rPr>
        <w:t>hërbimi i grumbullimit dhe transportimit të mbeturinave</w:t>
      </w:r>
      <w:r w:rsidR="00147DD0" w:rsidRPr="00AC18F8">
        <w:rPr>
          <w:rFonts w:ascii="Book Antiqua" w:hAnsi="Book Antiqua"/>
          <w:sz w:val="24"/>
          <w:szCs w:val="24"/>
          <w:lang w:val="sq-AL"/>
        </w:rPr>
        <w:t xml:space="preserve"> komunale dhe i pastrimit të rrugëve kryesore kryhet nga ndërmarrje private e cila e ka shtrirë aktivitetin e saj në të gjitha vendbanimet. Tash për tash grumbullimi i mbeturinave kryhet derë më derë për ekonomitë familjare dhe bizneset, ku </w:t>
      </w:r>
      <w:r w:rsidR="001302AD">
        <w:rPr>
          <w:rFonts w:ascii="Book Antiqua" w:hAnsi="Book Antiqua"/>
          <w:sz w:val="24"/>
          <w:szCs w:val="24"/>
          <w:lang w:val="sq-AL"/>
        </w:rPr>
        <w:t>çdo jav</w:t>
      </w:r>
      <w:r w:rsidR="001302AD" w:rsidRPr="00AC18F8">
        <w:rPr>
          <w:rFonts w:ascii="Book Antiqua" w:hAnsi="Book Antiqua"/>
          <w:sz w:val="24"/>
          <w:szCs w:val="24"/>
          <w:lang w:val="sq-AL"/>
        </w:rPr>
        <w:t>ë</w:t>
      </w:r>
      <w:r w:rsidR="001302AD">
        <w:rPr>
          <w:rFonts w:ascii="Book Antiqua" w:hAnsi="Book Antiqua"/>
          <w:sz w:val="24"/>
          <w:szCs w:val="24"/>
          <w:lang w:val="sq-AL"/>
        </w:rPr>
        <w:t xml:space="preserve"> b</w:t>
      </w:r>
      <w:r w:rsidR="001302AD" w:rsidRPr="00AC18F8">
        <w:rPr>
          <w:rFonts w:ascii="Book Antiqua" w:hAnsi="Book Antiqua"/>
          <w:sz w:val="24"/>
          <w:szCs w:val="24"/>
          <w:lang w:val="sq-AL"/>
        </w:rPr>
        <w:t>ë</w:t>
      </w:r>
      <w:r w:rsidR="001302AD">
        <w:rPr>
          <w:rFonts w:ascii="Book Antiqua" w:hAnsi="Book Antiqua"/>
          <w:sz w:val="24"/>
          <w:szCs w:val="24"/>
          <w:lang w:val="sq-AL"/>
        </w:rPr>
        <w:t>het</w:t>
      </w:r>
      <w:r w:rsidR="00A375B7" w:rsidRPr="00AC18F8">
        <w:rPr>
          <w:rFonts w:ascii="Book Antiqua" w:hAnsi="Book Antiqua"/>
          <w:sz w:val="24"/>
          <w:szCs w:val="24"/>
          <w:lang w:val="sq-AL"/>
        </w:rPr>
        <w:t xml:space="preserve"> pastrimi i</w:t>
      </w:r>
      <w:r w:rsidR="00147DD0" w:rsidRPr="00AC18F8">
        <w:rPr>
          <w:rFonts w:ascii="Book Antiqua" w:hAnsi="Book Antiqua"/>
          <w:sz w:val="24"/>
          <w:szCs w:val="24"/>
          <w:lang w:val="sq-AL"/>
        </w:rPr>
        <w:t xml:space="preserve"> tyre</w:t>
      </w:r>
      <w:r w:rsidR="0096496A" w:rsidRPr="00B23614">
        <w:rPr>
          <w:rFonts w:ascii="Book Antiqua" w:hAnsi="Book Antiqua"/>
          <w:sz w:val="24"/>
          <w:szCs w:val="24"/>
          <w:lang w:val="sq-AL"/>
        </w:rPr>
        <w:t>.</w:t>
      </w:r>
      <w:r w:rsidR="00D046B8" w:rsidRPr="00AC18F8">
        <w:rPr>
          <w:rFonts w:ascii="Book Antiqua" w:hAnsi="Book Antiqua"/>
          <w:sz w:val="24"/>
          <w:szCs w:val="24"/>
          <w:lang w:val="sq-AL"/>
        </w:rPr>
        <w:t xml:space="preserve"> Deponimi i mbeturinave bëhet në deponinë qendrore rajonale të Pejës</w:t>
      </w:r>
      <w:r w:rsidR="001302AD">
        <w:rPr>
          <w:rFonts w:ascii="Book Antiqua" w:hAnsi="Book Antiqua"/>
          <w:sz w:val="24"/>
          <w:szCs w:val="24"/>
          <w:lang w:val="sq-AL"/>
        </w:rPr>
        <w:t>.</w:t>
      </w:r>
    </w:p>
    <w:p w14:paraId="608283CA" w14:textId="77777777" w:rsidR="00F703A5" w:rsidRDefault="00D046B8" w:rsidP="00E84D4A">
      <w:pPr>
        <w:spacing w:line="240" w:lineRule="auto"/>
        <w:jc w:val="both"/>
        <w:rPr>
          <w:rFonts w:ascii="Book Antiqua" w:hAnsi="Book Antiqua"/>
          <w:sz w:val="24"/>
          <w:szCs w:val="24"/>
          <w:lang w:val="sq-AL"/>
        </w:rPr>
      </w:pPr>
      <w:r w:rsidRPr="00AC18F8">
        <w:rPr>
          <w:rFonts w:ascii="Book Antiqua" w:hAnsi="Book Antiqua"/>
          <w:sz w:val="24"/>
          <w:szCs w:val="24"/>
          <w:lang w:val="sq-AL"/>
        </w:rPr>
        <w:t xml:space="preserve">Juniku tani ka një deponi të mbeturinave inerte në të cilën </w:t>
      </w:r>
      <w:r w:rsidR="00F703A5">
        <w:rPr>
          <w:rFonts w:ascii="Book Antiqua" w:hAnsi="Book Antiqua"/>
          <w:sz w:val="24"/>
          <w:szCs w:val="24"/>
          <w:lang w:val="sq-AL"/>
        </w:rPr>
        <w:t>planufikohet t</w:t>
      </w:r>
      <w:r w:rsidR="00F703A5" w:rsidRPr="00AC18F8">
        <w:rPr>
          <w:rFonts w:ascii="Book Antiqua" w:hAnsi="Book Antiqua"/>
          <w:sz w:val="24"/>
          <w:szCs w:val="24"/>
          <w:lang w:val="sq-AL"/>
        </w:rPr>
        <w:t>ë</w:t>
      </w:r>
      <w:r w:rsidR="00F703A5">
        <w:rPr>
          <w:rFonts w:ascii="Book Antiqua" w:hAnsi="Book Antiqua"/>
          <w:sz w:val="24"/>
          <w:szCs w:val="24"/>
          <w:lang w:val="sq-AL"/>
        </w:rPr>
        <w:t xml:space="preserve"> </w:t>
      </w:r>
      <w:r w:rsidRPr="00AC18F8">
        <w:rPr>
          <w:rFonts w:ascii="Book Antiqua" w:hAnsi="Book Antiqua"/>
          <w:sz w:val="24"/>
          <w:szCs w:val="24"/>
          <w:lang w:val="sq-AL"/>
        </w:rPr>
        <w:t>bëhet trajtimi i mbeturinave inerte.</w:t>
      </w:r>
    </w:p>
    <w:p w14:paraId="232CD95F" w14:textId="442EB485" w:rsidR="000B3339" w:rsidRPr="00673549" w:rsidRDefault="000B3339" w:rsidP="00E84D4A">
      <w:pPr>
        <w:spacing w:line="240" w:lineRule="auto"/>
        <w:jc w:val="both"/>
        <w:rPr>
          <w:rFonts w:ascii="Book Antiqua" w:hAnsi="Book Antiqua"/>
          <w:sz w:val="24"/>
          <w:szCs w:val="24"/>
          <w:lang w:val="sq-AL"/>
        </w:rPr>
      </w:pPr>
      <w:r w:rsidRPr="00B23614">
        <w:rPr>
          <w:rFonts w:ascii="Book Antiqua" w:eastAsia="Times New Roman" w:hAnsi="Book Antiqua"/>
          <w:sz w:val="24"/>
          <w:szCs w:val="24"/>
          <w:lang w:eastAsia="sq-AL"/>
        </w:rPr>
        <w:t>Sfidat kryesore në shërbime publike janë:</w:t>
      </w:r>
    </w:p>
    <w:p w14:paraId="0A9BDBB2" w14:textId="5AB1E1F4" w:rsidR="000B3339" w:rsidRPr="00B23614" w:rsidRDefault="000B3339" w:rsidP="00217375">
      <w:pPr>
        <w:numPr>
          <w:ilvl w:val="0"/>
          <w:numId w:val="21"/>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sz w:val="24"/>
          <w:szCs w:val="24"/>
          <w:lang w:val="sq-AL" w:eastAsia="sq-AL"/>
        </w:rPr>
        <w:t xml:space="preserve">Çështja e varrezave mbetet një ndër sfidat kryesore të Komunës së Junikut, për shkak se ato janë të shpërndara në lokacione të ndryshme. Megjithëse është ndërtuar një lokacion i dedikuar për varrezat e </w:t>
      </w:r>
      <w:r w:rsidR="003555FB">
        <w:rPr>
          <w:rFonts w:ascii="Book Antiqua" w:eastAsia="Times New Roman" w:hAnsi="Book Antiqua" w:cs="Times New Roman"/>
          <w:sz w:val="24"/>
          <w:szCs w:val="24"/>
          <w:lang w:val="sq-AL" w:eastAsia="sq-AL"/>
        </w:rPr>
        <w:t>qytetzës</w:t>
      </w:r>
      <w:r w:rsidRPr="00B23614">
        <w:rPr>
          <w:rFonts w:ascii="Book Antiqua" w:eastAsia="Times New Roman" w:hAnsi="Book Antiqua" w:cs="Times New Roman"/>
          <w:sz w:val="24"/>
          <w:szCs w:val="24"/>
          <w:lang w:val="sq-AL" w:eastAsia="sq-AL"/>
        </w:rPr>
        <w:t xml:space="preserve">, qytetarët ende hezitojnë ta shfrytëzojnë atë. Në të ardhmen, duhet të shqyrtohet mundësia e subvencionimit dhe përmirësimit të kushteve infrastrukturore në varrezat e reja të </w:t>
      </w:r>
      <w:r w:rsidR="003555FB">
        <w:rPr>
          <w:rFonts w:ascii="Book Antiqua" w:eastAsia="Times New Roman" w:hAnsi="Book Antiqua" w:cs="Times New Roman"/>
          <w:sz w:val="24"/>
          <w:szCs w:val="24"/>
          <w:lang w:val="sq-AL" w:eastAsia="sq-AL"/>
        </w:rPr>
        <w:t>qytetzës</w:t>
      </w:r>
      <w:r w:rsidRPr="00B23614">
        <w:rPr>
          <w:rFonts w:ascii="Book Antiqua" w:eastAsia="Times New Roman" w:hAnsi="Book Antiqua" w:cs="Times New Roman"/>
          <w:sz w:val="24"/>
          <w:szCs w:val="24"/>
          <w:lang w:val="sq-AL" w:eastAsia="sq-AL"/>
        </w:rPr>
        <w:t xml:space="preserve">, </w:t>
      </w:r>
      <w:r w:rsidR="00F10899" w:rsidRPr="00AC18F8">
        <w:rPr>
          <w:rFonts w:ascii="Book Antiqua" w:hAnsi="Book Antiqua"/>
          <w:sz w:val="24"/>
          <w:szCs w:val="24"/>
          <w:lang w:val="sq-AL"/>
        </w:rPr>
        <w:t>me qëllim të rritjes së përdorimit dhe funksionalitetit të tyre</w:t>
      </w:r>
      <w:r w:rsidRPr="00B23614">
        <w:rPr>
          <w:rFonts w:ascii="Book Antiqua" w:eastAsia="Times New Roman" w:hAnsi="Book Antiqua" w:cs="Times New Roman"/>
          <w:sz w:val="24"/>
          <w:szCs w:val="24"/>
          <w:lang w:val="sq-AL" w:eastAsia="sq-AL"/>
        </w:rPr>
        <w:t xml:space="preserve">. </w:t>
      </w:r>
    </w:p>
    <w:p w14:paraId="1847E866" w14:textId="77777777" w:rsidR="000B3339" w:rsidRPr="00B23614" w:rsidRDefault="000B3339" w:rsidP="00217375">
      <w:pPr>
        <w:numPr>
          <w:ilvl w:val="0"/>
          <w:numId w:val="21"/>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sz w:val="24"/>
          <w:szCs w:val="24"/>
          <w:lang w:val="sq-AL" w:eastAsia="sq-AL"/>
        </w:rPr>
        <w:t xml:space="preserve">Mungesa e mjeteve financiare për mirëmbajtjen më të mirë dhe zgjerimin e hapësirave publike, përfshirë edhe varrezat, mbetet evidente. </w:t>
      </w:r>
    </w:p>
    <w:p w14:paraId="19AB5564" w14:textId="77777777" w:rsidR="000B3339" w:rsidRDefault="000B3339" w:rsidP="00217375">
      <w:pPr>
        <w:numPr>
          <w:ilvl w:val="0"/>
          <w:numId w:val="21"/>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sz w:val="24"/>
          <w:szCs w:val="24"/>
          <w:lang w:val="sq-AL" w:eastAsia="sq-AL"/>
        </w:rPr>
        <w:t xml:space="preserve">Paqëndrueshmëria në furnizimin me energji elektrike dhe rrjeti i vjetër vazhdon të paraqesë sfidë për qytetarët dhe bizneset lokale. </w:t>
      </w:r>
    </w:p>
    <w:p w14:paraId="0C7F3443" w14:textId="3C005332" w:rsidR="00721E55" w:rsidRPr="00721E55" w:rsidRDefault="00721E55" w:rsidP="00217375">
      <w:pPr>
        <w:numPr>
          <w:ilvl w:val="0"/>
          <w:numId w:val="21"/>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21E55">
        <w:rPr>
          <w:rFonts w:ascii="Book Antiqua" w:hAnsi="Book Antiqua"/>
          <w:sz w:val="24"/>
          <w:szCs w:val="24"/>
        </w:rPr>
        <w:t>Mbrojtja e lumenjve dhe burimeve ujore.</w:t>
      </w:r>
    </w:p>
    <w:p w14:paraId="5CF7A9FA" w14:textId="77777777" w:rsidR="000B3339" w:rsidRPr="00B23614" w:rsidRDefault="000B3339" w:rsidP="00217375">
      <w:pPr>
        <w:numPr>
          <w:ilvl w:val="0"/>
          <w:numId w:val="21"/>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B23614">
        <w:rPr>
          <w:rFonts w:ascii="Book Antiqua" w:eastAsia="Times New Roman" w:hAnsi="Book Antiqua" w:cs="Times New Roman"/>
          <w:sz w:val="24"/>
          <w:szCs w:val="24"/>
          <w:lang w:val="sq-AL" w:eastAsia="sq-AL"/>
        </w:rPr>
        <w:t xml:space="preserve">Mungesa e bashkërendimit të planeve dhe projeksioneve buxhetore ndërmjet institucioneve lokale dhe ndërmarrjeve publike, të cilat janë përgjegjëse për investime në ujësjellës, kanalizim dhe sistemin e ujitjes, paraqet pengesë në realizimin efikas të projekteve infrastrukturore. </w:t>
      </w:r>
    </w:p>
    <w:p w14:paraId="37A317D5" w14:textId="7D7DF357" w:rsidR="00050738" w:rsidRPr="00972578" w:rsidRDefault="000B3339" w:rsidP="00217375">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972578">
        <w:rPr>
          <w:rFonts w:ascii="Book Antiqua" w:eastAsia="Times New Roman" w:hAnsi="Book Antiqua" w:cs="Times New Roman"/>
          <w:sz w:val="24"/>
          <w:szCs w:val="24"/>
          <w:lang w:val="sq-AL" w:eastAsia="sq-AL"/>
        </w:rPr>
        <w:t xml:space="preserve">Të gjithë qytetarët e Komunës së Junikut kanë qasje në shërbimet publike, </w:t>
      </w:r>
      <w:r w:rsidR="00003691">
        <w:rPr>
          <w:rFonts w:ascii="Book Antiqua" w:eastAsia="Times New Roman" w:hAnsi="Book Antiqua" w:cs="Times New Roman"/>
          <w:sz w:val="24"/>
          <w:szCs w:val="24"/>
          <w:lang w:val="sq-AL" w:eastAsia="sq-AL"/>
        </w:rPr>
        <w:t>dhe k</w:t>
      </w:r>
      <w:r w:rsidR="00003691" w:rsidRPr="00972578">
        <w:rPr>
          <w:rFonts w:ascii="Book Antiqua" w:eastAsia="Times New Roman" w:hAnsi="Book Antiqua" w:cs="Times New Roman"/>
          <w:sz w:val="24"/>
          <w:szCs w:val="24"/>
          <w:lang w:val="sq-AL" w:eastAsia="sq-AL"/>
        </w:rPr>
        <w:t>ë</w:t>
      </w:r>
      <w:r w:rsidRPr="00972578">
        <w:rPr>
          <w:rFonts w:ascii="Book Antiqua" w:eastAsia="Times New Roman" w:hAnsi="Book Antiqua" w:cs="Times New Roman"/>
          <w:sz w:val="24"/>
          <w:szCs w:val="24"/>
          <w:lang w:val="sq-AL" w:eastAsia="sq-AL"/>
        </w:rPr>
        <w:t>të</w:t>
      </w:r>
      <w:r w:rsidR="00003691">
        <w:rPr>
          <w:rFonts w:ascii="Book Antiqua" w:eastAsia="Times New Roman" w:hAnsi="Book Antiqua" w:cs="Times New Roman"/>
          <w:sz w:val="24"/>
          <w:szCs w:val="24"/>
          <w:lang w:val="sq-AL" w:eastAsia="sq-AL"/>
        </w:rPr>
        <w:t xml:space="preserve"> sh</w:t>
      </w:r>
      <w:r w:rsidR="00003691" w:rsidRPr="00972578">
        <w:rPr>
          <w:rFonts w:ascii="Book Antiqua" w:eastAsia="Times New Roman" w:hAnsi="Book Antiqua" w:cs="Times New Roman"/>
          <w:sz w:val="24"/>
          <w:szCs w:val="24"/>
          <w:lang w:val="sq-AL" w:eastAsia="sq-AL"/>
        </w:rPr>
        <w:t>ë</w:t>
      </w:r>
      <w:r w:rsidR="00003691">
        <w:rPr>
          <w:rFonts w:ascii="Book Antiqua" w:eastAsia="Times New Roman" w:hAnsi="Book Antiqua" w:cs="Times New Roman"/>
          <w:sz w:val="24"/>
          <w:szCs w:val="24"/>
          <w:lang w:val="sq-AL" w:eastAsia="sq-AL"/>
        </w:rPr>
        <w:t>rbim e marrin rreth 1000</w:t>
      </w:r>
      <w:r w:rsidRPr="00972578">
        <w:rPr>
          <w:rFonts w:ascii="Book Antiqua" w:eastAsia="Times New Roman" w:hAnsi="Book Antiqua" w:cs="Times New Roman"/>
          <w:sz w:val="24"/>
          <w:szCs w:val="24"/>
          <w:lang w:val="sq-AL" w:eastAsia="sq-AL"/>
        </w:rPr>
        <w:t xml:space="preserve"> </w:t>
      </w:r>
      <w:r w:rsidR="001D21AF" w:rsidRPr="00972578">
        <w:rPr>
          <w:rFonts w:ascii="Book Antiqua" w:eastAsia="Times New Roman" w:hAnsi="Book Antiqua" w:cs="Times New Roman"/>
          <w:sz w:val="24"/>
          <w:szCs w:val="24"/>
          <w:lang w:val="sq-AL" w:eastAsia="sq-AL"/>
        </w:rPr>
        <w:t>amvisëri dhe</w:t>
      </w:r>
      <w:r w:rsidRPr="00972578">
        <w:rPr>
          <w:rFonts w:ascii="Book Antiqua" w:eastAsia="Times New Roman" w:hAnsi="Book Antiqua" w:cs="Times New Roman"/>
          <w:sz w:val="24"/>
          <w:szCs w:val="24"/>
          <w:lang w:val="sq-AL" w:eastAsia="sq-AL"/>
        </w:rPr>
        <w:t xml:space="preserve"> biznese</w:t>
      </w:r>
      <w:r w:rsidR="00003691">
        <w:rPr>
          <w:rFonts w:ascii="Book Antiqua" w:eastAsia="Times New Roman" w:hAnsi="Book Antiqua" w:cs="Times New Roman"/>
          <w:sz w:val="24"/>
          <w:szCs w:val="24"/>
          <w:lang w:val="sq-AL" w:eastAsia="sq-AL"/>
        </w:rPr>
        <w:t>.</w:t>
      </w:r>
    </w:p>
    <w:p w14:paraId="5EAFEF12" w14:textId="0634CA2A" w:rsidR="00A3520E" w:rsidRDefault="00C8653B" w:rsidP="00927E5E">
      <w:pPr>
        <w:rPr>
          <w:rFonts w:ascii="Book Antiqua" w:hAnsi="Book Antiqua"/>
          <w:sz w:val="24"/>
          <w:szCs w:val="24"/>
          <w:lang w:val="sq-AL"/>
        </w:rPr>
      </w:pPr>
      <w:r>
        <w:rPr>
          <w:rFonts w:ascii="Book Antiqua" w:hAnsi="Book Antiqua"/>
          <w:b/>
          <w:sz w:val="24"/>
          <w:szCs w:val="24"/>
          <w:lang w:val="sq-AL"/>
        </w:rPr>
        <w:br/>
      </w:r>
      <w:r w:rsidR="00792470">
        <w:rPr>
          <w:rFonts w:ascii="Book Antiqua" w:hAnsi="Book Antiqua"/>
          <w:b/>
          <w:sz w:val="24"/>
          <w:szCs w:val="24"/>
          <w:lang w:val="sq-AL"/>
        </w:rPr>
        <w:t xml:space="preserve">6.8 </w:t>
      </w:r>
      <w:r w:rsidR="00277D00" w:rsidRPr="00757843">
        <w:rPr>
          <w:rFonts w:ascii="Book Antiqua" w:hAnsi="Book Antiqua"/>
          <w:b/>
          <w:sz w:val="24"/>
          <w:szCs w:val="24"/>
          <w:lang w:val="sq-AL"/>
        </w:rPr>
        <w:t>Shëndetësia dhe Mirëqenia Sociale</w:t>
      </w:r>
    </w:p>
    <w:p w14:paraId="1A324009" w14:textId="77777777" w:rsidR="004E6843" w:rsidRDefault="00A3520E" w:rsidP="004E6843">
      <w:pPr>
        <w:spacing w:line="240" w:lineRule="auto"/>
        <w:jc w:val="both"/>
        <w:rPr>
          <w:rFonts w:ascii="Book Antiqua" w:hAnsi="Book Antiqua"/>
          <w:sz w:val="24"/>
          <w:szCs w:val="24"/>
          <w:lang w:val="sq-AL"/>
        </w:rPr>
      </w:pPr>
      <w:r w:rsidRPr="000057D1">
        <w:rPr>
          <w:rFonts w:ascii="Book Antiqua" w:hAnsi="Book Antiqua"/>
          <w:sz w:val="24"/>
          <w:szCs w:val="24"/>
          <w:lang w:val="sq-AL"/>
        </w:rPr>
        <w:t>N</w:t>
      </w:r>
      <w:r w:rsidR="00277D00" w:rsidRPr="000057D1">
        <w:rPr>
          <w:rFonts w:ascii="Book Antiqua" w:hAnsi="Book Antiqua"/>
          <w:sz w:val="24"/>
          <w:szCs w:val="24"/>
          <w:lang w:val="sq-AL"/>
        </w:rPr>
        <w:t>umri i familjeve të cilët kanë përfituar nga skema e ndihmës sociale</w:t>
      </w:r>
      <w:r w:rsidR="00FF3357" w:rsidRPr="000057D1">
        <w:rPr>
          <w:rFonts w:ascii="Book Antiqua" w:hAnsi="Book Antiqua"/>
          <w:sz w:val="24"/>
          <w:szCs w:val="24"/>
          <w:lang w:val="sq-AL"/>
        </w:rPr>
        <w:t xml:space="preserve"> gjatë vitit 2025 është </w:t>
      </w:r>
      <w:r w:rsidR="00012501" w:rsidRPr="000057D1">
        <w:rPr>
          <w:rFonts w:ascii="Book Antiqua" w:hAnsi="Book Antiqua"/>
          <w:sz w:val="24"/>
          <w:szCs w:val="24"/>
          <w:lang w:val="sq-AL"/>
        </w:rPr>
        <w:t>469</w:t>
      </w:r>
      <w:r w:rsidR="00FF3357" w:rsidRPr="000057D1">
        <w:rPr>
          <w:rFonts w:ascii="Book Antiqua" w:hAnsi="Book Antiqua"/>
          <w:sz w:val="24"/>
          <w:szCs w:val="24"/>
          <w:lang w:val="sq-AL"/>
        </w:rPr>
        <w:t xml:space="preserve"> </w:t>
      </w:r>
      <w:r w:rsidR="00012501" w:rsidRPr="000057D1">
        <w:rPr>
          <w:rFonts w:ascii="Book Antiqua" w:hAnsi="Book Antiqua"/>
          <w:sz w:val="24"/>
          <w:szCs w:val="24"/>
          <w:lang w:val="sq-AL"/>
        </w:rPr>
        <w:t>familjeve (469/12 =39 familje përfituese çdo muaj)</w:t>
      </w:r>
      <w:r w:rsidR="00FF3357" w:rsidRPr="000057D1">
        <w:rPr>
          <w:rFonts w:ascii="Book Antiqua" w:hAnsi="Book Antiqua"/>
          <w:sz w:val="24"/>
          <w:szCs w:val="24"/>
          <w:lang w:val="sq-AL"/>
        </w:rPr>
        <w:t xml:space="preserve">, mesatareja mujore është rreth 125 anëtarë </w:t>
      </w:r>
      <w:r w:rsidR="00012501" w:rsidRPr="000057D1">
        <w:rPr>
          <w:rFonts w:ascii="Book Antiqua" w:hAnsi="Book Antiqua"/>
          <w:sz w:val="24"/>
          <w:szCs w:val="24"/>
          <w:lang w:val="sq-AL"/>
        </w:rPr>
        <w:t>nga</w:t>
      </w:r>
      <w:r w:rsidR="00FF3357" w:rsidRPr="000057D1">
        <w:rPr>
          <w:rFonts w:ascii="Book Antiqua" w:hAnsi="Book Antiqua"/>
          <w:sz w:val="24"/>
          <w:szCs w:val="24"/>
          <w:lang w:val="sq-AL"/>
        </w:rPr>
        <w:t xml:space="preserve"> 39 familje</w:t>
      </w:r>
      <w:r w:rsidR="00277D00" w:rsidRPr="000057D1">
        <w:rPr>
          <w:rFonts w:ascii="Book Antiqua" w:hAnsi="Book Antiqua"/>
          <w:sz w:val="24"/>
          <w:szCs w:val="24"/>
          <w:lang w:val="sq-AL"/>
        </w:rPr>
        <w:t>,</w:t>
      </w:r>
      <w:r w:rsidR="00832D2F" w:rsidRPr="000057D1">
        <w:rPr>
          <w:rFonts w:ascii="Book Antiqua" w:hAnsi="Book Antiqua"/>
          <w:sz w:val="24"/>
          <w:szCs w:val="24"/>
          <w:lang w:val="sq-AL"/>
        </w:rPr>
        <w:t xml:space="preserve"> shuma </w:t>
      </w:r>
      <w:r w:rsidR="00EB15D9" w:rsidRPr="000057D1">
        <w:rPr>
          <w:rFonts w:ascii="Book Antiqua" w:hAnsi="Book Antiqua"/>
          <w:sz w:val="24"/>
          <w:szCs w:val="24"/>
          <w:lang w:val="sq-AL"/>
        </w:rPr>
        <w:t xml:space="preserve">vjetore </w:t>
      </w:r>
      <w:r w:rsidR="00832D2F" w:rsidRPr="000057D1">
        <w:rPr>
          <w:rFonts w:ascii="Book Antiqua" w:hAnsi="Book Antiqua"/>
          <w:sz w:val="24"/>
          <w:szCs w:val="24"/>
          <w:lang w:val="sq-AL"/>
        </w:rPr>
        <w:t xml:space="preserve">e mjeteve financiare është 54,708,00 </w:t>
      </w:r>
      <w:r w:rsidR="00832D2F" w:rsidRPr="000057D1">
        <w:rPr>
          <w:rStyle w:val="Strong"/>
          <w:rFonts w:ascii="Book Antiqua" w:hAnsi="Book Antiqua" w:cs="Arial"/>
          <w:b w:val="0"/>
          <w:sz w:val="24"/>
          <w:szCs w:val="24"/>
          <w:shd w:val="clear" w:color="auto" w:fill="FFFFFF"/>
          <w:lang w:val="sq-AL"/>
        </w:rPr>
        <w:t>€</w:t>
      </w:r>
      <w:r w:rsidR="00ED16F3" w:rsidRPr="000057D1">
        <w:rPr>
          <w:rFonts w:ascii="Book Antiqua" w:hAnsi="Book Antiqua"/>
          <w:sz w:val="24"/>
          <w:szCs w:val="24"/>
          <w:lang w:val="sq-AL"/>
        </w:rPr>
        <w:t>.</w:t>
      </w:r>
    </w:p>
    <w:p w14:paraId="011F5547" w14:textId="72B12B2C" w:rsidR="00F12D14" w:rsidRPr="00290AF4" w:rsidRDefault="00C41318" w:rsidP="004E6843">
      <w:pPr>
        <w:spacing w:line="240" w:lineRule="auto"/>
        <w:jc w:val="both"/>
        <w:rPr>
          <w:rFonts w:ascii="Book Antiqua" w:hAnsi="Book Antiqua"/>
          <w:sz w:val="24"/>
          <w:szCs w:val="24"/>
          <w:lang w:val="sq-AL"/>
        </w:rPr>
      </w:pPr>
      <w:r w:rsidRPr="00AC18F8">
        <w:rPr>
          <w:rFonts w:ascii="Book Antiqua" w:hAnsi="Book Antiqua"/>
          <w:sz w:val="24"/>
          <w:szCs w:val="24"/>
          <w:lang w:val="sq-AL"/>
        </w:rPr>
        <w:t xml:space="preserve">Nga të dhënat që kemi pranuar nga </w:t>
      </w:r>
      <w:r w:rsidRPr="00AC18F8">
        <w:rPr>
          <w:rStyle w:val="Strong"/>
          <w:rFonts w:ascii="Book Antiqua" w:hAnsi="Book Antiqua"/>
          <w:b w:val="0"/>
          <w:sz w:val="24"/>
          <w:szCs w:val="24"/>
          <w:lang w:val="sq-AL"/>
        </w:rPr>
        <w:t>Divizioni për Transparencë</w:t>
      </w:r>
      <w:r w:rsidRPr="00AC18F8">
        <w:rPr>
          <w:rFonts w:ascii="Book Antiqua" w:hAnsi="Book Antiqua"/>
          <w:sz w:val="24"/>
          <w:szCs w:val="24"/>
          <w:lang w:val="sq-AL"/>
        </w:rPr>
        <w:t xml:space="preserve"> në </w:t>
      </w:r>
      <w:r w:rsidRPr="00AC18F8">
        <w:rPr>
          <w:rStyle w:val="Strong"/>
          <w:rFonts w:ascii="Book Antiqua" w:hAnsi="Book Antiqua"/>
          <w:b w:val="0"/>
          <w:sz w:val="24"/>
          <w:szCs w:val="24"/>
          <w:lang w:val="sq-AL"/>
        </w:rPr>
        <w:t>Ministrinë e Punës, Familjes dhe Vlerave të Luftës Çlirimtare</w:t>
      </w:r>
      <w:r w:rsidRPr="00AC18F8">
        <w:rPr>
          <w:rFonts w:ascii="Book Antiqua" w:hAnsi="Book Antiqua"/>
          <w:sz w:val="24"/>
          <w:szCs w:val="24"/>
          <w:lang w:val="sq-AL"/>
        </w:rPr>
        <w:t xml:space="preserve">, rezulton se në Komunën e Junikut </w:t>
      </w:r>
      <w:r w:rsidR="00FA1DC5" w:rsidRPr="00AC18F8">
        <w:rPr>
          <w:rFonts w:ascii="Book Antiqua" w:hAnsi="Book Antiqua"/>
          <w:sz w:val="24"/>
          <w:szCs w:val="24"/>
          <w:lang w:val="sq-AL"/>
        </w:rPr>
        <w:t xml:space="preserve">në vitin 2026 </w:t>
      </w:r>
      <w:r w:rsidRPr="00AC18F8">
        <w:rPr>
          <w:rFonts w:ascii="Book Antiqua" w:hAnsi="Book Antiqua"/>
          <w:sz w:val="24"/>
          <w:szCs w:val="24"/>
          <w:lang w:val="sq-AL"/>
        </w:rPr>
        <w:t xml:space="preserve">ka </w:t>
      </w:r>
      <w:r w:rsidRPr="00AC18F8">
        <w:rPr>
          <w:rStyle w:val="Strong"/>
          <w:rFonts w:ascii="Book Antiqua" w:hAnsi="Book Antiqua"/>
          <w:b w:val="0"/>
          <w:sz w:val="24"/>
          <w:szCs w:val="24"/>
          <w:lang w:val="sq-AL"/>
        </w:rPr>
        <w:t>543 përfitues të pensioneve bazike të moshës</w:t>
      </w:r>
      <w:r w:rsidRPr="00AC18F8">
        <w:rPr>
          <w:rFonts w:ascii="Book Antiqua" w:hAnsi="Book Antiqua"/>
          <w:sz w:val="24"/>
          <w:szCs w:val="24"/>
          <w:lang w:val="sq-AL"/>
        </w:rPr>
        <w:t xml:space="preserve">, </w:t>
      </w:r>
      <w:r w:rsidRPr="00AC18F8">
        <w:rPr>
          <w:rStyle w:val="Strong"/>
          <w:rFonts w:ascii="Book Antiqua" w:hAnsi="Book Antiqua"/>
          <w:b w:val="0"/>
          <w:sz w:val="24"/>
          <w:szCs w:val="24"/>
          <w:lang w:val="sq-AL"/>
        </w:rPr>
        <w:t>422</w:t>
      </w:r>
      <w:r w:rsidRPr="00AC18F8">
        <w:rPr>
          <w:rStyle w:val="Strong"/>
          <w:rFonts w:ascii="Book Antiqua" w:hAnsi="Book Antiqua"/>
          <w:sz w:val="24"/>
          <w:szCs w:val="24"/>
          <w:lang w:val="sq-AL"/>
        </w:rPr>
        <w:t xml:space="preserve"> </w:t>
      </w:r>
      <w:r w:rsidRPr="00AC18F8">
        <w:rPr>
          <w:rStyle w:val="Strong"/>
          <w:rFonts w:ascii="Book Antiqua" w:hAnsi="Book Antiqua"/>
          <w:b w:val="0"/>
          <w:sz w:val="24"/>
          <w:szCs w:val="24"/>
          <w:lang w:val="sq-AL"/>
        </w:rPr>
        <w:t>përfitues të skemës së pensioneve për veteranët e luftës</w:t>
      </w:r>
      <w:r w:rsidRPr="00AC18F8">
        <w:rPr>
          <w:rFonts w:ascii="Book Antiqua" w:hAnsi="Book Antiqua"/>
          <w:sz w:val="24"/>
          <w:szCs w:val="24"/>
          <w:lang w:val="sq-AL"/>
        </w:rPr>
        <w:t xml:space="preserve">, </w:t>
      </w:r>
      <w:r w:rsidRPr="00AC18F8">
        <w:rPr>
          <w:rStyle w:val="Strong"/>
          <w:rFonts w:ascii="Book Antiqua" w:hAnsi="Book Antiqua"/>
          <w:b w:val="0"/>
          <w:sz w:val="24"/>
          <w:szCs w:val="24"/>
          <w:lang w:val="sq-AL"/>
        </w:rPr>
        <w:t>58 përfitues të pensioneve kontributpaguese të moshës</w:t>
      </w:r>
      <w:r w:rsidRPr="00AC18F8">
        <w:rPr>
          <w:rFonts w:ascii="Book Antiqua" w:hAnsi="Book Antiqua"/>
          <w:sz w:val="24"/>
          <w:szCs w:val="24"/>
          <w:lang w:val="sq-AL"/>
        </w:rPr>
        <w:t xml:space="preserve">, </w:t>
      </w:r>
      <w:r w:rsidRPr="00AC18F8">
        <w:rPr>
          <w:rStyle w:val="Strong"/>
          <w:rFonts w:ascii="Book Antiqua" w:hAnsi="Book Antiqua"/>
          <w:b w:val="0"/>
          <w:sz w:val="24"/>
          <w:szCs w:val="24"/>
          <w:lang w:val="sq-AL"/>
        </w:rPr>
        <w:t>100 përfitues të skemës së pensioneve për familjet e dëshmorëve dhe invalidët e luftës</w:t>
      </w:r>
      <w:r w:rsidRPr="00AC18F8">
        <w:rPr>
          <w:rFonts w:ascii="Book Antiqua" w:hAnsi="Book Antiqua"/>
          <w:sz w:val="24"/>
          <w:szCs w:val="24"/>
          <w:lang w:val="sq-AL"/>
        </w:rPr>
        <w:t xml:space="preserve">, </w:t>
      </w:r>
      <w:r w:rsidRPr="00AC18F8">
        <w:rPr>
          <w:rStyle w:val="Strong"/>
          <w:rFonts w:ascii="Book Antiqua" w:hAnsi="Book Antiqua"/>
          <w:b w:val="0"/>
          <w:sz w:val="24"/>
          <w:szCs w:val="24"/>
          <w:lang w:val="sq-AL"/>
        </w:rPr>
        <w:t>0 përfitues të pensioneve invalidore të punës</w:t>
      </w:r>
      <w:r w:rsidRPr="00AC18F8">
        <w:rPr>
          <w:rFonts w:ascii="Book Antiqua" w:hAnsi="Book Antiqua"/>
          <w:sz w:val="24"/>
          <w:szCs w:val="24"/>
          <w:lang w:val="sq-AL"/>
        </w:rPr>
        <w:t xml:space="preserve"> dhe </w:t>
      </w:r>
      <w:r w:rsidRPr="00AC18F8">
        <w:rPr>
          <w:rStyle w:val="Strong"/>
          <w:rFonts w:ascii="Book Antiqua" w:hAnsi="Book Antiqua"/>
          <w:b w:val="0"/>
          <w:sz w:val="24"/>
          <w:szCs w:val="24"/>
          <w:lang w:val="sq-AL"/>
        </w:rPr>
        <w:t>38 përfitues të pensioneve për personat me aftësi të kufizuara</w:t>
      </w:r>
      <w:r w:rsidRPr="00AC18F8">
        <w:rPr>
          <w:rFonts w:ascii="Book Antiqua" w:hAnsi="Book Antiqua"/>
          <w:sz w:val="24"/>
          <w:szCs w:val="24"/>
          <w:lang w:val="sq-AL"/>
        </w:rPr>
        <w:t xml:space="preserve">. Numri i përgjithshëm i përfituesve nga këto skema pensionale është </w:t>
      </w:r>
      <w:r w:rsidRPr="00AC18F8">
        <w:rPr>
          <w:rStyle w:val="Strong"/>
          <w:rFonts w:ascii="Book Antiqua" w:hAnsi="Book Antiqua"/>
          <w:b w:val="0"/>
          <w:sz w:val="24"/>
          <w:szCs w:val="24"/>
          <w:lang w:val="sq-AL"/>
        </w:rPr>
        <w:t>1,161</w:t>
      </w:r>
      <w:r w:rsidRPr="00AC18F8">
        <w:rPr>
          <w:rFonts w:ascii="Book Antiqua" w:hAnsi="Book Antiqua"/>
          <w:sz w:val="24"/>
          <w:szCs w:val="24"/>
          <w:lang w:val="sq-AL"/>
        </w:rPr>
        <w:t>.</w:t>
      </w:r>
    </w:p>
    <w:p w14:paraId="1878B61E" w14:textId="59787034" w:rsidR="00F12D14" w:rsidRPr="00F12D14" w:rsidRDefault="00F12D14" w:rsidP="004E6843">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2D14">
        <w:rPr>
          <w:rFonts w:ascii="Book Antiqua" w:eastAsia="Times New Roman" w:hAnsi="Book Antiqua" w:cs="Times New Roman"/>
          <w:sz w:val="24"/>
          <w:szCs w:val="24"/>
          <w:lang w:val="sq-AL" w:eastAsia="sq-AL"/>
        </w:rPr>
        <w:t xml:space="preserve">Në Komunën e Junikut funksionon vetëm një objekt shëndetësor, </w:t>
      </w:r>
      <w:r w:rsidRPr="00F12D14">
        <w:rPr>
          <w:rFonts w:ascii="Book Antiqua" w:eastAsia="Times New Roman" w:hAnsi="Book Antiqua" w:cs="Times New Roman"/>
          <w:bCs/>
          <w:sz w:val="24"/>
          <w:szCs w:val="24"/>
          <w:lang w:val="sq-AL" w:eastAsia="sq-AL"/>
        </w:rPr>
        <w:t>Qendra Kryesore e Mjekësisë Familjare (QKMF)</w:t>
      </w:r>
      <w:r w:rsidRPr="00F12D14">
        <w:rPr>
          <w:rFonts w:ascii="Book Antiqua" w:eastAsia="Times New Roman" w:hAnsi="Book Antiqua" w:cs="Times New Roman"/>
          <w:sz w:val="24"/>
          <w:szCs w:val="24"/>
          <w:lang w:val="sq-AL" w:eastAsia="sq-AL"/>
        </w:rPr>
        <w:t xml:space="preserve">, e cila ofron shërbime bazë shëndetësore për të gjithë qytetarët e komunës. Gjendja e objektit vlerësohet si </w:t>
      </w:r>
      <w:r w:rsidRPr="00F12D14">
        <w:rPr>
          <w:rFonts w:ascii="Book Antiqua" w:eastAsia="Times New Roman" w:hAnsi="Book Antiqua" w:cs="Times New Roman"/>
          <w:bCs/>
          <w:sz w:val="24"/>
          <w:szCs w:val="24"/>
          <w:lang w:val="sq-AL" w:eastAsia="sq-AL"/>
        </w:rPr>
        <w:t>shumë e mirë</w:t>
      </w:r>
      <w:r w:rsidRPr="00F12D14">
        <w:rPr>
          <w:rFonts w:ascii="Book Antiqua" w:eastAsia="Times New Roman" w:hAnsi="Book Antiqua" w:cs="Times New Roman"/>
          <w:sz w:val="24"/>
          <w:szCs w:val="24"/>
          <w:lang w:val="sq-AL" w:eastAsia="sq-AL"/>
        </w:rPr>
        <w:t xml:space="preserve">, si rezultat i investimeve dhe ndërhyrjeve të realizuara gjatë viteve të fundit në përmirësimin e infrastrukturës dhe pajisjen me aparaturë </w:t>
      </w:r>
      <w:r w:rsidR="008942E4" w:rsidRPr="00F12D14">
        <w:rPr>
          <w:rFonts w:ascii="Book Antiqua" w:eastAsia="Times New Roman" w:hAnsi="Book Antiqua" w:cs="Times New Roman"/>
          <w:sz w:val="24"/>
          <w:szCs w:val="24"/>
          <w:lang w:val="sq-AL" w:eastAsia="sq-AL"/>
        </w:rPr>
        <w:t xml:space="preserve">mjekësore </w:t>
      </w:r>
      <w:r w:rsidR="008942E4">
        <w:rPr>
          <w:rFonts w:ascii="Book Antiqua" w:eastAsia="Times New Roman" w:hAnsi="Book Antiqua" w:cs="Times New Roman"/>
          <w:sz w:val="24"/>
          <w:szCs w:val="24"/>
          <w:lang w:val="sq-AL" w:eastAsia="sq-AL"/>
        </w:rPr>
        <w:t>moderne</w:t>
      </w:r>
      <w:r w:rsidRPr="00F12D14">
        <w:rPr>
          <w:rFonts w:ascii="Book Antiqua" w:eastAsia="Times New Roman" w:hAnsi="Book Antiqua" w:cs="Times New Roman"/>
          <w:sz w:val="24"/>
          <w:szCs w:val="24"/>
          <w:lang w:val="sq-AL" w:eastAsia="sq-AL"/>
        </w:rPr>
        <w:t>.</w:t>
      </w:r>
    </w:p>
    <w:p w14:paraId="69EF66B3" w14:textId="642A6E7C" w:rsidR="00F12D14" w:rsidRPr="00F12D14" w:rsidRDefault="00F12D14" w:rsidP="004E6843">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2D14">
        <w:rPr>
          <w:rFonts w:ascii="Book Antiqua" w:eastAsia="Times New Roman" w:hAnsi="Book Antiqua" w:cs="Times New Roman"/>
          <w:sz w:val="24"/>
          <w:szCs w:val="24"/>
          <w:lang w:val="sq-AL" w:eastAsia="sq-AL"/>
        </w:rPr>
        <w:t xml:space="preserve">Gjatë vitit </w:t>
      </w:r>
      <w:r w:rsidRPr="00F12D14">
        <w:rPr>
          <w:rFonts w:ascii="Book Antiqua" w:eastAsia="Times New Roman" w:hAnsi="Book Antiqua" w:cs="Times New Roman"/>
          <w:bCs/>
          <w:sz w:val="24"/>
          <w:szCs w:val="24"/>
          <w:lang w:val="sq-AL" w:eastAsia="sq-AL"/>
        </w:rPr>
        <w:t>2025</w:t>
      </w:r>
      <w:r w:rsidRPr="00F12D14">
        <w:rPr>
          <w:rFonts w:ascii="Book Antiqua" w:eastAsia="Times New Roman" w:hAnsi="Book Antiqua" w:cs="Times New Roman"/>
          <w:sz w:val="24"/>
          <w:szCs w:val="24"/>
          <w:lang w:val="sq-AL" w:eastAsia="sq-AL"/>
        </w:rPr>
        <w:t xml:space="preserve">, në QKMF janë ofruar gjithsej </w:t>
      </w:r>
      <w:r w:rsidRPr="00F12D14">
        <w:rPr>
          <w:rFonts w:ascii="Book Antiqua" w:eastAsia="Times New Roman" w:hAnsi="Book Antiqua" w:cs="Times New Roman"/>
          <w:bCs/>
          <w:sz w:val="24"/>
          <w:szCs w:val="24"/>
          <w:lang w:val="sq-AL" w:eastAsia="sq-AL"/>
        </w:rPr>
        <w:t>41,346 shërbime shëndetësore</w:t>
      </w:r>
      <w:r w:rsidRPr="00F12D14">
        <w:rPr>
          <w:rFonts w:ascii="Book Antiqua" w:eastAsia="Times New Roman" w:hAnsi="Book Antiqua" w:cs="Times New Roman"/>
          <w:sz w:val="24"/>
          <w:szCs w:val="24"/>
          <w:lang w:val="sq-AL" w:eastAsia="sq-AL"/>
        </w:rPr>
        <w:t>, duke reflektuar rritje të ndjeshme të kërkesës për shërbime dhe përmirësim të kapaciteteve të institucionit. Rritja e numrit të shërbimeve lidhet drejtpërdrejt me përmirësimin e infrastrukturës së objektit, rritjen e cilësisë së shërbimeve dhe pajisjen me teknologji dhe pajisje mjekësore bashkëkohore.</w:t>
      </w:r>
    </w:p>
    <w:p w14:paraId="2F87D6C9" w14:textId="26B1991F" w:rsidR="004E6843" w:rsidRPr="00D41A67" w:rsidRDefault="00F12D14" w:rsidP="00D41A67">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F12D14">
        <w:rPr>
          <w:rFonts w:ascii="Book Antiqua" w:eastAsia="Times New Roman" w:hAnsi="Book Antiqua" w:cs="Times New Roman"/>
          <w:sz w:val="24"/>
          <w:szCs w:val="24"/>
          <w:lang w:val="sq-AL" w:eastAsia="sq-AL"/>
        </w:rPr>
        <w:t xml:space="preserve">Në fushën e mirëqenies sociale, </w:t>
      </w:r>
      <w:r w:rsidRPr="00F12D14">
        <w:rPr>
          <w:rFonts w:ascii="Book Antiqua" w:eastAsia="Times New Roman" w:hAnsi="Book Antiqua" w:cs="Times New Roman"/>
          <w:bCs/>
          <w:sz w:val="24"/>
          <w:szCs w:val="24"/>
          <w:lang w:val="sq-AL" w:eastAsia="sq-AL"/>
        </w:rPr>
        <w:t>Qendra për Punë Sociale (QPS)</w:t>
      </w:r>
      <w:r w:rsidRPr="00F12D14">
        <w:rPr>
          <w:rFonts w:ascii="Book Antiqua" w:eastAsia="Times New Roman" w:hAnsi="Book Antiqua" w:cs="Times New Roman"/>
          <w:sz w:val="24"/>
          <w:szCs w:val="24"/>
          <w:lang w:val="sq-AL" w:eastAsia="sq-AL"/>
        </w:rPr>
        <w:t xml:space="preserve"> në Komunën e Junikut ka trajtuar gjithsej </w:t>
      </w:r>
      <w:r w:rsidRPr="00F12D14">
        <w:rPr>
          <w:rFonts w:ascii="Book Antiqua" w:eastAsia="Times New Roman" w:hAnsi="Book Antiqua" w:cs="Times New Roman"/>
          <w:bCs/>
          <w:sz w:val="24"/>
          <w:szCs w:val="24"/>
          <w:lang w:val="sq-AL" w:eastAsia="sq-AL"/>
        </w:rPr>
        <w:t>278 raste gjatë vitit 2025</w:t>
      </w:r>
      <w:r w:rsidRPr="00F12D14">
        <w:rPr>
          <w:rFonts w:ascii="Book Antiqua" w:eastAsia="Times New Roman" w:hAnsi="Book Antiqua" w:cs="Times New Roman"/>
          <w:sz w:val="24"/>
          <w:szCs w:val="24"/>
          <w:lang w:val="sq-AL" w:eastAsia="sq-AL"/>
        </w:rPr>
        <w:t>, në përputhje me kompetencat dhe përgjegjësitë e saj ligjore. Rastet kanë përfshirë mbështetje sociale për familjet në nevojë, fëmijët pa përkujdesje prindërore, si dhe kategori të tjera të ndjeshme sociale.</w:t>
      </w:r>
    </w:p>
    <w:p w14:paraId="0CCDD1CC" w14:textId="117BB217" w:rsidR="005A5BEA" w:rsidRDefault="00D41A67" w:rsidP="00743B7D">
      <w:pPr>
        <w:pStyle w:val="NormalWeb"/>
        <w:rPr>
          <w:rFonts w:ascii="Book Antiqua" w:hAnsi="Book Antiqua"/>
          <w:sz w:val="24"/>
          <w:szCs w:val="24"/>
        </w:rPr>
      </w:pPr>
      <w:r>
        <w:rPr>
          <w:rFonts w:ascii="Book Antiqua" w:hAnsi="Book Antiqua"/>
          <w:b/>
          <w:sz w:val="24"/>
          <w:szCs w:val="24"/>
        </w:rPr>
        <w:br/>
      </w:r>
      <w:r w:rsidR="00792470">
        <w:rPr>
          <w:rFonts w:ascii="Book Antiqua" w:hAnsi="Book Antiqua"/>
          <w:b/>
          <w:sz w:val="24"/>
          <w:szCs w:val="24"/>
        </w:rPr>
        <w:t xml:space="preserve">6.9 </w:t>
      </w:r>
      <w:r w:rsidR="00277D00" w:rsidRPr="00757843">
        <w:rPr>
          <w:rFonts w:ascii="Book Antiqua" w:hAnsi="Book Antiqua"/>
          <w:b/>
          <w:sz w:val="24"/>
          <w:szCs w:val="24"/>
        </w:rPr>
        <w:t>Bujqësia dhe Zhvillimi Rural</w:t>
      </w:r>
    </w:p>
    <w:p w14:paraId="4FF84FCB" w14:textId="4EF64431" w:rsidR="00743B7D" w:rsidRPr="00743B7D" w:rsidRDefault="00743B7D" w:rsidP="00F6705B">
      <w:pPr>
        <w:pStyle w:val="NormalWeb"/>
        <w:jc w:val="both"/>
        <w:rPr>
          <w:rFonts w:ascii="Book Antiqua" w:eastAsia="Times New Roman" w:hAnsi="Book Antiqua"/>
          <w:sz w:val="24"/>
          <w:szCs w:val="24"/>
        </w:rPr>
      </w:pPr>
      <w:r w:rsidRPr="00743B7D">
        <w:rPr>
          <w:rFonts w:ascii="Book Antiqua" w:eastAsia="Times New Roman" w:hAnsi="Book Antiqua"/>
          <w:sz w:val="24"/>
          <w:szCs w:val="24"/>
        </w:rPr>
        <w:t>Nga sipërfaqja prej 7,776.9931 ha sa ka Komuna e Junikut, afërsisht 4,439 ha (57.08%) janë tokë bujqësore. Livadhet dhe kullotat zënë sipërfaqe prej rreth 2,000 ha (45.05%) nga sipërfaqja e përgjithshme e tokës bujqësore, si dhe pyjet që zënë mbi 3,029 ha (38.95%), të cilat paraqesin potencial për zhvillim.</w:t>
      </w:r>
    </w:p>
    <w:p w14:paraId="041A0EB1" w14:textId="77777777" w:rsidR="00743B7D" w:rsidRPr="00743B7D" w:rsidRDefault="00743B7D" w:rsidP="00F6705B">
      <w:pPr>
        <w:spacing w:before="100" w:beforeAutospacing="1" w:after="100" w:afterAutospacing="1" w:line="240" w:lineRule="auto"/>
        <w:jc w:val="both"/>
        <w:rPr>
          <w:rFonts w:ascii="Book Antiqua" w:eastAsia="Times New Roman" w:hAnsi="Book Antiqua" w:cs="Times New Roman"/>
          <w:sz w:val="24"/>
          <w:szCs w:val="24"/>
          <w:lang w:val="sq-AL"/>
        </w:rPr>
      </w:pPr>
      <w:r w:rsidRPr="00743B7D">
        <w:rPr>
          <w:rFonts w:ascii="Book Antiqua" w:eastAsia="Times New Roman" w:hAnsi="Book Antiqua" w:cs="Times New Roman"/>
          <w:sz w:val="24"/>
          <w:szCs w:val="24"/>
          <w:lang w:val="sq-AL"/>
        </w:rPr>
        <w:t>Kulturat më të zhvilluara bujqësore janë: gruri, misri, fasulja, thekra, pastaj perimet si: specat, domatet, lakrat dhe qepët. Në masë mesatare kultivohen kulturat e pemëtarisë si: molla, dardha, vishnja, boronica, mjedra dhe dredhëza, por kohëve të fundit shihet tendenca e rritjes së mëtejshme të sipërfaqeve të pemishteve, me një favorizim të rritjes së kapaciteteve të ujitjes.</w:t>
      </w:r>
    </w:p>
    <w:p w14:paraId="76B25E03" w14:textId="343B7411" w:rsidR="00743B7D" w:rsidRPr="00743B7D" w:rsidRDefault="00743B7D" w:rsidP="00F6705B">
      <w:pPr>
        <w:spacing w:before="100" w:beforeAutospacing="1" w:after="100" w:afterAutospacing="1" w:line="240" w:lineRule="auto"/>
        <w:jc w:val="both"/>
        <w:rPr>
          <w:rFonts w:ascii="Book Antiqua" w:eastAsia="Times New Roman" w:hAnsi="Book Antiqua" w:cs="Times New Roman"/>
          <w:sz w:val="24"/>
          <w:szCs w:val="24"/>
          <w:lang w:val="sq-AL"/>
        </w:rPr>
      </w:pPr>
      <w:r w:rsidRPr="00743B7D">
        <w:rPr>
          <w:rFonts w:ascii="Book Antiqua" w:eastAsia="Times New Roman" w:hAnsi="Book Antiqua" w:cs="Times New Roman"/>
          <w:sz w:val="24"/>
          <w:szCs w:val="24"/>
          <w:lang w:val="sq-AL"/>
        </w:rPr>
        <w:t xml:space="preserve">Në vitin 2025 kemi 18 fermerë që merren me sektorin e bletarisë, me gjithsej 802 koshere me bletë, 18 fermerë që merren me sektorin e blegtorisë, me mbi 150 </w:t>
      </w:r>
      <w:r w:rsidR="0074303F">
        <w:rPr>
          <w:rFonts w:ascii="Book Antiqua" w:eastAsia="Times New Roman" w:hAnsi="Book Antiqua" w:cs="Times New Roman"/>
          <w:sz w:val="24"/>
          <w:szCs w:val="24"/>
          <w:lang w:val="sq-AL"/>
        </w:rPr>
        <w:t>krer</w:t>
      </w:r>
      <w:r w:rsidR="0074303F" w:rsidRPr="00743B7D">
        <w:rPr>
          <w:rFonts w:ascii="Book Antiqua" w:eastAsia="Times New Roman" w:hAnsi="Book Antiqua" w:cs="Times New Roman"/>
          <w:sz w:val="24"/>
          <w:szCs w:val="24"/>
          <w:lang w:val="sq-AL"/>
        </w:rPr>
        <w:t>ë</w:t>
      </w:r>
      <w:r w:rsidR="0074303F">
        <w:rPr>
          <w:rFonts w:ascii="Book Antiqua" w:eastAsia="Times New Roman" w:hAnsi="Book Antiqua" w:cs="Times New Roman"/>
          <w:sz w:val="24"/>
          <w:szCs w:val="24"/>
          <w:lang w:val="sq-AL"/>
        </w:rPr>
        <w:t xml:space="preserve"> </w:t>
      </w:r>
      <w:r w:rsidR="00CD37F6">
        <w:rPr>
          <w:rFonts w:ascii="Book Antiqua" w:eastAsia="Times New Roman" w:hAnsi="Book Antiqua" w:cs="Times New Roman"/>
          <w:sz w:val="24"/>
          <w:szCs w:val="24"/>
          <w:lang w:val="sq-AL"/>
        </w:rPr>
        <w:t>lop</w:t>
      </w:r>
      <w:r w:rsidR="00CD37F6" w:rsidRPr="00743B7D">
        <w:rPr>
          <w:rFonts w:ascii="Book Antiqua" w:eastAsia="Times New Roman" w:hAnsi="Book Antiqua" w:cs="Times New Roman"/>
          <w:sz w:val="24"/>
          <w:szCs w:val="24"/>
          <w:lang w:val="sq-AL"/>
        </w:rPr>
        <w:t>ë</w:t>
      </w:r>
      <w:r w:rsidRPr="00743B7D">
        <w:rPr>
          <w:rFonts w:ascii="Book Antiqua" w:eastAsia="Times New Roman" w:hAnsi="Book Antiqua" w:cs="Times New Roman"/>
          <w:sz w:val="24"/>
          <w:szCs w:val="24"/>
          <w:lang w:val="sq-AL"/>
        </w:rPr>
        <w:t xml:space="preserve"> qumështore dhe </w:t>
      </w:r>
      <w:r w:rsidR="005873EC">
        <w:rPr>
          <w:rFonts w:ascii="Book Antiqua" w:eastAsia="Times New Roman" w:hAnsi="Book Antiqua" w:cs="Times New Roman"/>
          <w:sz w:val="24"/>
          <w:szCs w:val="24"/>
          <w:lang w:val="sq-AL"/>
        </w:rPr>
        <w:t>4</w:t>
      </w:r>
      <w:r w:rsidRPr="00743B7D">
        <w:rPr>
          <w:rFonts w:ascii="Book Antiqua" w:eastAsia="Times New Roman" w:hAnsi="Book Antiqua" w:cs="Times New Roman"/>
          <w:sz w:val="24"/>
          <w:szCs w:val="24"/>
          <w:lang w:val="sq-AL"/>
        </w:rPr>
        <w:t xml:space="preserve"> fermerë që kanë rreth </w:t>
      </w:r>
      <w:r w:rsidR="0074303F">
        <w:rPr>
          <w:rFonts w:ascii="Book Antiqua" w:eastAsia="Times New Roman" w:hAnsi="Book Antiqua" w:cs="Times New Roman"/>
          <w:sz w:val="24"/>
          <w:szCs w:val="24"/>
          <w:lang w:val="sq-AL"/>
        </w:rPr>
        <w:t>900 krer</w:t>
      </w:r>
      <w:r w:rsidR="00CD37F6" w:rsidRPr="00743B7D">
        <w:rPr>
          <w:rFonts w:ascii="Book Antiqua" w:eastAsia="Times New Roman" w:hAnsi="Book Antiqua" w:cs="Times New Roman"/>
          <w:sz w:val="24"/>
          <w:szCs w:val="24"/>
          <w:lang w:val="sq-AL"/>
        </w:rPr>
        <w:t>ë</w:t>
      </w:r>
      <w:r w:rsidR="00CD37F6">
        <w:rPr>
          <w:rFonts w:ascii="Book Antiqua" w:eastAsia="Times New Roman" w:hAnsi="Book Antiqua" w:cs="Times New Roman"/>
          <w:sz w:val="24"/>
          <w:szCs w:val="24"/>
          <w:lang w:val="sq-AL"/>
        </w:rPr>
        <w:t xml:space="preserve"> </w:t>
      </w:r>
      <w:r w:rsidRPr="00743B7D">
        <w:rPr>
          <w:rFonts w:ascii="Book Antiqua" w:eastAsia="Times New Roman" w:hAnsi="Book Antiqua" w:cs="Times New Roman"/>
          <w:sz w:val="24"/>
          <w:szCs w:val="24"/>
          <w:lang w:val="sq-AL"/>
        </w:rPr>
        <w:t>dele.</w:t>
      </w:r>
    </w:p>
    <w:p w14:paraId="33CD7E65" w14:textId="77777777" w:rsidR="00743B7D" w:rsidRPr="00743B7D" w:rsidRDefault="00743B7D" w:rsidP="00F6705B">
      <w:pPr>
        <w:spacing w:before="100" w:beforeAutospacing="1" w:after="100" w:afterAutospacing="1" w:line="240" w:lineRule="auto"/>
        <w:jc w:val="both"/>
        <w:rPr>
          <w:rFonts w:ascii="Book Antiqua" w:eastAsia="Times New Roman" w:hAnsi="Book Antiqua" w:cs="Times New Roman"/>
          <w:sz w:val="24"/>
          <w:szCs w:val="24"/>
          <w:lang w:val="sq-AL"/>
        </w:rPr>
      </w:pPr>
      <w:r w:rsidRPr="00743B7D">
        <w:rPr>
          <w:rFonts w:ascii="Book Antiqua" w:eastAsia="Times New Roman" w:hAnsi="Book Antiqua" w:cs="Times New Roman"/>
          <w:sz w:val="24"/>
          <w:szCs w:val="24"/>
          <w:lang w:val="sq-AL"/>
        </w:rPr>
        <w:t>Në vitin 2025 kemi 32 fermerë që merren me kulturën e grurit me sipërfaqe prej 82.16 ha dhe 37 fermerë që merren me kulturën e misrit me sipërfaqe prej 100.36 ha.</w:t>
      </w:r>
    </w:p>
    <w:p w14:paraId="67201F5C" w14:textId="23AC5629" w:rsidR="00BC75AB" w:rsidRPr="00F47BF0" w:rsidRDefault="00743B7D" w:rsidP="00594F81">
      <w:pPr>
        <w:spacing w:before="100" w:beforeAutospacing="1" w:after="100" w:afterAutospacing="1" w:line="240" w:lineRule="auto"/>
        <w:rPr>
          <w:rFonts w:ascii="Book Antiqua" w:eastAsia="Times New Roman" w:hAnsi="Book Antiqua" w:cs="Times New Roman"/>
          <w:b/>
          <w:sz w:val="24"/>
          <w:szCs w:val="24"/>
          <w:lang w:val="de-DE"/>
        </w:rPr>
      </w:pPr>
      <w:r w:rsidRPr="00743B7D">
        <w:rPr>
          <w:rFonts w:ascii="Book Antiqua" w:eastAsia="Times New Roman" w:hAnsi="Book Antiqua" w:cs="Times New Roman"/>
          <w:sz w:val="24"/>
          <w:szCs w:val="24"/>
          <w:lang w:val="de-DE"/>
        </w:rPr>
        <w:t>Nën sistemin e ujitjes janë 960 ha tokë punuese.</w:t>
      </w:r>
      <w:r w:rsidR="00396156">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Toka bujqësore e kulturës arë, gjithsej 653 ha, është e klasifikuar si vijon: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I (22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II (116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III (181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IV (40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V (265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 xml:space="preserve">Kategoria VI (14 ha), </w:t>
      </w:r>
      <w:r w:rsidR="00BB58AF">
        <w:rPr>
          <w:rFonts w:ascii="Book Antiqua" w:eastAsia="Times New Roman" w:hAnsi="Book Antiqua" w:cs="Times New Roman"/>
          <w:sz w:val="24"/>
          <w:szCs w:val="24"/>
          <w:lang w:val="de-DE"/>
        </w:rPr>
        <w:br/>
      </w:r>
      <w:r w:rsidRPr="00743B7D">
        <w:rPr>
          <w:rFonts w:ascii="Book Antiqua" w:eastAsia="Times New Roman" w:hAnsi="Book Antiqua" w:cs="Times New Roman"/>
          <w:sz w:val="24"/>
          <w:szCs w:val="24"/>
          <w:lang w:val="de-DE"/>
        </w:rPr>
        <w:t>Kategoria VII (5 ha).</w:t>
      </w:r>
    </w:p>
    <w:p w14:paraId="40AD10C6" w14:textId="77777777" w:rsidR="001C3D58" w:rsidRDefault="007B1BF4" w:rsidP="00F6705B">
      <w:pPr>
        <w:spacing w:line="240" w:lineRule="auto"/>
        <w:jc w:val="both"/>
        <w:rPr>
          <w:rFonts w:ascii="Book Antiqua" w:hAnsi="Book Antiqua"/>
          <w:sz w:val="24"/>
          <w:szCs w:val="24"/>
          <w:lang w:val="de-DE"/>
        </w:rPr>
      </w:pPr>
      <w:r w:rsidRPr="00AC18F8">
        <w:rPr>
          <w:rFonts w:ascii="Book Antiqua" w:hAnsi="Book Antiqua"/>
          <w:sz w:val="24"/>
          <w:szCs w:val="24"/>
          <w:lang w:val="de-DE"/>
        </w:rPr>
        <w:t xml:space="preserve">Numri i bizneseve </w:t>
      </w:r>
      <w:r w:rsidR="00811F9F" w:rsidRPr="00AC18F8">
        <w:rPr>
          <w:rFonts w:ascii="Book Antiqua" w:hAnsi="Book Antiqua"/>
          <w:sz w:val="24"/>
          <w:szCs w:val="24"/>
          <w:lang w:val="de-DE"/>
        </w:rPr>
        <w:t>a</w:t>
      </w:r>
      <w:r w:rsidR="00F47BF0" w:rsidRPr="00AC18F8">
        <w:rPr>
          <w:rFonts w:ascii="Book Antiqua" w:hAnsi="Book Antiqua"/>
          <w:sz w:val="24"/>
          <w:szCs w:val="24"/>
          <w:lang w:val="de-DE"/>
        </w:rPr>
        <w:t>k</w:t>
      </w:r>
      <w:r w:rsidR="00811F9F" w:rsidRPr="00AC18F8">
        <w:rPr>
          <w:rFonts w:ascii="Book Antiqua" w:hAnsi="Book Antiqua"/>
          <w:sz w:val="24"/>
          <w:szCs w:val="24"/>
          <w:lang w:val="de-DE"/>
        </w:rPr>
        <w:t xml:space="preserve">tive </w:t>
      </w:r>
      <w:r w:rsidRPr="00AC18F8">
        <w:rPr>
          <w:rFonts w:ascii="Book Antiqua" w:hAnsi="Book Antiqua"/>
          <w:sz w:val="24"/>
          <w:szCs w:val="24"/>
          <w:lang w:val="de-DE"/>
        </w:rPr>
        <w:t xml:space="preserve">në vitin 2025 është </w:t>
      </w:r>
      <w:r w:rsidR="00F47BF0" w:rsidRPr="00AC18F8">
        <w:rPr>
          <w:rFonts w:ascii="Book Antiqua" w:hAnsi="Book Antiqua"/>
          <w:sz w:val="24"/>
          <w:szCs w:val="24"/>
          <w:lang w:val="de-DE"/>
        </w:rPr>
        <w:t>11</w:t>
      </w:r>
      <w:r w:rsidR="002F1953">
        <w:rPr>
          <w:rFonts w:ascii="Book Antiqua" w:hAnsi="Book Antiqua"/>
          <w:sz w:val="24"/>
          <w:szCs w:val="24"/>
          <w:lang w:val="de-DE"/>
        </w:rPr>
        <w:t>5</w:t>
      </w:r>
      <w:r w:rsidR="00864F61" w:rsidRPr="00AC18F8">
        <w:rPr>
          <w:rFonts w:ascii="Book Antiqua" w:hAnsi="Book Antiqua"/>
          <w:sz w:val="24"/>
          <w:szCs w:val="24"/>
          <w:lang w:val="de-DE"/>
        </w:rPr>
        <w:t>, prej tyre 15 me aktiv</w:t>
      </w:r>
      <w:r w:rsidR="00A128B3" w:rsidRPr="00AC18F8">
        <w:rPr>
          <w:rFonts w:ascii="Book Antiqua" w:hAnsi="Book Antiqua"/>
          <w:sz w:val="24"/>
          <w:szCs w:val="24"/>
          <w:lang w:val="de-DE"/>
        </w:rPr>
        <w:t>i</w:t>
      </w:r>
      <w:r w:rsidR="00864F61" w:rsidRPr="00AC18F8">
        <w:rPr>
          <w:rFonts w:ascii="Book Antiqua" w:hAnsi="Book Antiqua"/>
          <w:sz w:val="24"/>
          <w:szCs w:val="24"/>
          <w:lang w:val="de-DE"/>
        </w:rPr>
        <w:t>tet Bujqesia, Pylltaria dhe Peshkimi.</w:t>
      </w:r>
    </w:p>
    <w:p w14:paraId="3F308C01" w14:textId="4A694C7A" w:rsidR="003F7E0B" w:rsidRPr="00F8671D" w:rsidRDefault="00BB58AF" w:rsidP="00F6705B">
      <w:pPr>
        <w:spacing w:line="240" w:lineRule="auto"/>
        <w:jc w:val="both"/>
        <w:rPr>
          <w:rFonts w:ascii="Book Antiqua" w:hAnsi="Book Antiqua"/>
          <w:sz w:val="24"/>
          <w:szCs w:val="24"/>
          <w:lang w:val="de-DE"/>
        </w:rPr>
      </w:pPr>
      <w:r w:rsidRPr="00342969">
        <w:rPr>
          <w:rFonts w:ascii="Book Antiqua" w:hAnsi="Book Antiqua"/>
          <w:sz w:val="24"/>
          <w:szCs w:val="24"/>
          <w:lang w:val="de-DE"/>
        </w:rPr>
        <w:t>Përveç prodhimit bujqësor tradicional, Komuna e Junikut ka potencial për zhvillimin e bujqësisë me vlerë të shtuar, përfshirë prodhimin organik, agropërpunimin, produktet pyjore jodrusore dhe aktivitetet e lidhura me agroturizmin. Shfrytëzimi i këtyre potencialeve mund të kontribuojë në diversifikimin e të ardhurave të ekonomive familjare rurale dhe në krijimin e vendeve të reja të punës.</w:t>
      </w:r>
    </w:p>
    <w:p w14:paraId="11151BF4" w14:textId="373F5750" w:rsidR="00E954AA" w:rsidRPr="00E954AA" w:rsidRDefault="00E954AA" w:rsidP="00F6705B">
      <w:pPr>
        <w:spacing w:line="240" w:lineRule="auto"/>
        <w:jc w:val="both"/>
        <w:rPr>
          <w:rFonts w:ascii="Book Antiqua" w:hAnsi="Book Antiqua"/>
          <w:b/>
          <w:sz w:val="24"/>
          <w:szCs w:val="24"/>
          <w:lang w:val="sq-AL"/>
        </w:rPr>
      </w:pPr>
      <w:r w:rsidRPr="00342969">
        <w:rPr>
          <w:rFonts w:ascii="Book Antiqua" w:hAnsi="Book Antiqua"/>
          <w:sz w:val="24"/>
          <w:szCs w:val="24"/>
          <w:lang w:val="de-DE"/>
        </w:rPr>
        <w:t>Komuna e Junikut posedon potencial të konsiderueshëm për kultivimin dhe valorizimin e gështenjës, e cila përfaqëson një produkt karakteristik të zonës. Përmes mbështetjes së kultivimit, përpunimit, paketimit dhe promovimit të saj, gështenja mund të kontribuojë në rritjen e të ardhurave të fermerëve, zhvillimin e agro-përpunimit dhe promovimin e agroturizmit lokal.</w:t>
      </w:r>
    </w:p>
    <w:p w14:paraId="32453CD5" w14:textId="2D1DAB72" w:rsidR="005A5BEA" w:rsidRDefault="004D6666" w:rsidP="00AC7A1C">
      <w:pPr>
        <w:pStyle w:val="NormalWeb"/>
        <w:rPr>
          <w:rFonts w:ascii="Book Antiqua" w:hAnsi="Book Antiqua"/>
          <w:b/>
          <w:sz w:val="24"/>
          <w:szCs w:val="24"/>
        </w:rPr>
      </w:pPr>
      <w:r>
        <w:rPr>
          <w:rFonts w:ascii="Book Antiqua" w:hAnsi="Book Antiqua"/>
          <w:b/>
          <w:sz w:val="24"/>
          <w:szCs w:val="24"/>
        </w:rPr>
        <w:br/>
      </w:r>
      <w:r w:rsidR="00792470">
        <w:rPr>
          <w:rFonts w:ascii="Book Antiqua" w:hAnsi="Book Antiqua"/>
          <w:b/>
          <w:sz w:val="24"/>
          <w:szCs w:val="24"/>
        </w:rPr>
        <w:t xml:space="preserve">6.10 </w:t>
      </w:r>
      <w:r w:rsidR="00277D00" w:rsidRPr="00757843">
        <w:rPr>
          <w:rFonts w:ascii="Book Antiqua" w:hAnsi="Book Antiqua"/>
          <w:b/>
          <w:sz w:val="24"/>
          <w:szCs w:val="24"/>
        </w:rPr>
        <w:t>Tu</w:t>
      </w:r>
      <w:r w:rsidR="005A5BEA">
        <w:rPr>
          <w:rFonts w:ascii="Book Antiqua" w:hAnsi="Book Antiqua"/>
          <w:b/>
          <w:sz w:val="24"/>
          <w:szCs w:val="24"/>
        </w:rPr>
        <w:t>rizmi dhe Trashëgimia Kulturore</w:t>
      </w:r>
    </w:p>
    <w:p w14:paraId="69ECA59E" w14:textId="3F1A11A7" w:rsidR="00185D36" w:rsidRPr="00185D36" w:rsidRDefault="007C4FB9" w:rsidP="00522338">
      <w:pPr>
        <w:pStyle w:val="NormalWeb"/>
        <w:jc w:val="both"/>
        <w:rPr>
          <w:rFonts w:ascii="Book Antiqua" w:eastAsia="Times New Roman" w:hAnsi="Book Antiqua"/>
          <w:sz w:val="24"/>
          <w:szCs w:val="24"/>
        </w:rPr>
      </w:pPr>
      <w:r w:rsidRPr="007C4FB9">
        <w:rPr>
          <w:rFonts w:ascii="Book Antiqua" w:hAnsi="Book Antiqua"/>
          <w:sz w:val="24"/>
          <w:szCs w:val="24"/>
        </w:rPr>
        <w:t>Në Komunën e Junikut, gjatë vitit 2025 kanë qenë aktive 3 organizata joqeveritare, ndërsa janë organizuar rreth 10 aktivitete rinore. Aktualisht funksionojnë Klubi i Pingpongut, Klubi i Shahut, Klubi i Futbollit, i cili është i dedikuar kryesisht për fëmijë, si dhe Klubi i Atletikës, i cili organizon pothuajse çdo vit aktivitetin tradicional "Vrapimi i Pavarësisë".</w:t>
      </w:r>
      <w:r>
        <w:rPr>
          <w:rFonts w:ascii="Book Antiqua" w:eastAsia="Times New Roman" w:hAnsi="Book Antiqua"/>
          <w:sz w:val="24"/>
          <w:szCs w:val="24"/>
        </w:rPr>
        <w:br/>
      </w:r>
      <w:r w:rsidR="00AC7A1C" w:rsidRPr="00185D36">
        <w:rPr>
          <w:rFonts w:ascii="Book Antiqua" w:eastAsia="Times New Roman" w:hAnsi="Book Antiqua"/>
          <w:sz w:val="24"/>
          <w:szCs w:val="24"/>
        </w:rPr>
        <w:br/>
      </w:r>
      <w:r w:rsidR="005E1BA2">
        <w:rPr>
          <w:rFonts w:ascii="Book Antiqua" w:eastAsia="Times New Roman" w:hAnsi="Book Antiqua"/>
          <w:sz w:val="24"/>
          <w:szCs w:val="24"/>
        </w:rPr>
        <w:t>Ndërsa t</w:t>
      </w:r>
      <w:r w:rsidR="00185D36" w:rsidRPr="00185D36">
        <w:rPr>
          <w:rFonts w:ascii="Book Antiqua" w:eastAsia="Times New Roman" w:hAnsi="Book Antiqua"/>
          <w:sz w:val="24"/>
          <w:szCs w:val="24"/>
        </w:rPr>
        <w:t>urizmi ende nuk është sektor i zhvilluar në mënyrën më të mirë, edhe pse potenciali natyror dhe ai kulturor ekzistojnë.</w:t>
      </w:r>
      <w:r w:rsidR="008B6228">
        <w:rPr>
          <w:rFonts w:ascii="Book Antiqua" w:eastAsia="Times New Roman" w:hAnsi="Book Antiqua"/>
          <w:sz w:val="24"/>
          <w:szCs w:val="24"/>
        </w:rPr>
        <w:t xml:space="preserve"> </w:t>
      </w:r>
      <w:r w:rsidR="00185D36" w:rsidRPr="00185D36">
        <w:rPr>
          <w:rFonts w:ascii="Book Antiqua" w:eastAsia="Times New Roman" w:hAnsi="Book Antiqua"/>
          <w:sz w:val="24"/>
          <w:szCs w:val="24"/>
        </w:rPr>
        <w:t>Vendet turistike të zhvilluara vijojnë të jenë Bjeshkët e Junikut me lokacionet si Gropa e Erenikut, Kanioni i Junikut, Livadhi i Madh etj.</w:t>
      </w:r>
    </w:p>
    <w:p w14:paraId="6A143C68" w14:textId="14056744" w:rsidR="00277D00" w:rsidRPr="00180C9D" w:rsidRDefault="00185D36" w:rsidP="00522338">
      <w:pPr>
        <w:spacing w:before="100" w:beforeAutospacing="1" w:after="100" w:afterAutospacing="1" w:line="240" w:lineRule="auto"/>
        <w:jc w:val="both"/>
        <w:rPr>
          <w:rFonts w:ascii="Book Antiqua" w:eastAsia="Times New Roman" w:hAnsi="Book Antiqua" w:cs="Times New Roman"/>
          <w:sz w:val="24"/>
          <w:szCs w:val="24"/>
          <w:lang w:val="sq-AL"/>
        </w:rPr>
      </w:pPr>
      <w:r w:rsidRPr="00185D36">
        <w:rPr>
          <w:rFonts w:ascii="Book Antiqua" w:eastAsia="Times New Roman" w:hAnsi="Book Antiqua" w:cs="Times New Roman"/>
          <w:sz w:val="24"/>
          <w:szCs w:val="24"/>
          <w:lang w:val="sq-AL"/>
        </w:rPr>
        <w:t xml:space="preserve">Sfidë mbeten çështjet ligjore mbi statusin e pazgjidhur të bujtinave (staneve), si dhe fakti që aktualisht kemi </w:t>
      </w:r>
      <w:r w:rsidRPr="005614B0">
        <w:rPr>
          <w:rFonts w:ascii="Book Antiqua" w:eastAsia="Times New Roman" w:hAnsi="Book Antiqua" w:cs="Times New Roman"/>
          <w:sz w:val="24"/>
          <w:szCs w:val="24"/>
          <w:lang w:val="sq-AL"/>
        </w:rPr>
        <w:t xml:space="preserve">vetëm </w:t>
      </w:r>
      <w:r w:rsidR="005614B0" w:rsidRPr="005614B0">
        <w:rPr>
          <w:rFonts w:ascii="Book Antiqua" w:eastAsia="Times New Roman" w:hAnsi="Book Antiqua" w:cs="Times New Roman"/>
          <w:sz w:val="24"/>
          <w:szCs w:val="24"/>
          <w:lang w:val="sq-AL"/>
        </w:rPr>
        <w:t>tre</w:t>
      </w:r>
      <w:r w:rsidRPr="005614B0">
        <w:rPr>
          <w:rFonts w:ascii="Book Antiqua" w:eastAsia="Times New Roman" w:hAnsi="Book Antiqua" w:cs="Times New Roman"/>
          <w:sz w:val="24"/>
          <w:szCs w:val="24"/>
          <w:lang w:val="sq-AL"/>
        </w:rPr>
        <w:t xml:space="preserve"> biznese që merren me akomodimin e turistëve</w:t>
      </w:r>
      <w:r w:rsidRPr="00185D36">
        <w:rPr>
          <w:rFonts w:ascii="Book Antiqua" w:eastAsia="Times New Roman" w:hAnsi="Book Antiqua" w:cs="Times New Roman"/>
          <w:sz w:val="24"/>
          <w:szCs w:val="24"/>
          <w:lang w:val="sq-AL"/>
        </w:rPr>
        <w:t>.</w:t>
      </w:r>
    </w:p>
    <w:p w14:paraId="2DA037BA" w14:textId="3852B02E" w:rsidR="00277D00" w:rsidRPr="00824B9F" w:rsidRDefault="00792470" w:rsidP="00792470">
      <w:pPr>
        <w:pStyle w:val="Heading2"/>
        <w:numPr>
          <w:ilvl w:val="1"/>
          <w:numId w:val="20"/>
        </w:numPr>
        <w:jc w:val="left"/>
        <w:rPr>
          <w:rFonts w:ascii="Book Antiqua" w:hAnsi="Book Antiqua"/>
          <w:b/>
          <w:sz w:val="24"/>
          <w:lang w:val="sq-AL"/>
        </w:rPr>
      </w:pPr>
      <w:bookmarkStart w:id="25" w:name="_Toc92889903"/>
      <w:bookmarkStart w:id="26" w:name="_Toc92966334"/>
      <w:r w:rsidRPr="00792470">
        <w:rPr>
          <w:rFonts w:ascii="Book Antiqua" w:hAnsi="Book Antiqua"/>
          <w:b/>
          <w:sz w:val="24"/>
          <w:lang w:val="sq-AL"/>
        </w:rPr>
        <w:t xml:space="preserve"> </w:t>
      </w:r>
      <w:r w:rsidR="00277D00" w:rsidRPr="00824B9F">
        <w:rPr>
          <w:rFonts w:ascii="Book Antiqua" w:hAnsi="Book Antiqua"/>
          <w:b/>
          <w:sz w:val="24"/>
          <w:lang w:val="sq-AL"/>
        </w:rPr>
        <w:t>Përkufizimi i problemit</w:t>
      </w:r>
      <w:bookmarkEnd w:id="25"/>
      <w:bookmarkEnd w:id="26"/>
    </w:p>
    <w:p w14:paraId="52F41C28" w14:textId="32EBD28D" w:rsidR="00290116" w:rsidRPr="000E270B" w:rsidRDefault="00290116" w:rsidP="00885E29">
      <w:pPr>
        <w:pStyle w:val="NormalWeb"/>
        <w:jc w:val="both"/>
        <w:rPr>
          <w:rFonts w:ascii="Book Antiqua" w:eastAsia="Times New Roman" w:hAnsi="Book Antiqua"/>
          <w:sz w:val="24"/>
          <w:szCs w:val="24"/>
          <w:lang w:eastAsia="sq-AL"/>
        </w:rPr>
      </w:pPr>
      <w:r w:rsidRPr="000E270B">
        <w:rPr>
          <w:rFonts w:ascii="Book Antiqua" w:eastAsia="Times New Roman" w:hAnsi="Book Antiqua"/>
          <w:sz w:val="24"/>
          <w:szCs w:val="24"/>
          <w:lang w:eastAsia="sq-AL"/>
        </w:rPr>
        <w:t>Procesi i përkufizimit të problemit në kuadër të Strategjisë së Zhvillimit Ekonomik Lokal për Komunën e Junikut është realizuar përmes një qasjeje gjithëpërfshirëse dhe analitike, duke kombinuar burime të ndryshme të të dhënave dhe konsultimeve institucionale.</w:t>
      </w:r>
    </w:p>
    <w:p w14:paraId="79E910A8" w14:textId="77777777" w:rsidR="00290116" w:rsidRPr="00290116" w:rsidRDefault="00290116" w:rsidP="00290116">
      <w:pPr>
        <w:spacing w:before="100" w:beforeAutospacing="1" w:after="100" w:afterAutospacing="1" w:line="240" w:lineRule="auto"/>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Në këtë proces janë përfshirë:</w:t>
      </w:r>
    </w:p>
    <w:p w14:paraId="7D30ECF9" w14:textId="1A30B6E7" w:rsidR="00290116" w:rsidRPr="00290116" w:rsidRDefault="003649E4" w:rsidP="00F62CC9">
      <w:pPr>
        <w:numPr>
          <w:ilvl w:val="0"/>
          <w:numId w:val="9"/>
        </w:numPr>
        <w:spacing w:before="100" w:beforeAutospacing="1" w:after="100" w:afterAutospacing="1" w:line="240" w:lineRule="auto"/>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 xml:space="preserve">Raportet </w:t>
      </w:r>
      <w:r w:rsidR="00290116" w:rsidRPr="00290116">
        <w:rPr>
          <w:rFonts w:ascii="Book Antiqua" w:eastAsia="Times New Roman" w:hAnsi="Book Antiqua" w:cs="Times New Roman"/>
          <w:sz w:val="24"/>
          <w:szCs w:val="24"/>
          <w:lang w:val="sq-AL" w:eastAsia="sq-AL"/>
        </w:rPr>
        <w:t xml:space="preserve"> e drejtorive komunale dhe zyrtarët përgjegjës; </w:t>
      </w:r>
    </w:p>
    <w:p w14:paraId="58FFF4AE" w14:textId="77777777" w:rsidR="00290116" w:rsidRPr="00290116" w:rsidRDefault="00290116" w:rsidP="00F62CC9">
      <w:pPr>
        <w:numPr>
          <w:ilvl w:val="0"/>
          <w:numId w:val="9"/>
        </w:numPr>
        <w:spacing w:before="100" w:beforeAutospacing="1" w:after="100" w:afterAutospacing="1" w:line="240" w:lineRule="auto"/>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 xml:space="preserve">Analiza e raporteve të monitorimit të zbatimit të aktiviteteve në sektorë të ndryshëm; </w:t>
      </w:r>
    </w:p>
    <w:p w14:paraId="6E5AAA86" w14:textId="77777777" w:rsidR="00290116" w:rsidRPr="00290116" w:rsidRDefault="00290116" w:rsidP="00F62CC9">
      <w:pPr>
        <w:numPr>
          <w:ilvl w:val="0"/>
          <w:numId w:val="9"/>
        </w:numPr>
        <w:spacing w:before="100" w:beforeAutospacing="1" w:after="100" w:afterAutospacing="1" w:line="240" w:lineRule="auto"/>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 xml:space="preserve">Hulumtime sekondare dhe shqyrtim i dokumenteve strategjike ekzistuese; </w:t>
      </w:r>
    </w:p>
    <w:p w14:paraId="274CC56D" w14:textId="77777777" w:rsidR="00290116" w:rsidRPr="00290116" w:rsidRDefault="00290116" w:rsidP="00F62CC9">
      <w:pPr>
        <w:numPr>
          <w:ilvl w:val="0"/>
          <w:numId w:val="9"/>
        </w:numPr>
        <w:spacing w:before="100" w:beforeAutospacing="1" w:after="100" w:afterAutospacing="1" w:line="240" w:lineRule="auto"/>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 xml:space="preserve">Analiza e të dhënave statistikore dhe indikatorëve ekonomikë; </w:t>
      </w:r>
    </w:p>
    <w:p w14:paraId="473EAC0E" w14:textId="77777777" w:rsidR="00290116" w:rsidRPr="00290116" w:rsidRDefault="00290116" w:rsidP="00F62CC9">
      <w:pPr>
        <w:numPr>
          <w:ilvl w:val="0"/>
          <w:numId w:val="9"/>
        </w:numPr>
        <w:spacing w:before="100" w:beforeAutospacing="1" w:after="100" w:afterAutospacing="1" w:line="240" w:lineRule="auto"/>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 xml:space="preserve">Analiza sektoriale e fushave kryesore të zhvillimit ekonomik. </w:t>
      </w:r>
    </w:p>
    <w:p w14:paraId="191C52D8" w14:textId="0377DD3D" w:rsidR="007721D6" w:rsidRPr="00824B9F" w:rsidRDefault="00290116" w:rsidP="00885E29">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290116">
        <w:rPr>
          <w:rFonts w:ascii="Book Antiqua" w:eastAsia="Times New Roman" w:hAnsi="Book Antiqua" w:cs="Times New Roman"/>
          <w:sz w:val="24"/>
          <w:szCs w:val="24"/>
          <w:lang w:val="sq-AL" w:eastAsia="sq-AL"/>
        </w:rPr>
        <w:t xml:space="preserve">Nga këto analiza është identifikuar se problemi kryesor i zhvillimit ekonomik në Komunën e Junikut lidhet me </w:t>
      </w:r>
      <w:r w:rsidRPr="000E270B">
        <w:rPr>
          <w:rFonts w:ascii="Book Antiqua" w:eastAsia="Times New Roman" w:hAnsi="Book Antiqua" w:cs="Times New Roman"/>
          <w:bCs/>
          <w:sz w:val="24"/>
          <w:szCs w:val="24"/>
          <w:lang w:val="sq-AL" w:eastAsia="sq-AL"/>
        </w:rPr>
        <w:t>nivelin e ulët të zhvillimit ekonomik lokal dhe mungesën e mjaftueshme të investimeve private</w:t>
      </w:r>
      <w:r w:rsidRPr="00290116">
        <w:rPr>
          <w:rFonts w:ascii="Book Antiqua" w:eastAsia="Times New Roman" w:hAnsi="Book Antiqua" w:cs="Times New Roman"/>
          <w:sz w:val="24"/>
          <w:szCs w:val="24"/>
          <w:lang w:val="sq-AL" w:eastAsia="sq-AL"/>
        </w:rPr>
        <w:t>, e cila ndikon drejtpërdrejt në mundësitë e kufizuara të punësimit, zhvillimin e pamjaftueshëm të bizneseve lokale dhe shfrytëzimin jo të plotë të potencialeve nat</w:t>
      </w:r>
      <w:r w:rsidR="00824B9F">
        <w:rPr>
          <w:rFonts w:ascii="Book Antiqua" w:eastAsia="Times New Roman" w:hAnsi="Book Antiqua" w:cs="Times New Roman"/>
          <w:sz w:val="24"/>
          <w:szCs w:val="24"/>
          <w:lang w:val="sq-AL" w:eastAsia="sq-AL"/>
        </w:rPr>
        <w:t>yrore dhe turistike të komunës.</w:t>
      </w:r>
    </w:p>
    <w:p w14:paraId="7E6A326C" w14:textId="1CA5815B" w:rsidR="00277D00" w:rsidRPr="00673549" w:rsidRDefault="00792470" w:rsidP="00673549">
      <w:pPr>
        <w:pStyle w:val="Heading2"/>
        <w:numPr>
          <w:ilvl w:val="1"/>
          <w:numId w:val="20"/>
        </w:numPr>
        <w:jc w:val="left"/>
        <w:rPr>
          <w:rFonts w:ascii="Book Antiqua" w:hAnsi="Book Antiqua"/>
          <w:b/>
          <w:sz w:val="24"/>
          <w:lang w:val="sq-AL"/>
        </w:rPr>
      </w:pPr>
      <w:bookmarkStart w:id="27" w:name="_Toc92889904"/>
      <w:bookmarkStart w:id="28" w:name="_Toc92966335"/>
      <w:r w:rsidRPr="00792470">
        <w:rPr>
          <w:rFonts w:ascii="Book Antiqua" w:hAnsi="Book Antiqua"/>
          <w:b/>
          <w:sz w:val="24"/>
          <w:lang w:val="sq-AL"/>
        </w:rPr>
        <w:t xml:space="preserve"> </w:t>
      </w:r>
      <w:r>
        <w:rPr>
          <w:rFonts w:ascii="Book Antiqua" w:hAnsi="Book Antiqua"/>
          <w:b/>
          <w:sz w:val="24"/>
          <w:lang w:val="sq-AL"/>
        </w:rPr>
        <w:t xml:space="preserve">Krahasimi me </w:t>
      </w:r>
      <w:r w:rsidR="00277D00" w:rsidRPr="00792470">
        <w:rPr>
          <w:rFonts w:ascii="Book Antiqua" w:hAnsi="Book Antiqua"/>
          <w:b/>
          <w:sz w:val="24"/>
          <w:lang w:val="sq-AL"/>
        </w:rPr>
        <w:t>komunat të tjera</w:t>
      </w:r>
      <w:bookmarkEnd w:id="27"/>
      <w:bookmarkEnd w:id="28"/>
    </w:p>
    <w:p w14:paraId="53D4796D" w14:textId="77777777" w:rsidR="007721D6" w:rsidRDefault="00227211" w:rsidP="007721D6">
      <w:pPr>
        <w:pStyle w:val="NormalWeb"/>
        <w:jc w:val="both"/>
        <w:rPr>
          <w:rFonts w:ascii="Book Antiqua" w:hAnsi="Book Antiqua"/>
          <w:sz w:val="24"/>
          <w:szCs w:val="24"/>
        </w:rPr>
      </w:pPr>
      <w:r w:rsidRPr="00227211">
        <w:rPr>
          <w:rFonts w:ascii="Book Antiqua" w:hAnsi="Book Antiqua"/>
          <w:sz w:val="24"/>
          <w:szCs w:val="24"/>
        </w:rPr>
        <w:t>Për qëllime krahasimi janë marrë si referencë komunat e Deçanit dhe Pejës, të cilat kanë ngjashmëri të konsiderueshme gjeografike, natyrore dhe potencial të lartë për zhvillim të turizmit malor dhe rural.</w:t>
      </w:r>
    </w:p>
    <w:p w14:paraId="2A06B9EF" w14:textId="420A3524" w:rsidR="00D750AC" w:rsidRPr="007721D6" w:rsidRDefault="007059D4" w:rsidP="007721D6">
      <w:pPr>
        <w:pStyle w:val="NormalWeb"/>
        <w:jc w:val="both"/>
        <w:rPr>
          <w:rFonts w:ascii="Book Antiqua" w:hAnsi="Book Antiqua"/>
          <w:sz w:val="24"/>
          <w:szCs w:val="24"/>
        </w:rPr>
      </w:pPr>
      <w:r w:rsidRPr="007059D4">
        <w:rPr>
          <w:rFonts w:ascii="Book Antiqua" w:eastAsia="Times New Roman" w:hAnsi="Book Antiqua"/>
          <w:sz w:val="24"/>
          <w:szCs w:val="24"/>
          <w:lang w:eastAsia="sq-AL"/>
        </w:rPr>
        <w:t>Në këto komuna është vërejtur</w:t>
      </w:r>
      <w:r w:rsidR="00D750AC">
        <w:rPr>
          <w:rFonts w:ascii="Book Antiqua" w:eastAsia="Times New Roman" w:hAnsi="Book Antiqua"/>
          <w:sz w:val="24"/>
          <w:szCs w:val="24"/>
          <w:lang w:eastAsia="sq-AL"/>
        </w:rPr>
        <w:t>:</w:t>
      </w:r>
    </w:p>
    <w:p w14:paraId="181840AF" w14:textId="77777777" w:rsidR="007721D6" w:rsidRDefault="003653F0" w:rsidP="007721D6">
      <w:pPr>
        <w:pStyle w:val="NormalWeb"/>
        <w:jc w:val="both"/>
        <w:rPr>
          <w:rFonts w:ascii="Book Antiqua" w:eastAsia="Times New Roman" w:hAnsi="Book Antiqua"/>
          <w:sz w:val="24"/>
          <w:szCs w:val="24"/>
          <w:lang w:eastAsia="sq-AL"/>
        </w:rPr>
      </w:pPr>
      <w:r>
        <w:rPr>
          <w:rFonts w:ascii="Book Antiqua" w:eastAsia="Times New Roman" w:hAnsi="Book Antiqua"/>
          <w:sz w:val="24"/>
          <w:szCs w:val="24"/>
          <w:lang w:eastAsia="sq-AL"/>
        </w:rPr>
        <w:t>-</w:t>
      </w:r>
      <w:r w:rsidR="00D750AC">
        <w:rPr>
          <w:rFonts w:ascii="Book Antiqua" w:eastAsia="Times New Roman" w:hAnsi="Book Antiqua"/>
          <w:sz w:val="24"/>
          <w:szCs w:val="24"/>
          <w:lang w:eastAsia="sq-AL"/>
        </w:rPr>
        <w:t xml:space="preserve"> </w:t>
      </w:r>
      <w:r w:rsidR="007059D4" w:rsidRPr="003653F0">
        <w:rPr>
          <w:rFonts w:ascii="Book Antiqua" w:eastAsia="Times New Roman" w:hAnsi="Book Antiqua"/>
          <w:sz w:val="24"/>
          <w:szCs w:val="24"/>
          <w:lang w:eastAsia="sq-AL"/>
        </w:rPr>
        <w:t xml:space="preserve">Nivel më i lartë i zhvillimit të turizmit malor dhe agroturizmit; </w:t>
      </w:r>
    </w:p>
    <w:p w14:paraId="29AF43F5" w14:textId="7576324B" w:rsidR="00D750AC" w:rsidRPr="007721D6" w:rsidRDefault="003653F0" w:rsidP="007721D6">
      <w:pPr>
        <w:pStyle w:val="NormalWeb"/>
        <w:jc w:val="both"/>
        <w:rPr>
          <w:rFonts w:ascii="Book Antiqua" w:eastAsia="Times New Roman" w:hAnsi="Book Antiqua"/>
          <w:sz w:val="24"/>
          <w:szCs w:val="24"/>
          <w:lang w:eastAsia="sq-AL"/>
        </w:rPr>
      </w:pPr>
      <w:r>
        <w:rPr>
          <w:rFonts w:ascii="Book Antiqua" w:eastAsia="Times New Roman" w:hAnsi="Book Antiqua"/>
          <w:sz w:val="24"/>
          <w:szCs w:val="24"/>
          <w:lang w:eastAsia="sq-AL"/>
        </w:rPr>
        <w:t>-</w:t>
      </w:r>
      <w:r w:rsidR="00D750AC">
        <w:rPr>
          <w:rFonts w:ascii="Book Antiqua" w:eastAsia="Times New Roman" w:hAnsi="Book Antiqua"/>
          <w:sz w:val="24"/>
          <w:szCs w:val="24"/>
          <w:lang w:eastAsia="sq-AL"/>
        </w:rPr>
        <w:t xml:space="preserve"> </w:t>
      </w:r>
      <w:r w:rsidR="007059D4" w:rsidRPr="007059D4">
        <w:rPr>
          <w:rFonts w:ascii="Book Antiqua" w:eastAsia="Times New Roman" w:hAnsi="Book Antiqua"/>
          <w:sz w:val="24"/>
          <w:szCs w:val="24"/>
          <w:lang w:eastAsia="sq-AL"/>
        </w:rPr>
        <w:t xml:space="preserve">Investime më të mëdha në infrastrukturë turistike dhe rrugore; </w:t>
      </w:r>
    </w:p>
    <w:p w14:paraId="00368524" w14:textId="469E7398" w:rsidR="00D750AC" w:rsidRDefault="003653F0" w:rsidP="007721D6">
      <w:pPr>
        <w:pStyle w:val="NormalWeb"/>
        <w:jc w:val="both"/>
        <w:rPr>
          <w:rFonts w:ascii="Book Antiqua" w:eastAsia="Times New Roman" w:hAnsi="Book Antiqua"/>
          <w:sz w:val="24"/>
          <w:szCs w:val="24"/>
          <w:lang w:eastAsia="sq-AL"/>
        </w:rPr>
      </w:pPr>
      <w:r>
        <w:rPr>
          <w:rFonts w:ascii="Book Antiqua" w:eastAsia="Times New Roman" w:hAnsi="Book Antiqua"/>
          <w:sz w:val="24"/>
          <w:szCs w:val="24"/>
          <w:lang w:eastAsia="sq-AL"/>
        </w:rPr>
        <w:t>-</w:t>
      </w:r>
      <w:r w:rsidR="00D750AC">
        <w:rPr>
          <w:rFonts w:ascii="Book Antiqua" w:eastAsia="Times New Roman" w:hAnsi="Book Antiqua"/>
          <w:sz w:val="24"/>
          <w:szCs w:val="24"/>
          <w:lang w:eastAsia="sq-AL"/>
        </w:rPr>
        <w:t xml:space="preserve"> </w:t>
      </w:r>
      <w:r w:rsidR="007059D4" w:rsidRPr="007059D4">
        <w:rPr>
          <w:rFonts w:ascii="Book Antiqua" w:eastAsia="Times New Roman" w:hAnsi="Book Antiqua"/>
          <w:sz w:val="24"/>
          <w:szCs w:val="24"/>
          <w:lang w:eastAsia="sq-AL"/>
        </w:rPr>
        <w:t xml:space="preserve">Bashkëpunim më i zhvilluar me sektorin privat dhe donatorët ndërkombëtarë; </w:t>
      </w:r>
    </w:p>
    <w:p w14:paraId="04E41ABD" w14:textId="77777777" w:rsidR="007059D4" w:rsidRPr="007059D4" w:rsidRDefault="005A7900" w:rsidP="007721D6">
      <w:pPr>
        <w:pStyle w:val="NormalWeb"/>
        <w:jc w:val="both"/>
        <w:rPr>
          <w:rFonts w:ascii="Book Antiqua" w:eastAsia="Times New Roman" w:hAnsi="Book Antiqua"/>
          <w:sz w:val="24"/>
          <w:szCs w:val="24"/>
          <w:lang w:eastAsia="sq-AL"/>
        </w:rPr>
      </w:pPr>
      <w:r>
        <w:rPr>
          <w:rFonts w:ascii="Book Antiqua" w:eastAsia="Times New Roman" w:hAnsi="Book Antiqua"/>
          <w:sz w:val="24"/>
          <w:szCs w:val="24"/>
          <w:lang w:eastAsia="sq-AL"/>
        </w:rPr>
        <w:t>-</w:t>
      </w:r>
      <w:r w:rsidR="00D750AC">
        <w:rPr>
          <w:rFonts w:ascii="Book Antiqua" w:eastAsia="Times New Roman" w:hAnsi="Book Antiqua"/>
          <w:sz w:val="24"/>
          <w:szCs w:val="24"/>
          <w:lang w:eastAsia="sq-AL"/>
        </w:rPr>
        <w:t xml:space="preserve"> </w:t>
      </w:r>
      <w:r w:rsidR="007059D4" w:rsidRPr="007059D4">
        <w:rPr>
          <w:rFonts w:ascii="Book Antiqua" w:eastAsia="Times New Roman" w:hAnsi="Book Antiqua"/>
          <w:sz w:val="24"/>
          <w:szCs w:val="24"/>
          <w:lang w:eastAsia="sq-AL"/>
        </w:rPr>
        <w:t xml:space="preserve">Menaxhim më i avancuar i resurseve turistike dhe promovim më i fuqishëm i destinacioneve. </w:t>
      </w:r>
    </w:p>
    <w:p w14:paraId="3DE27570" w14:textId="77777777" w:rsidR="007059D4" w:rsidRPr="007059D4" w:rsidRDefault="007059D4" w:rsidP="005C19F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059D4">
        <w:rPr>
          <w:rFonts w:ascii="Book Antiqua" w:eastAsia="Times New Roman" w:hAnsi="Book Antiqua" w:cs="Times New Roman"/>
          <w:sz w:val="24"/>
          <w:szCs w:val="24"/>
          <w:lang w:val="sq-AL" w:eastAsia="sq-AL"/>
        </w:rPr>
        <w:t>Në veçanti, në Komunën e Pejës, zhvillimi i zonave të bjeshkëve është ndikuar pozitivisht edhe nga fakti se një pjesë e konsiderueshme e këtyre hapësirave është në pronësi private, gjë që ka mundësuar investime më fleksibile dhe zhvillim më të shpejtë të kapaciteteve turistike dhe akomoduese.</w:t>
      </w:r>
    </w:p>
    <w:p w14:paraId="33C02D0B" w14:textId="77777777" w:rsidR="007059D4" w:rsidRPr="007059D4" w:rsidRDefault="007059D4" w:rsidP="005C19F1">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7059D4">
        <w:rPr>
          <w:rFonts w:ascii="Book Antiqua" w:eastAsia="Times New Roman" w:hAnsi="Book Antiqua" w:cs="Times New Roman"/>
          <w:sz w:val="24"/>
          <w:szCs w:val="24"/>
          <w:lang w:val="sq-AL" w:eastAsia="sq-AL"/>
        </w:rPr>
        <w:t>Ndërsa Komuna e Junikut, megjithëse posedon potencial të ngjashëm natyror dhe strategjik, ende përballet me sfida në:</w:t>
      </w:r>
    </w:p>
    <w:p w14:paraId="766BC6E4" w14:textId="7ABFB5A0" w:rsidR="009D49CA" w:rsidRDefault="009D49CA" w:rsidP="00F62CC9">
      <w:pPr>
        <w:numPr>
          <w:ilvl w:val="0"/>
          <w:numId w:val="11"/>
        </w:numPr>
        <w:spacing w:before="100" w:beforeAutospacing="1" w:after="100" w:afterAutospacing="1" w:line="240" w:lineRule="auto"/>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Mungesë e investimeve në infrastrukturë turistike;</w:t>
      </w:r>
    </w:p>
    <w:p w14:paraId="2B92A4FC" w14:textId="6A1B12EF" w:rsidR="007059D4" w:rsidRDefault="009D49CA" w:rsidP="00F62CC9">
      <w:pPr>
        <w:numPr>
          <w:ilvl w:val="0"/>
          <w:numId w:val="11"/>
        </w:numPr>
        <w:spacing w:before="100" w:beforeAutospacing="1" w:after="100" w:afterAutospacing="1" w:line="240" w:lineRule="auto"/>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Z</w:t>
      </w:r>
      <w:r w:rsidR="007059D4" w:rsidRPr="007059D4">
        <w:rPr>
          <w:rFonts w:ascii="Book Antiqua" w:eastAsia="Times New Roman" w:hAnsi="Book Antiqua" w:cs="Times New Roman"/>
          <w:sz w:val="24"/>
          <w:szCs w:val="24"/>
          <w:lang w:val="sq-AL" w:eastAsia="sq-AL"/>
        </w:rPr>
        <w:t>hvillimin e pamjaftue</w:t>
      </w:r>
      <w:r w:rsidR="006914E1">
        <w:rPr>
          <w:rFonts w:ascii="Book Antiqua" w:eastAsia="Times New Roman" w:hAnsi="Book Antiqua" w:cs="Times New Roman"/>
          <w:sz w:val="24"/>
          <w:szCs w:val="24"/>
          <w:lang w:val="sq-AL" w:eastAsia="sq-AL"/>
        </w:rPr>
        <w:t>shëm të shërbimeve mbështetëse;</w:t>
      </w:r>
    </w:p>
    <w:p w14:paraId="3139E47D" w14:textId="68F164B2" w:rsidR="006C2FC7" w:rsidRPr="00290AF4" w:rsidRDefault="009D49CA" w:rsidP="00290AF4">
      <w:pPr>
        <w:numPr>
          <w:ilvl w:val="0"/>
          <w:numId w:val="11"/>
        </w:numPr>
        <w:spacing w:before="100" w:beforeAutospacing="1" w:after="100" w:afterAutospacing="1" w:line="240" w:lineRule="auto"/>
        <w:rPr>
          <w:rFonts w:ascii="Book Antiqua" w:eastAsia="Times New Roman" w:hAnsi="Book Antiqua" w:cs="Times New Roman"/>
          <w:sz w:val="24"/>
          <w:szCs w:val="24"/>
          <w:lang w:val="sq-AL" w:eastAsia="sq-AL"/>
        </w:rPr>
      </w:pPr>
      <w:r>
        <w:rPr>
          <w:rFonts w:ascii="Book Antiqua" w:eastAsia="Times New Roman" w:hAnsi="Book Antiqua" w:cs="Times New Roman"/>
          <w:sz w:val="24"/>
          <w:szCs w:val="24"/>
          <w:lang w:val="sq-AL" w:eastAsia="sq-AL"/>
        </w:rPr>
        <w:t>Mungesë e</w:t>
      </w:r>
      <w:r w:rsidRPr="009D49CA">
        <w:rPr>
          <w:rFonts w:ascii="Book Antiqua" w:eastAsia="Times New Roman" w:hAnsi="Book Antiqua" w:cs="Times New Roman"/>
          <w:sz w:val="24"/>
          <w:szCs w:val="24"/>
          <w:lang w:val="sq-AL" w:eastAsia="sq-AL"/>
        </w:rPr>
        <w:t xml:space="preserve"> </w:t>
      </w:r>
      <w:r w:rsidRPr="007059D4">
        <w:rPr>
          <w:rFonts w:ascii="Book Antiqua" w:eastAsia="Times New Roman" w:hAnsi="Book Antiqua" w:cs="Times New Roman"/>
          <w:sz w:val="24"/>
          <w:szCs w:val="24"/>
          <w:lang w:val="sq-AL" w:eastAsia="sq-AL"/>
        </w:rPr>
        <w:t>kapaciteteve akomoduese.</w:t>
      </w:r>
      <w:r w:rsidR="00F8671D">
        <w:rPr>
          <w:rFonts w:ascii="Book Antiqua" w:eastAsia="Times New Roman" w:hAnsi="Book Antiqua" w:cs="Times New Roman"/>
          <w:sz w:val="24"/>
          <w:szCs w:val="24"/>
          <w:lang w:val="sq-AL" w:eastAsia="sq-AL"/>
        </w:rPr>
        <w:br/>
      </w:r>
      <w:r w:rsidR="00C107DA">
        <w:rPr>
          <w:rFonts w:ascii="Book Antiqua" w:eastAsia="Times New Roman" w:hAnsi="Book Antiqua" w:cs="Times New Roman"/>
          <w:sz w:val="24"/>
          <w:szCs w:val="24"/>
          <w:lang w:val="sq-AL" w:eastAsia="sq-AL"/>
        </w:rPr>
        <w:br/>
      </w:r>
    </w:p>
    <w:p w14:paraId="577B535C" w14:textId="09D91B1A" w:rsidR="006C2FC7" w:rsidRPr="00F8671D" w:rsidRDefault="00792470" w:rsidP="006C2FC7">
      <w:pPr>
        <w:pStyle w:val="Heading2"/>
        <w:numPr>
          <w:ilvl w:val="1"/>
          <w:numId w:val="20"/>
        </w:numPr>
        <w:jc w:val="left"/>
        <w:rPr>
          <w:rFonts w:ascii="Book Antiqua" w:hAnsi="Book Antiqua"/>
          <w:b/>
          <w:sz w:val="24"/>
          <w:lang w:val="sq-AL"/>
        </w:rPr>
      </w:pPr>
      <w:bookmarkStart w:id="29" w:name="_Toc92889905"/>
      <w:bookmarkStart w:id="30" w:name="_Toc92966336"/>
      <w:r w:rsidRPr="00792470">
        <w:rPr>
          <w:rFonts w:ascii="Book Antiqua" w:hAnsi="Book Antiqua"/>
          <w:b/>
          <w:sz w:val="24"/>
          <w:lang w:val="sq-AL"/>
        </w:rPr>
        <w:t xml:space="preserve"> </w:t>
      </w:r>
      <w:r w:rsidR="00277D00" w:rsidRPr="00365FB8">
        <w:rPr>
          <w:rFonts w:ascii="Book Antiqua" w:hAnsi="Book Antiqua"/>
          <w:b/>
          <w:sz w:val="24"/>
          <w:lang w:val="sq-AL"/>
        </w:rPr>
        <w:t>SWOT analiza</w:t>
      </w:r>
      <w:bookmarkEnd w:id="29"/>
      <w:bookmarkEnd w:id="30"/>
      <w:r w:rsidR="00F8671D">
        <w:rPr>
          <w:rFonts w:ascii="Book Antiqua" w:hAnsi="Book Antiqua"/>
          <w:b/>
          <w:sz w:val="24"/>
          <w:lang w:val="sq-AL"/>
        </w:rPr>
        <w:br/>
      </w:r>
      <w:r w:rsidR="00C107DA">
        <w:rPr>
          <w:rFonts w:ascii="Book Antiqua" w:hAnsi="Book Antiqua"/>
          <w:b/>
          <w:sz w:val="24"/>
          <w:lang w:val="sq-AL"/>
        </w:rPr>
        <w:br/>
      </w:r>
    </w:p>
    <w:tbl>
      <w:tblPr>
        <w:tblStyle w:val="TableGrid"/>
        <w:tblW w:w="0" w:type="auto"/>
        <w:tblLook w:val="04A0" w:firstRow="1" w:lastRow="0" w:firstColumn="1" w:lastColumn="0" w:noHBand="0" w:noVBand="1"/>
      </w:tblPr>
      <w:tblGrid>
        <w:gridCol w:w="4585"/>
        <w:gridCol w:w="4765"/>
      </w:tblGrid>
      <w:tr w:rsidR="00277D00" w:rsidRPr="00070A26" w14:paraId="4F085F50" w14:textId="77777777" w:rsidTr="00CC0647">
        <w:trPr>
          <w:trHeight w:val="206"/>
        </w:trPr>
        <w:tc>
          <w:tcPr>
            <w:tcW w:w="4585" w:type="dxa"/>
          </w:tcPr>
          <w:p w14:paraId="7D79A622" w14:textId="77777777" w:rsidR="00277D00" w:rsidRPr="00EB4E43" w:rsidRDefault="00277D00" w:rsidP="00070A26">
            <w:pPr>
              <w:pStyle w:val="NoSpacing"/>
              <w:rPr>
                <w:rFonts w:ascii="Book Antiqua" w:hAnsi="Book Antiqua"/>
                <w:b/>
                <w:sz w:val="24"/>
                <w:szCs w:val="24"/>
                <w:lang w:val="sq-AL"/>
              </w:rPr>
            </w:pPr>
            <w:r w:rsidRPr="00EB4E43">
              <w:rPr>
                <w:rFonts w:ascii="Book Antiqua" w:hAnsi="Book Antiqua"/>
                <w:b/>
                <w:sz w:val="24"/>
                <w:szCs w:val="24"/>
                <w:lang w:val="sq-AL"/>
              </w:rPr>
              <w:t>Përparësitë</w:t>
            </w:r>
          </w:p>
        </w:tc>
        <w:tc>
          <w:tcPr>
            <w:tcW w:w="4765" w:type="dxa"/>
          </w:tcPr>
          <w:p w14:paraId="3EE76B33" w14:textId="77777777" w:rsidR="00277D00" w:rsidRPr="00EB4E43" w:rsidRDefault="00277D00" w:rsidP="00070A26">
            <w:pPr>
              <w:pStyle w:val="NoSpacing"/>
              <w:rPr>
                <w:rFonts w:ascii="Book Antiqua" w:hAnsi="Book Antiqua"/>
                <w:b/>
                <w:sz w:val="24"/>
                <w:szCs w:val="24"/>
                <w:lang w:val="sq-AL"/>
              </w:rPr>
            </w:pPr>
            <w:r w:rsidRPr="00EB4E43">
              <w:rPr>
                <w:rFonts w:ascii="Book Antiqua" w:hAnsi="Book Antiqua"/>
                <w:b/>
                <w:sz w:val="24"/>
                <w:szCs w:val="24"/>
                <w:lang w:val="sq-AL"/>
              </w:rPr>
              <w:t>Dobësitë</w:t>
            </w:r>
          </w:p>
        </w:tc>
      </w:tr>
      <w:tr w:rsidR="00277D00" w:rsidRPr="00EC6EF5" w14:paraId="1C82A3B6" w14:textId="77777777" w:rsidTr="006B757C">
        <w:trPr>
          <w:trHeight w:val="710"/>
        </w:trPr>
        <w:tc>
          <w:tcPr>
            <w:tcW w:w="4585" w:type="dxa"/>
          </w:tcPr>
          <w:p w14:paraId="2C223EE0" w14:textId="42CD1D32" w:rsidR="00815EB0" w:rsidRPr="00070A26" w:rsidRDefault="006B757C" w:rsidP="002B5D70">
            <w:pPr>
              <w:pStyle w:val="NoSpacing"/>
              <w:rPr>
                <w:rFonts w:ascii="Book Antiqua" w:hAnsi="Book Antiqua"/>
                <w:sz w:val="24"/>
                <w:szCs w:val="24"/>
              </w:rPr>
            </w:pPr>
            <w:r w:rsidRPr="00070A26">
              <w:rPr>
                <w:rFonts w:ascii="Book Antiqua" w:hAnsi="Book Antiqua"/>
                <w:sz w:val="24"/>
                <w:szCs w:val="24"/>
              </w:rPr>
              <w:t xml:space="preserve">- </w:t>
            </w:r>
            <w:r w:rsidR="00815EB0" w:rsidRPr="00070A26">
              <w:rPr>
                <w:rFonts w:ascii="Book Antiqua" w:hAnsi="Book Antiqua"/>
                <w:sz w:val="24"/>
                <w:szCs w:val="24"/>
              </w:rPr>
              <w:t>Potencial i lartë për turizëm malor, natyror dhe rural</w:t>
            </w:r>
          </w:p>
          <w:p w14:paraId="71C4E886" w14:textId="093E92EE" w:rsidR="00815EB0" w:rsidRPr="00070A26" w:rsidRDefault="006B757C" w:rsidP="002B5D70">
            <w:pPr>
              <w:pStyle w:val="NoSpacing"/>
              <w:rPr>
                <w:rFonts w:ascii="Book Antiqua" w:hAnsi="Book Antiqua"/>
                <w:sz w:val="24"/>
                <w:szCs w:val="24"/>
                <w:lang w:val="de-DE"/>
              </w:rPr>
            </w:pPr>
            <w:r w:rsidRPr="00070A26">
              <w:rPr>
                <w:rFonts w:ascii="Book Antiqua" w:hAnsi="Book Antiqua"/>
                <w:sz w:val="24"/>
                <w:szCs w:val="24"/>
                <w:lang w:val="de-DE"/>
              </w:rPr>
              <w:t xml:space="preserve">- </w:t>
            </w:r>
            <w:r w:rsidR="00815EB0" w:rsidRPr="00070A26">
              <w:rPr>
                <w:rFonts w:ascii="Book Antiqua" w:hAnsi="Book Antiqua"/>
                <w:sz w:val="24"/>
                <w:szCs w:val="24"/>
                <w:lang w:val="de-DE"/>
              </w:rPr>
              <w:t>Resurse natyrore të pasura (Bjeshkët e Junikut, Ereniku, etj.)</w:t>
            </w:r>
          </w:p>
          <w:p w14:paraId="69287D5F" w14:textId="40975A73" w:rsidR="00815EB0" w:rsidRPr="00070A26" w:rsidRDefault="006B757C" w:rsidP="002B5D70">
            <w:pPr>
              <w:pStyle w:val="NoSpacing"/>
              <w:rPr>
                <w:rFonts w:ascii="Book Antiqua" w:hAnsi="Book Antiqua"/>
                <w:sz w:val="24"/>
                <w:szCs w:val="24"/>
                <w:lang w:val="de-DE"/>
              </w:rPr>
            </w:pPr>
            <w:r w:rsidRPr="00070A26">
              <w:rPr>
                <w:rFonts w:ascii="Book Antiqua" w:hAnsi="Book Antiqua"/>
                <w:sz w:val="24"/>
                <w:szCs w:val="24"/>
                <w:lang w:val="de-DE"/>
              </w:rPr>
              <w:t xml:space="preserve">- </w:t>
            </w:r>
            <w:r w:rsidR="00815EB0" w:rsidRPr="00070A26">
              <w:rPr>
                <w:rFonts w:ascii="Book Antiqua" w:hAnsi="Book Antiqua"/>
                <w:sz w:val="24"/>
                <w:szCs w:val="24"/>
                <w:lang w:val="de-DE"/>
              </w:rPr>
              <w:t>Pozicion gjeografik strategjik dhe afër kufirit me Shqipërinë</w:t>
            </w:r>
          </w:p>
          <w:p w14:paraId="2DED11E2" w14:textId="0975CB24" w:rsidR="00815EB0" w:rsidRPr="00070A26" w:rsidRDefault="006B757C" w:rsidP="002B5D70">
            <w:pPr>
              <w:pStyle w:val="NoSpacing"/>
              <w:rPr>
                <w:rFonts w:ascii="Book Antiqua" w:hAnsi="Book Antiqua"/>
                <w:sz w:val="24"/>
                <w:szCs w:val="24"/>
                <w:lang w:val="de-DE"/>
              </w:rPr>
            </w:pPr>
            <w:r w:rsidRPr="00070A26">
              <w:rPr>
                <w:rFonts w:ascii="Book Antiqua" w:hAnsi="Book Antiqua"/>
                <w:sz w:val="24"/>
                <w:szCs w:val="24"/>
                <w:lang w:val="de-DE"/>
              </w:rPr>
              <w:t xml:space="preserve">- </w:t>
            </w:r>
            <w:r w:rsidR="00AC4113" w:rsidRPr="00070A26">
              <w:rPr>
                <w:rFonts w:ascii="Book Antiqua" w:hAnsi="Book Antiqua"/>
                <w:sz w:val="24"/>
                <w:szCs w:val="24"/>
                <w:lang w:val="de-DE"/>
              </w:rPr>
              <w:t>Infrastrukturë rrugore dhe shërbime bazike relativisht të mira</w:t>
            </w:r>
          </w:p>
          <w:p w14:paraId="0094068B" w14:textId="06FEE3FF" w:rsidR="00AC4113" w:rsidRPr="00070A26" w:rsidRDefault="006B757C" w:rsidP="002B5D70">
            <w:pPr>
              <w:pStyle w:val="NoSpacing"/>
              <w:rPr>
                <w:rFonts w:ascii="Book Antiqua" w:hAnsi="Book Antiqua"/>
                <w:sz w:val="24"/>
                <w:szCs w:val="24"/>
                <w:lang w:val="de-DE"/>
              </w:rPr>
            </w:pPr>
            <w:r w:rsidRPr="00070A26">
              <w:rPr>
                <w:rFonts w:ascii="Book Antiqua" w:hAnsi="Book Antiqua"/>
                <w:sz w:val="24"/>
                <w:szCs w:val="24"/>
                <w:lang w:val="de-DE"/>
              </w:rPr>
              <w:t xml:space="preserve">- </w:t>
            </w:r>
            <w:r w:rsidR="00AC4113" w:rsidRPr="00070A26">
              <w:rPr>
                <w:rFonts w:ascii="Book Antiqua" w:hAnsi="Book Antiqua"/>
                <w:sz w:val="24"/>
                <w:szCs w:val="24"/>
                <w:lang w:val="de-DE"/>
              </w:rPr>
              <w:t>Traditë në bujqësi, blegtori dhe bletari</w:t>
            </w:r>
          </w:p>
          <w:p w14:paraId="0F3D6D76" w14:textId="7D948B8D" w:rsidR="00AC4113" w:rsidRPr="00342969" w:rsidRDefault="006B757C" w:rsidP="002B5D70">
            <w:pPr>
              <w:pStyle w:val="NoSpacing"/>
              <w:rPr>
                <w:rFonts w:ascii="Book Antiqua" w:hAnsi="Book Antiqua"/>
                <w:sz w:val="24"/>
                <w:szCs w:val="24"/>
                <w:lang w:val="de-DE"/>
              </w:rPr>
            </w:pPr>
            <w:r w:rsidRPr="00342969">
              <w:rPr>
                <w:rFonts w:ascii="Book Antiqua" w:hAnsi="Book Antiqua"/>
                <w:sz w:val="24"/>
                <w:szCs w:val="24"/>
                <w:lang w:val="de-DE"/>
              </w:rPr>
              <w:t xml:space="preserve">- </w:t>
            </w:r>
            <w:r w:rsidR="00AC4113" w:rsidRPr="00342969">
              <w:rPr>
                <w:rFonts w:ascii="Book Antiqua" w:hAnsi="Book Antiqua"/>
                <w:sz w:val="24"/>
                <w:szCs w:val="24"/>
                <w:lang w:val="de-DE"/>
              </w:rPr>
              <w:t xml:space="preserve">Trashëgimi kulturore dhe </w:t>
            </w:r>
            <w:r w:rsidR="005F5D17" w:rsidRPr="00342969">
              <w:rPr>
                <w:rFonts w:ascii="Book Antiqua" w:hAnsi="Book Antiqua"/>
                <w:sz w:val="24"/>
                <w:szCs w:val="24"/>
                <w:lang w:val="de-DE"/>
              </w:rPr>
              <w:t>historike</w:t>
            </w:r>
            <w:r w:rsidR="005F5D17" w:rsidRPr="00342969">
              <w:rPr>
                <w:rFonts w:ascii="Book Antiqua" w:hAnsi="Book Antiqua"/>
                <w:sz w:val="24"/>
                <w:szCs w:val="24"/>
                <w:lang w:val="de-DE"/>
              </w:rPr>
              <w:br/>
            </w:r>
            <w:r w:rsidRPr="00342969">
              <w:rPr>
                <w:rFonts w:ascii="Book Antiqua" w:hAnsi="Book Antiqua"/>
                <w:sz w:val="24"/>
                <w:szCs w:val="24"/>
                <w:lang w:val="de-DE"/>
              </w:rPr>
              <w:t xml:space="preserve">- </w:t>
            </w:r>
            <w:r w:rsidR="005F5D17" w:rsidRPr="00342969">
              <w:rPr>
                <w:rFonts w:ascii="Book Antiqua" w:hAnsi="Book Antiqua"/>
                <w:sz w:val="24"/>
                <w:szCs w:val="24"/>
                <w:lang w:val="de-DE"/>
              </w:rPr>
              <w:t>Diasporë aktive me potencial investues</w:t>
            </w:r>
            <w:r w:rsidR="002E40CA" w:rsidRPr="00342969">
              <w:rPr>
                <w:rFonts w:ascii="Book Antiqua" w:hAnsi="Book Antiqua"/>
                <w:sz w:val="24"/>
                <w:szCs w:val="24"/>
                <w:lang w:val="de-DE"/>
              </w:rPr>
              <w:br/>
            </w:r>
            <w:r w:rsidRPr="00342969">
              <w:rPr>
                <w:rFonts w:ascii="Book Antiqua" w:hAnsi="Book Antiqua"/>
                <w:sz w:val="24"/>
                <w:szCs w:val="24"/>
                <w:lang w:val="de-DE"/>
              </w:rPr>
              <w:t xml:space="preserve">- </w:t>
            </w:r>
            <w:r w:rsidR="002E40CA" w:rsidRPr="00342969">
              <w:rPr>
                <w:rFonts w:ascii="Book Antiqua" w:hAnsi="Book Antiqua"/>
                <w:sz w:val="24"/>
                <w:szCs w:val="24"/>
                <w:lang w:val="de-DE"/>
              </w:rPr>
              <w:t>Potencial për zhvill</w:t>
            </w:r>
            <w:r w:rsidR="00572D96" w:rsidRPr="00342969">
              <w:rPr>
                <w:rFonts w:ascii="Book Antiqua" w:hAnsi="Book Antiqua"/>
                <w:sz w:val="24"/>
                <w:szCs w:val="24"/>
                <w:lang w:val="de-DE"/>
              </w:rPr>
              <w:t xml:space="preserve">imin e produkteve tradicionale </w:t>
            </w:r>
            <w:r w:rsidR="002E40CA" w:rsidRPr="00342969">
              <w:rPr>
                <w:rFonts w:ascii="Book Antiqua" w:hAnsi="Book Antiqua"/>
                <w:sz w:val="24"/>
                <w:szCs w:val="24"/>
                <w:lang w:val="de-DE"/>
              </w:rPr>
              <w:t>përfshirë gështenjën dhe produktet pyjore</w:t>
            </w:r>
          </w:p>
        </w:tc>
        <w:tc>
          <w:tcPr>
            <w:tcW w:w="4765" w:type="dxa"/>
          </w:tcPr>
          <w:p w14:paraId="2740DB7F" w14:textId="560D833D" w:rsidR="00277D00" w:rsidRPr="00342969" w:rsidRDefault="006B757C" w:rsidP="002B5D70">
            <w:pPr>
              <w:pStyle w:val="NoSpacing"/>
              <w:rPr>
                <w:rFonts w:ascii="Book Antiqua" w:hAnsi="Book Antiqua"/>
                <w:sz w:val="24"/>
                <w:szCs w:val="24"/>
                <w:lang w:val="de-DE"/>
              </w:rPr>
            </w:pPr>
            <w:r w:rsidRPr="00342969">
              <w:rPr>
                <w:rFonts w:ascii="Book Antiqua" w:hAnsi="Book Antiqua"/>
                <w:sz w:val="24"/>
                <w:szCs w:val="24"/>
                <w:lang w:val="de-DE"/>
              </w:rPr>
              <w:t xml:space="preserve">- </w:t>
            </w:r>
            <w:r w:rsidR="005D6E63" w:rsidRPr="00342969">
              <w:rPr>
                <w:rFonts w:ascii="Book Antiqua" w:hAnsi="Book Antiqua"/>
                <w:sz w:val="24"/>
                <w:szCs w:val="24"/>
                <w:lang w:val="de-DE"/>
              </w:rPr>
              <w:t>Rënie e popullsisë dhe emigrim i të rinjve</w:t>
            </w:r>
            <w:r w:rsidR="005D6E63" w:rsidRPr="00342969">
              <w:rPr>
                <w:rFonts w:ascii="Book Antiqua" w:hAnsi="Book Antiqua"/>
                <w:sz w:val="24"/>
                <w:szCs w:val="24"/>
                <w:lang w:val="de-DE"/>
              </w:rPr>
              <w:br/>
            </w:r>
            <w:r w:rsidRPr="00342969">
              <w:rPr>
                <w:rFonts w:ascii="Book Antiqua" w:hAnsi="Book Antiqua"/>
                <w:sz w:val="24"/>
                <w:szCs w:val="24"/>
                <w:lang w:val="de-DE"/>
              </w:rPr>
              <w:t xml:space="preserve">- </w:t>
            </w:r>
            <w:r w:rsidR="005D6E63" w:rsidRPr="00342969">
              <w:rPr>
                <w:rFonts w:ascii="Book Antiqua" w:hAnsi="Book Antiqua"/>
                <w:sz w:val="24"/>
                <w:szCs w:val="24"/>
                <w:lang w:val="de-DE"/>
              </w:rPr>
              <w:t>Nivel i ulët i investimeve private dhe numër i kufizuar biznesesh</w:t>
            </w:r>
            <w:r w:rsidR="005F5D17" w:rsidRPr="00342969">
              <w:rPr>
                <w:rFonts w:ascii="Book Antiqua" w:hAnsi="Book Antiqua"/>
                <w:sz w:val="24"/>
                <w:szCs w:val="24"/>
                <w:lang w:val="de-DE"/>
              </w:rPr>
              <w:br/>
            </w:r>
            <w:r w:rsidRPr="00342969">
              <w:rPr>
                <w:rFonts w:ascii="Book Antiqua" w:hAnsi="Book Antiqua"/>
                <w:sz w:val="24"/>
                <w:szCs w:val="24"/>
                <w:lang w:val="de-DE"/>
              </w:rPr>
              <w:t xml:space="preserve">- </w:t>
            </w:r>
            <w:r w:rsidR="005F5D17" w:rsidRPr="00342969">
              <w:rPr>
                <w:rFonts w:ascii="Book Antiqua" w:hAnsi="Book Antiqua"/>
                <w:sz w:val="24"/>
                <w:szCs w:val="24"/>
                <w:lang w:val="de-DE"/>
              </w:rPr>
              <w:t>Mungesë e kapaciteteve akomoduese dhe shërbimeve turistike</w:t>
            </w:r>
          </w:p>
          <w:p w14:paraId="429D02D6" w14:textId="10216DF1" w:rsidR="00815EB0" w:rsidRPr="00070A26" w:rsidRDefault="006B757C" w:rsidP="002B5D70">
            <w:pPr>
              <w:pStyle w:val="NoSpacing"/>
              <w:rPr>
                <w:rFonts w:ascii="Book Antiqua" w:eastAsia="MS Gothic" w:hAnsi="Book Antiqua"/>
                <w:sz w:val="24"/>
                <w:szCs w:val="24"/>
                <w:lang w:val="sq-AL" w:eastAsia="ja-JP"/>
              </w:rPr>
            </w:pPr>
            <w:r w:rsidRPr="00342969">
              <w:rPr>
                <w:rFonts w:ascii="Book Antiqua" w:hAnsi="Book Antiqua"/>
                <w:sz w:val="24"/>
                <w:szCs w:val="24"/>
                <w:lang w:val="de-DE"/>
              </w:rPr>
              <w:t xml:space="preserve">- </w:t>
            </w:r>
            <w:r w:rsidR="0002719B" w:rsidRPr="00342969">
              <w:rPr>
                <w:rFonts w:ascii="Book Antiqua" w:hAnsi="Book Antiqua"/>
                <w:sz w:val="24"/>
                <w:szCs w:val="24"/>
                <w:lang w:val="de-DE"/>
              </w:rPr>
              <w:t>Mung</w:t>
            </w:r>
            <w:r w:rsidR="00713244" w:rsidRPr="00342969">
              <w:rPr>
                <w:rFonts w:ascii="Book Antiqua" w:hAnsi="Book Antiqua"/>
                <w:sz w:val="24"/>
                <w:szCs w:val="24"/>
                <w:lang w:val="de-DE"/>
              </w:rPr>
              <w:t>esa e bazës ligjore</w:t>
            </w:r>
            <w:r w:rsidR="00E44B20" w:rsidRPr="00342969">
              <w:rPr>
                <w:rFonts w:ascii="Book Antiqua" w:hAnsi="Book Antiqua"/>
                <w:sz w:val="24"/>
                <w:szCs w:val="24"/>
                <w:lang w:val="de-DE"/>
              </w:rPr>
              <w:t xml:space="preserve"> të definuar</w:t>
            </w:r>
            <w:r w:rsidR="00713244" w:rsidRPr="00342969">
              <w:rPr>
                <w:rFonts w:ascii="Book Antiqua" w:hAnsi="Book Antiqua"/>
                <w:sz w:val="24"/>
                <w:szCs w:val="24"/>
                <w:lang w:val="de-DE"/>
              </w:rPr>
              <w:t xml:space="preserve"> mbi Bjeshkët e Junikut</w:t>
            </w:r>
            <w:r w:rsidR="005D6E63" w:rsidRPr="00342969">
              <w:rPr>
                <w:rFonts w:ascii="Book Antiqua" w:hAnsi="Book Antiqua"/>
                <w:sz w:val="24"/>
                <w:szCs w:val="24"/>
                <w:lang w:val="de-DE"/>
              </w:rPr>
              <w:br/>
            </w:r>
            <w:r w:rsidRPr="00342969">
              <w:rPr>
                <w:rFonts w:ascii="Book Antiqua" w:hAnsi="Book Antiqua"/>
                <w:sz w:val="24"/>
                <w:szCs w:val="24"/>
                <w:lang w:val="de-DE"/>
              </w:rPr>
              <w:t xml:space="preserve">- </w:t>
            </w:r>
            <w:r w:rsidR="005D6E63" w:rsidRPr="00342969">
              <w:rPr>
                <w:rFonts w:ascii="Book Antiqua" w:hAnsi="Book Antiqua"/>
                <w:sz w:val="24"/>
                <w:szCs w:val="24"/>
                <w:lang w:val="de-DE"/>
              </w:rPr>
              <w:t>Infrastrukturë energjetike e vjetruar dhe furnizim jo stabil me energji</w:t>
            </w:r>
            <w:r w:rsidR="005D6E63" w:rsidRPr="00342969">
              <w:rPr>
                <w:rFonts w:ascii="Book Antiqua" w:hAnsi="Book Antiqua"/>
                <w:sz w:val="24"/>
                <w:szCs w:val="24"/>
                <w:lang w:val="de-DE"/>
              </w:rPr>
              <w:br/>
            </w:r>
            <w:r w:rsidRPr="00342969">
              <w:rPr>
                <w:rFonts w:ascii="Book Antiqua" w:hAnsi="Book Antiqua"/>
                <w:sz w:val="24"/>
                <w:szCs w:val="24"/>
                <w:lang w:val="de-DE"/>
              </w:rPr>
              <w:t xml:space="preserve">- </w:t>
            </w:r>
            <w:r w:rsidR="005D6E63" w:rsidRPr="00342969">
              <w:rPr>
                <w:rFonts w:ascii="Book Antiqua" w:hAnsi="Book Antiqua"/>
                <w:sz w:val="24"/>
                <w:szCs w:val="24"/>
                <w:lang w:val="de-DE"/>
              </w:rPr>
              <w:t>Zhvillim i pamjaftueshëm i turizmit dhe digjitalizimit</w:t>
            </w:r>
          </w:p>
        </w:tc>
      </w:tr>
      <w:tr w:rsidR="00277D00" w:rsidRPr="00070A26" w14:paraId="19720A72" w14:textId="77777777" w:rsidTr="00CC0647">
        <w:trPr>
          <w:trHeight w:val="260"/>
        </w:trPr>
        <w:tc>
          <w:tcPr>
            <w:tcW w:w="4585" w:type="dxa"/>
          </w:tcPr>
          <w:p w14:paraId="5ACF3A08" w14:textId="77777777" w:rsidR="00277D00" w:rsidRPr="00FB31A8" w:rsidRDefault="00277D00" w:rsidP="00070A26">
            <w:pPr>
              <w:pStyle w:val="NoSpacing"/>
              <w:rPr>
                <w:rFonts w:ascii="Book Antiqua" w:hAnsi="Book Antiqua"/>
                <w:b/>
                <w:sz w:val="24"/>
                <w:szCs w:val="24"/>
                <w:lang w:val="sq-AL"/>
              </w:rPr>
            </w:pPr>
            <w:r w:rsidRPr="00FB31A8">
              <w:rPr>
                <w:rFonts w:ascii="Book Antiqua" w:hAnsi="Book Antiqua"/>
                <w:b/>
                <w:sz w:val="24"/>
                <w:szCs w:val="24"/>
                <w:lang w:val="sq-AL"/>
              </w:rPr>
              <w:t>Rreziqet</w:t>
            </w:r>
          </w:p>
        </w:tc>
        <w:tc>
          <w:tcPr>
            <w:tcW w:w="4765" w:type="dxa"/>
          </w:tcPr>
          <w:p w14:paraId="5AF23898" w14:textId="77777777" w:rsidR="00277D00" w:rsidRPr="00FB31A8" w:rsidRDefault="00277D00" w:rsidP="00070A26">
            <w:pPr>
              <w:pStyle w:val="NoSpacing"/>
              <w:rPr>
                <w:rFonts w:ascii="Book Antiqua" w:hAnsi="Book Antiqua"/>
                <w:b/>
                <w:sz w:val="24"/>
                <w:szCs w:val="24"/>
                <w:lang w:val="sq-AL"/>
              </w:rPr>
            </w:pPr>
            <w:r w:rsidRPr="00FB31A8">
              <w:rPr>
                <w:rFonts w:ascii="Book Antiqua" w:hAnsi="Book Antiqua"/>
                <w:b/>
                <w:sz w:val="24"/>
                <w:szCs w:val="24"/>
                <w:lang w:val="sq-AL"/>
              </w:rPr>
              <w:t>Mundësitë</w:t>
            </w:r>
          </w:p>
        </w:tc>
      </w:tr>
      <w:tr w:rsidR="00277D00" w:rsidRPr="00EC6EF5" w14:paraId="58807FEF" w14:textId="77777777" w:rsidTr="006B757C">
        <w:trPr>
          <w:trHeight w:val="800"/>
        </w:trPr>
        <w:tc>
          <w:tcPr>
            <w:tcW w:w="4585" w:type="dxa"/>
          </w:tcPr>
          <w:p w14:paraId="1DC90BC1" w14:textId="4F692C6F" w:rsidR="007A44ED" w:rsidRDefault="007A44ED" w:rsidP="002B5D70">
            <w:pPr>
              <w:pStyle w:val="NoSpacing"/>
              <w:rPr>
                <w:rFonts w:ascii="Book Antiqua" w:hAnsi="Book Antiqua"/>
                <w:sz w:val="24"/>
                <w:szCs w:val="24"/>
              </w:rPr>
            </w:pPr>
            <w:r w:rsidRPr="007A44ED">
              <w:rPr>
                <w:rFonts w:ascii="Book Antiqua" w:hAnsi="Book Antiqua"/>
                <w:sz w:val="24"/>
                <w:szCs w:val="24"/>
              </w:rPr>
              <w:t>-</w:t>
            </w:r>
            <w:r>
              <w:rPr>
                <w:rFonts w:ascii="Book Antiqua" w:hAnsi="Book Antiqua"/>
                <w:sz w:val="24"/>
                <w:szCs w:val="24"/>
              </w:rPr>
              <w:t xml:space="preserve"> </w:t>
            </w:r>
            <w:r w:rsidR="00EE77E4" w:rsidRPr="00070A26">
              <w:rPr>
                <w:rFonts w:ascii="Book Antiqua" w:hAnsi="Book Antiqua"/>
                <w:sz w:val="24"/>
                <w:szCs w:val="24"/>
              </w:rPr>
              <w:t>Depopullimi dhe emigrimi i vazhdueshëm</w:t>
            </w:r>
          </w:p>
          <w:p w14:paraId="7B2D24E0" w14:textId="07B21AE9" w:rsidR="00EE77E4" w:rsidRPr="00070A26"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EE77E4" w:rsidRPr="00070A26">
              <w:rPr>
                <w:rFonts w:ascii="Book Antiqua" w:hAnsi="Book Antiqua"/>
                <w:sz w:val="24"/>
                <w:szCs w:val="24"/>
              </w:rPr>
              <w:t>Konkurrenca nga komunat fqinje më të zhvilluara</w:t>
            </w:r>
          </w:p>
          <w:p w14:paraId="733AD37A" w14:textId="6F528BC5" w:rsidR="003061E5"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EE77E4" w:rsidRPr="00070A26">
              <w:rPr>
                <w:rFonts w:ascii="Book Antiqua" w:hAnsi="Book Antiqua"/>
                <w:sz w:val="24"/>
                <w:szCs w:val="24"/>
              </w:rPr>
              <w:t xml:space="preserve">Degradimi i mjedisit natyror nëse nuk menaxhohet </w:t>
            </w:r>
            <w:r w:rsidR="003061E5">
              <w:rPr>
                <w:rFonts w:ascii="Book Antiqua" w:hAnsi="Book Antiqua"/>
                <w:sz w:val="24"/>
                <w:szCs w:val="24"/>
              </w:rPr>
              <w:t>mire</w:t>
            </w:r>
          </w:p>
          <w:p w14:paraId="7D556103" w14:textId="77777777" w:rsidR="003061E5" w:rsidRDefault="004410C8" w:rsidP="002B5D70">
            <w:pPr>
              <w:pStyle w:val="NoSpacing"/>
              <w:rPr>
                <w:rFonts w:ascii="Book Antiqua" w:hAnsi="Book Antiqua"/>
                <w:sz w:val="24"/>
                <w:szCs w:val="24"/>
              </w:rPr>
            </w:pPr>
            <w:r w:rsidRPr="00070A26">
              <w:rPr>
                <w:rFonts w:ascii="Book Antiqua" w:hAnsi="Book Antiqua"/>
                <w:sz w:val="24"/>
                <w:szCs w:val="24"/>
              </w:rPr>
              <w:t>-</w:t>
            </w:r>
            <w:r w:rsidR="003061E5">
              <w:rPr>
                <w:rFonts w:ascii="Book Antiqua" w:hAnsi="Book Antiqua"/>
                <w:sz w:val="24"/>
                <w:szCs w:val="24"/>
              </w:rPr>
              <w:t xml:space="preserve"> </w:t>
            </w:r>
            <w:r w:rsidR="00EE77E4" w:rsidRPr="00070A26">
              <w:rPr>
                <w:rFonts w:ascii="Book Antiqua" w:hAnsi="Book Antiqua"/>
                <w:sz w:val="24"/>
                <w:szCs w:val="24"/>
              </w:rPr>
              <w:t>Kufizimet buxhetore komunale</w:t>
            </w:r>
          </w:p>
          <w:p w14:paraId="3F98C910" w14:textId="65A7F09F" w:rsidR="003061E5"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5327BE" w:rsidRPr="00070A26">
              <w:rPr>
                <w:rFonts w:ascii="Book Antiqua" w:hAnsi="Book Antiqua"/>
                <w:sz w:val="24"/>
                <w:szCs w:val="24"/>
              </w:rPr>
              <w:t>Rritja e kostos së energjisë dhe paqëndrueshmëria ekonomike</w:t>
            </w:r>
          </w:p>
          <w:p w14:paraId="64703755" w14:textId="3484CC8C" w:rsidR="003061E5"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C83658" w:rsidRPr="00070A26">
              <w:rPr>
                <w:rFonts w:ascii="Book Antiqua" w:hAnsi="Book Antiqua"/>
                <w:sz w:val="24"/>
                <w:szCs w:val="24"/>
              </w:rPr>
              <w:t>Ndryshimet klimatike, thatësirat dhe fatkeqësitë natyrore</w:t>
            </w:r>
          </w:p>
          <w:p w14:paraId="4707681E" w14:textId="42182D0B" w:rsidR="00EE77E4" w:rsidRPr="003061E5"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5327BE" w:rsidRPr="00070A26">
              <w:rPr>
                <w:rFonts w:ascii="Book Antiqua" w:hAnsi="Book Antiqua"/>
                <w:sz w:val="24"/>
                <w:szCs w:val="24"/>
              </w:rPr>
              <w:t>Konkurrenca nga rajonet tjera turistike</w:t>
            </w:r>
          </w:p>
        </w:tc>
        <w:tc>
          <w:tcPr>
            <w:tcW w:w="4765" w:type="dxa"/>
          </w:tcPr>
          <w:p w14:paraId="149B56E6" w14:textId="5CBE1199" w:rsidR="00277D00" w:rsidRPr="00070A26"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EE77E4" w:rsidRPr="00070A26">
              <w:rPr>
                <w:rFonts w:ascii="Book Antiqua" w:hAnsi="Book Antiqua"/>
                <w:sz w:val="24"/>
                <w:szCs w:val="24"/>
              </w:rPr>
              <w:t>Zhvillimi i turizmit malor dhe agroturizmit</w:t>
            </w:r>
          </w:p>
          <w:p w14:paraId="64E007A7" w14:textId="77777777" w:rsidR="007A44ED" w:rsidRDefault="00EE77E4" w:rsidP="002B5D70">
            <w:pPr>
              <w:pStyle w:val="NoSpacing"/>
              <w:rPr>
                <w:rFonts w:ascii="Book Antiqua" w:hAnsi="Book Antiqua"/>
                <w:sz w:val="24"/>
                <w:szCs w:val="24"/>
              </w:rPr>
            </w:pPr>
            <w:r w:rsidRPr="00070A26">
              <w:rPr>
                <w:rFonts w:ascii="Book Antiqua" w:hAnsi="Book Antiqua"/>
                <w:sz w:val="24"/>
                <w:szCs w:val="24"/>
              </w:rPr>
              <w:t>Tërheqja e investimeve nga donatorët vendor dhe ndërkombëtarë</w:t>
            </w:r>
            <w:r w:rsidR="00195805" w:rsidRPr="00070A26">
              <w:rPr>
                <w:rFonts w:ascii="Book Antiqua" w:hAnsi="Book Antiqua"/>
                <w:sz w:val="24"/>
                <w:szCs w:val="24"/>
              </w:rPr>
              <w:t xml:space="preserve"> BE, </w:t>
            </w:r>
            <w:r w:rsidR="009916DF" w:rsidRPr="00070A26">
              <w:rPr>
                <w:rFonts w:ascii="Book Antiqua" w:hAnsi="Book Antiqua"/>
                <w:sz w:val="24"/>
                <w:szCs w:val="24"/>
              </w:rPr>
              <w:t>Mërgata</w:t>
            </w:r>
            <w:r w:rsidRPr="00070A26">
              <w:rPr>
                <w:rFonts w:ascii="Book Antiqua" w:hAnsi="Book Antiqua"/>
                <w:sz w:val="24"/>
                <w:szCs w:val="24"/>
              </w:rPr>
              <w:br/>
            </w:r>
            <w:r w:rsidR="004410C8" w:rsidRPr="00070A26">
              <w:rPr>
                <w:rFonts w:ascii="Book Antiqua" w:hAnsi="Book Antiqua"/>
                <w:sz w:val="24"/>
                <w:szCs w:val="24"/>
              </w:rPr>
              <w:t xml:space="preserve">- </w:t>
            </w:r>
            <w:r w:rsidRPr="00070A26">
              <w:rPr>
                <w:rFonts w:ascii="Book Antiqua" w:hAnsi="Book Antiqua"/>
                <w:sz w:val="24"/>
                <w:szCs w:val="24"/>
              </w:rPr>
              <w:t>Zhvillimi i bujqësise, blegtorisë</w:t>
            </w:r>
            <w:r w:rsidR="00D95FDD" w:rsidRPr="00070A26">
              <w:rPr>
                <w:rFonts w:ascii="Book Antiqua" w:hAnsi="Book Antiqua"/>
                <w:sz w:val="24"/>
                <w:szCs w:val="24"/>
              </w:rPr>
              <w:t>,</w:t>
            </w:r>
            <w:r w:rsidRPr="00070A26">
              <w:rPr>
                <w:rFonts w:ascii="Book Antiqua" w:hAnsi="Book Antiqua"/>
                <w:sz w:val="24"/>
                <w:szCs w:val="24"/>
              </w:rPr>
              <w:t xml:space="preserve"> bletarisë</w:t>
            </w:r>
            <w:r w:rsidR="00CC0647" w:rsidRPr="00070A26">
              <w:rPr>
                <w:rFonts w:ascii="Book Antiqua" w:hAnsi="Book Antiqua"/>
                <w:sz w:val="24"/>
                <w:szCs w:val="24"/>
              </w:rPr>
              <w:t xml:space="preserve"> dhe sektoreve tjera.</w:t>
            </w:r>
          </w:p>
          <w:p w14:paraId="572A1E73" w14:textId="77777777" w:rsidR="007A44ED"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EE77E4" w:rsidRPr="00070A26">
              <w:rPr>
                <w:rFonts w:ascii="Book Antiqua" w:hAnsi="Book Antiqua"/>
                <w:sz w:val="24"/>
                <w:szCs w:val="24"/>
              </w:rPr>
              <w:t>Zhvillimi i resurseve pyjore</w:t>
            </w:r>
          </w:p>
          <w:p w14:paraId="292FD016" w14:textId="77777777" w:rsidR="007A44ED" w:rsidRDefault="004410C8" w:rsidP="002B5D70">
            <w:pPr>
              <w:pStyle w:val="NoSpacing"/>
              <w:rPr>
                <w:rFonts w:ascii="Book Antiqua" w:hAnsi="Book Antiqua"/>
                <w:sz w:val="24"/>
                <w:szCs w:val="24"/>
              </w:rPr>
            </w:pPr>
            <w:r w:rsidRPr="00070A26">
              <w:rPr>
                <w:rFonts w:ascii="Book Antiqua" w:hAnsi="Book Antiqua"/>
                <w:sz w:val="24"/>
                <w:szCs w:val="24"/>
              </w:rPr>
              <w:t xml:space="preserve">- </w:t>
            </w:r>
            <w:r w:rsidR="005327BE" w:rsidRPr="00070A26">
              <w:rPr>
                <w:rFonts w:ascii="Book Antiqua" w:hAnsi="Book Antiqua"/>
                <w:sz w:val="24"/>
                <w:szCs w:val="24"/>
              </w:rPr>
              <w:t>Digjitalizimi i shërbimeve</w:t>
            </w:r>
          </w:p>
          <w:p w14:paraId="0378272A" w14:textId="77777777" w:rsidR="007A44ED" w:rsidRDefault="004410C8" w:rsidP="002B5D70">
            <w:pPr>
              <w:pStyle w:val="NoSpacing"/>
              <w:rPr>
                <w:rFonts w:ascii="Book Antiqua" w:hAnsi="Book Antiqua"/>
                <w:sz w:val="24"/>
                <w:szCs w:val="24"/>
                <w:lang w:val="de-DE"/>
              </w:rPr>
            </w:pPr>
            <w:r w:rsidRPr="007A44ED">
              <w:rPr>
                <w:rFonts w:ascii="Book Antiqua" w:hAnsi="Book Antiqua"/>
                <w:sz w:val="24"/>
                <w:szCs w:val="24"/>
                <w:lang w:val="de-DE"/>
              </w:rPr>
              <w:t xml:space="preserve">- </w:t>
            </w:r>
            <w:r w:rsidR="00C83658" w:rsidRPr="007A44ED">
              <w:rPr>
                <w:rFonts w:ascii="Book Antiqua" w:hAnsi="Book Antiqua"/>
                <w:sz w:val="24"/>
                <w:szCs w:val="24"/>
                <w:lang w:val="de-DE"/>
              </w:rPr>
              <w:t>Partneritetet publiko-private për projekte infrastrukturore dhe turistike</w:t>
            </w:r>
          </w:p>
          <w:p w14:paraId="4AF9A2C9" w14:textId="33831D39" w:rsidR="00FC7445" w:rsidRPr="00070A26" w:rsidRDefault="004410C8" w:rsidP="002B5D70">
            <w:pPr>
              <w:pStyle w:val="NoSpacing"/>
              <w:rPr>
                <w:rFonts w:ascii="Book Antiqua" w:eastAsia="Times New Roman" w:hAnsi="Book Antiqua" w:cs="Times New Roman"/>
                <w:sz w:val="24"/>
                <w:szCs w:val="24"/>
                <w:lang w:val="sq-AL" w:eastAsia="sq-AL"/>
              </w:rPr>
            </w:pPr>
            <w:r w:rsidRPr="007A44ED">
              <w:rPr>
                <w:rFonts w:ascii="Book Antiqua" w:hAnsi="Book Antiqua"/>
                <w:sz w:val="24"/>
                <w:szCs w:val="24"/>
                <w:lang w:val="de-DE"/>
              </w:rPr>
              <w:t xml:space="preserve">- </w:t>
            </w:r>
            <w:r w:rsidR="005F5D17" w:rsidRPr="007A44ED">
              <w:rPr>
                <w:rFonts w:ascii="Book Antiqua" w:hAnsi="Book Antiqua"/>
                <w:sz w:val="24"/>
                <w:szCs w:val="24"/>
                <w:lang w:val="de-DE"/>
              </w:rPr>
              <w:t>Bashkëpunimi ndërkufitar me Shqipërinë dhe projektet rajonale</w:t>
            </w:r>
          </w:p>
          <w:p w14:paraId="7057C18C" w14:textId="7A920315" w:rsidR="007A44ED" w:rsidRPr="00070A26" w:rsidRDefault="004410C8" w:rsidP="002B5D70">
            <w:pPr>
              <w:pStyle w:val="NoSpacing"/>
              <w:rPr>
                <w:rFonts w:ascii="Book Antiqua" w:eastAsia="Times New Roman" w:hAnsi="Book Antiqua" w:cs="Times New Roman"/>
                <w:sz w:val="24"/>
                <w:szCs w:val="24"/>
                <w:lang w:val="sq-AL" w:eastAsia="sq-AL"/>
              </w:rPr>
            </w:pPr>
            <w:r w:rsidRPr="00070A26">
              <w:rPr>
                <w:rFonts w:ascii="Book Antiqua" w:eastAsia="Times New Roman" w:hAnsi="Book Antiqua" w:cs="Times New Roman"/>
                <w:sz w:val="24"/>
                <w:szCs w:val="24"/>
                <w:lang w:val="sq-AL" w:eastAsia="sq-AL"/>
              </w:rPr>
              <w:t>-</w:t>
            </w:r>
            <w:r w:rsidR="007A44ED">
              <w:rPr>
                <w:rFonts w:ascii="Book Antiqua" w:eastAsia="Times New Roman" w:hAnsi="Book Antiqua" w:cs="Times New Roman"/>
                <w:sz w:val="24"/>
                <w:szCs w:val="24"/>
                <w:lang w:val="sq-AL" w:eastAsia="sq-AL"/>
              </w:rPr>
              <w:t xml:space="preserve"> </w:t>
            </w:r>
            <w:r w:rsidR="00FC7445" w:rsidRPr="00070A26">
              <w:rPr>
                <w:rFonts w:ascii="Book Antiqua" w:eastAsia="Times New Roman" w:hAnsi="Book Antiqua" w:cs="Times New Roman"/>
                <w:sz w:val="24"/>
                <w:szCs w:val="24"/>
                <w:lang w:val="sq-AL" w:eastAsia="sq-AL"/>
              </w:rPr>
              <w:t>Zhvillimi i bujqësisë organike dhe</w:t>
            </w:r>
            <w:r w:rsidR="004966C3" w:rsidRPr="00070A26">
              <w:rPr>
                <w:rFonts w:ascii="Book Antiqua" w:eastAsia="Times New Roman" w:hAnsi="Book Antiqua" w:cs="Times New Roman"/>
                <w:sz w:val="24"/>
                <w:szCs w:val="24"/>
                <w:lang w:val="sq-AL" w:eastAsia="sq-AL"/>
              </w:rPr>
              <w:t xml:space="preserve"> produkteve me vlerë të shtuar</w:t>
            </w:r>
          </w:p>
          <w:p w14:paraId="1A8912F5" w14:textId="77777777" w:rsidR="007A44ED" w:rsidRDefault="004410C8" w:rsidP="002B5D70">
            <w:pPr>
              <w:pStyle w:val="NoSpacing"/>
              <w:rPr>
                <w:rFonts w:ascii="Book Antiqua" w:eastAsia="Times New Roman" w:hAnsi="Book Antiqua" w:cs="Times New Roman"/>
                <w:sz w:val="24"/>
                <w:szCs w:val="24"/>
                <w:lang w:val="sq-AL" w:eastAsia="sq-AL"/>
              </w:rPr>
            </w:pPr>
            <w:r w:rsidRPr="00070A26">
              <w:rPr>
                <w:rFonts w:ascii="Book Antiqua" w:eastAsia="Times New Roman" w:hAnsi="Book Antiqua" w:cs="Times New Roman"/>
                <w:sz w:val="24"/>
                <w:szCs w:val="24"/>
                <w:lang w:val="sq-AL" w:eastAsia="sq-AL"/>
              </w:rPr>
              <w:t xml:space="preserve">- </w:t>
            </w:r>
            <w:r w:rsidR="00FC7445" w:rsidRPr="00070A26">
              <w:rPr>
                <w:rFonts w:ascii="Book Antiqua" w:eastAsia="Times New Roman" w:hAnsi="Book Antiqua" w:cs="Times New Roman"/>
                <w:sz w:val="24"/>
                <w:szCs w:val="24"/>
                <w:lang w:val="sq-AL" w:eastAsia="sq-AL"/>
              </w:rPr>
              <w:t>Lidhja e bujqësisë me agroturizmi</w:t>
            </w:r>
            <w:r w:rsidR="004966C3" w:rsidRPr="00070A26">
              <w:rPr>
                <w:rFonts w:ascii="Book Antiqua" w:eastAsia="Times New Roman" w:hAnsi="Book Antiqua" w:cs="Times New Roman"/>
                <w:sz w:val="24"/>
                <w:szCs w:val="24"/>
                <w:lang w:val="sq-AL" w:eastAsia="sq-AL"/>
              </w:rPr>
              <w:t>n dhe gastronominë tradicionale</w:t>
            </w:r>
          </w:p>
          <w:p w14:paraId="0232234A" w14:textId="17A9014C" w:rsidR="00EE77E4" w:rsidRPr="00070A26" w:rsidRDefault="004410C8" w:rsidP="002B5D70">
            <w:pPr>
              <w:pStyle w:val="NoSpacing"/>
              <w:rPr>
                <w:rFonts w:ascii="Book Antiqua" w:hAnsi="Book Antiqua"/>
                <w:sz w:val="24"/>
                <w:szCs w:val="24"/>
                <w:lang w:val="sq-AL" w:eastAsia="ja-JP"/>
              </w:rPr>
            </w:pPr>
            <w:r w:rsidRPr="00342969">
              <w:rPr>
                <w:rFonts w:ascii="Book Antiqua" w:hAnsi="Book Antiqua"/>
                <w:sz w:val="24"/>
                <w:szCs w:val="24"/>
                <w:lang w:val="sq-AL"/>
              </w:rPr>
              <w:t xml:space="preserve">- </w:t>
            </w:r>
            <w:r w:rsidR="004966C3" w:rsidRPr="00342969">
              <w:rPr>
                <w:rFonts w:ascii="Book Antiqua" w:hAnsi="Book Antiqua"/>
                <w:sz w:val="24"/>
                <w:szCs w:val="24"/>
                <w:lang w:val="sq-AL"/>
              </w:rPr>
              <w:t>Brendimi dhe promovimi i gështenjës së Junikut dhe produkteve tradicionale</w:t>
            </w:r>
          </w:p>
        </w:tc>
      </w:tr>
    </w:tbl>
    <w:p w14:paraId="1D4611CB" w14:textId="7ECB9985" w:rsidR="001C3901" w:rsidRPr="00290AF4" w:rsidRDefault="009125A9" w:rsidP="00290AF4">
      <w:pPr>
        <w:jc w:val="center"/>
        <w:rPr>
          <w:rFonts w:ascii="Book Antiqua" w:hAnsi="Book Antiqua"/>
          <w:sz w:val="20"/>
          <w:szCs w:val="20"/>
          <w:lang w:val="sq-AL"/>
        </w:rPr>
      </w:pPr>
      <w:r>
        <w:rPr>
          <w:rFonts w:ascii="Book Antiqua" w:hAnsi="Book Antiqua"/>
          <w:sz w:val="20"/>
          <w:szCs w:val="20"/>
          <w:lang w:val="sq-AL"/>
        </w:rPr>
        <w:br/>
      </w:r>
      <w:r w:rsidR="00821536" w:rsidRPr="001C3901">
        <w:rPr>
          <w:rFonts w:ascii="Book Antiqua" w:hAnsi="Book Antiqua"/>
          <w:sz w:val="20"/>
          <w:szCs w:val="20"/>
          <w:lang w:val="sq-AL"/>
        </w:rPr>
        <w:t>Tabela nr 13</w:t>
      </w:r>
      <w:r w:rsidR="006C1DB3" w:rsidRPr="001C3901">
        <w:rPr>
          <w:rFonts w:ascii="Book Antiqua" w:hAnsi="Book Antiqua"/>
          <w:sz w:val="20"/>
          <w:szCs w:val="20"/>
          <w:lang w:val="sq-AL"/>
        </w:rPr>
        <w:t>. SWOT analiza</w:t>
      </w:r>
      <w:r w:rsidR="00796573">
        <w:rPr>
          <w:rFonts w:ascii="Book Antiqua" w:hAnsi="Book Antiqua"/>
          <w:sz w:val="20"/>
          <w:szCs w:val="20"/>
          <w:lang w:val="sq-AL"/>
        </w:rPr>
        <w:br/>
      </w:r>
    </w:p>
    <w:p w14:paraId="2C30C4A1" w14:textId="4ACABA80" w:rsidR="00277D00" w:rsidRPr="00F8671D" w:rsidRDefault="00792470" w:rsidP="00F8671D">
      <w:pPr>
        <w:pStyle w:val="Heading2"/>
        <w:numPr>
          <w:ilvl w:val="1"/>
          <w:numId w:val="20"/>
        </w:numPr>
        <w:jc w:val="left"/>
        <w:rPr>
          <w:rFonts w:ascii="Book Antiqua" w:hAnsi="Book Antiqua"/>
          <w:b/>
          <w:color w:val="000000" w:themeColor="text1"/>
          <w:sz w:val="24"/>
          <w:szCs w:val="24"/>
          <w:lang w:val="sq-AL"/>
        </w:rPr>
      </w:pPr>
      <w:bookmarkStart w:id="31" w:name="_Toc92889907"/>
      <w:bookmarkStart w:id="32" w:name="_Toc92966338"/>
      <w:r w:rsidRPr="00792470">
        <w:rPr>
          <w:rFonts w:ascii="Book Antiqua" w:hAnsi="Book Antiqua"/>
          <w:b/>
          <w:color w:val="000000" w:themeColor="text1"/>
          <w:sz w:val="24"/>
          <w:szCs w:val="24"/>
          <w:lang w:val="sq-AL"/>
        </w:rPr>
        <w:t xml:space="preserve"> </w:t>
      </w:r>
      <w:r w:rsidR="00277D00" w:rsidRPr="00365FB8">
        <w:rPr>
          <w:rFonts w:ascii="Book Antiqua" w:hAnsi="Book Antiqua"/>
          <w:b/>
          <w:color w:val="000000" w:themeColor="text1"/>
          <w:sz w:val="24"/>
          <w:szCs w:val="24"/>
          <w:lang w:val="sq-AL"/>
        </w:rPr>
        <w:t>Përmbledhja e sfidave</w:t>
      </w:r>
      <w:bookmarkEnd w:id="31"/>
      <w:bookmarkEnd w:id="32"/>
      <w:r w:rsidR="00F8671D">
        <w:rPr>
          <w:rFonts w:ascii="Book Antiqua" w:hAnsi="Book Antiqua"/>
          <w:b/>
          <w:color w:val="000000" w:themeColor="text1"/>
          <w:sz w:val="24"/>
          <w:szCs w:val="24"/>
          <w:lang w:val="sq-AL"/>
        </w:rPr>
        <w:br/>
      </w:r>
    </w:p>
    <w:p w14:paraId="65F42DE0" w14:textId="0863AA3D" w:rsidR="00277D00" w:rsidRPr="00967EB9" w:rsidRDefault="00377BC0" w:rsidP="009250B6">
      <w:pPr>
        <w:spacing w:line="240" w:lineRule="auto"/>
        <w:jc w:val="both"/>
        <w:rPr>
          <w:rFonts w:ascii="Book Antiqua" w:hAnsi="Book Antiqua"/>
          <w:sz w:val="24"/>
          <w:szCs w:val="24"/>
          <w:lang w:val="sq-AL"/>
        </w:rPr>
      </w:pPr>
      <w:r w:rsidRPr="00AC18F8">
        <w:rPr>
          <w:rFonts w:ascii="Book Antiqua" w:hAnsi="Book Antiqua"/>
          <w:sz w:val="24"/>
          <w:szCs w:val="24"/>
          <w:lang w:val="sq-AL"/>
        </w:rPr>
        <w:t>Ky seksion përmbledh sfidat kryesore sektoriale që ndikojnë në zhvillimin ekonomik dhe social të Komunës së Junikut, duke u bazuar në analizat dhe konsultimet me palët e interesit.</w:t>
      </w:r>
    </w:p>
    <w:p w14:paraId="53C722B1" w14:textId="68B599B1" w:rsidR="00377BC0" w:rsidRPr="00967EB9" w:rsidRDefault="00377BC0" w:rsidP="009250B6">
      <w:pPr>
        <w:pStyle w:val="Heading3"/>
        <w:jc w:val="both"/>
        <w:rPr>
          <w:rFonts w:ascii="Book Antiqua" w:eastAsia="Times New Roman" w:hAnsi="Book Antiqua"/>
          <w:sz w:val="24"/>
          <w:szCs w:val="24"/>
        </w:rPr>
      </w:pPr>
      <w:r w:rsidRPr="00967EB9">
        <w:rPr>
          <w:rStyle w:val="Strong"/>
          <w:rFonts w:ascii="Book Antiqua" w:hAnsi="Book Antiqua"/>
          <w:b w:val="0"/>
          <w:bCs w:val="0"/>
          <w:sz w:val="24"/>
          <w:szCs w:val="24"/>
        </w:rPr>
        <w:t>Sfidat në sektorin e Arsimit</w:t>
      </w:r>
    </w:p>
    <w:p w14:paraId="198AB0DA" w14:textId="77777777" w:rsidR="00377BC0" w:rsidRPr="00967EB9" w:rsidRDefault="00377BC0" w:rsidP="009250B6">
      <w:pPr>
        <w:numPr>
          <w:ilvl w:val="0"/>
          <w:numId w:val="12"/>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 xml:space="preserve">Mungesa e hapësirave adekuate sportive dhe rekreative në shkollat ekzistuese, përfshirë mungesën e terreneve të jashtme sportive. </w:t>
      </w:r>
    </w:p>
    <w:p w14:paraId="78AF58C9" w14:textId="77777777" w:rsidR="00377BC0" w:rsidRPr="00967EB9" w:rsidRDefault="00377BC0" w:rsidP="009250B6">
      <w:pPr>
        <w:numPr>
          <w:ilvl w:val="0"/>
          <w:numId w:val="12"/>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 xml:space="preserve">Nevoja për zhvillimin e arsimit profesional të orientuar në tregun e punës, veçanërisht në fushat e turizmit, gastronomisë, artizanatit dhe bujqësisë. </w:t>
      </w:r>
    </w:p>
    <w:p w14:paraId="6390DEF6" w14:textId="500EA45E" w:rsidR="00277D00" w:rsidRPr="00967EB9" w:rsidRDefault="00377BC0" w:rsidP="009250B6">
      <w:pPr>
        <w:numPr>
          <w:ilvl w:val="0"/>
          <w:numId w:val="12"/>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Migrimi i të rinjve, i cili ndikon në zvogëlimin e potencialit njerëzor dhe kontinuitetit zhvillimor lokal.</w:t>
      </w:r>
    </w:p>
    <w:p w14:paraId="3D1B6358" w14:textId="77777777" w:rsidR="00377BC0" w:rsidRPr="00967EB9" w:rsidRDefault="00377BC0" w:rsidP="00377BC0">
      <w:pPr>
        <w:pStyle w:val="Heading3"/>
        <w:rPr>
          <w:rFonts w:ascii="Book Antiqua" w:eastAsia="Times New Roman" w:hAnsi="Book Antiqua"/>
          <w:sz w:val="24"/>
          <w:szCs w:val="24"/>
        </w:rPr>
      </w:pPr>
      <w:r w:rsidRPr="00967EB9">
        <w:rPr>
          <w:rStyle w:val="Strong"/>
          <w:rFonts w:ascii="Book Antiqua" w:hAnsi="Book Antiqua"/>
          <w:b w:val="0"/>
          <w:bCs w:val="0"/>
          <w:sz w:val="24"/>
          <w:szCs w:val="24"/>
        </w:rPr>
        <w:t>Sfidat në sektorin e Infrastrukturës</w:t>
      </w:r>
    </w:p>
    <w:p w14:paraId="5EBEF2CB" w14:textId="77777777" w:rsidR="00377BC0" w:rsidRPr="00AC18F8" w:rsidRDefault="00377BC0" w:rsidP="00B36E11">
      <w:pPr>
        <w:numPr>
          <w:ilvl w:val="0"/>
          <w:numId w:val="13"/>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Transporti publik i paorganizuar dhe mungesa e lidhjeve të strukturuara ndërurbane dhe ndërfshatare. </w:t>
      </w:r>
    </w:p>
    <w:p w14:paraId="5E754F0E" w14:textId="77777777" w:rsidR="00377BC0" w:rsidRPr="00AC18F8" w:rsidRDefault="00377BC0" w:rsidP="00B36E11">
      <w:pPr>
        <w:numPr>
          <w:ilvl w:val="0"/>
          <w:numId w:val="13"/>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Mbulimi i pjesshëm i shërbimeve publike si ujësjellësi, kanalizimi, telekomunikimi dhe furnizimi me energji elektrike në tërë territorin. </w:t>
      </w:r>
    </w:p>
    <w:p w14:paraId="5566A8D9" w14:textId="77777777" w:rsidR="00377BC0" w:rsidRPr="00AC18F8" w:rsidRDefault="00377BC0" w:rsidP="00B36E11">
      <w:pPr>
        <w:numPr>
          <w:ilvl w:val="0"/>
          <w:numId w:val="13"/>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Mungesa e hapësirave publike të mjaftueshme për kulturë, sport dhe rekreacion, që ndikon në cilësinë e jetës dhe rritjen e migrimit.</w:t>
      </w:r>
    </w:p>
    <w:p w14:paraId="2F79783E" w14:textId="498D75A8" w:rsidR="00377BC0" w:rsidRPr="00AC18F8" w:rsidRDefault="00377BC0" w:rsidP="00B36E11">
      <w:pPr>
        <w:pStyle w:val="Heading3"/>
        <w:jc w:val="both"/>
        <w:rPr>
          <w:rFonts w:ascii="Book Antiqua" w:eastAsia="Times New Roman" w:hAnsi="Book Antiqua"/>
          <w:sz w:val="24"/>
          <w:szCs w:val="24"/>
          <w:lang w:val="de-DE"/>
        </w:rPr>
      </w:pPr>
      <w:r w:rsidRPr="00967EB9">
        <w:rPr>
          <w:rFonts w:ascii="Book Antiqua" w:hAnsi="Book Antiqua"/>
          <w:sz w:val="24"/>
          <w:szCs w:val="24"/>
          <w:lang w:val="sq-AL"/>
        </w:rPr>
        <w:t xml:space="preserve"> </w:t>
      </w:r>
      <w:r w:rsidRPr="00AC18F8">
        <w:rPr>
          <w:rStyle w:val="Strong"/>
          <w:rFonts w:ascii="Book Antiqua" w:hAnsi="Book Antiqua"/>
          <w:b w:val="0"/>
          <w:bCs w:val="0"/>
          <w:sz w:val="24"/>
          <w:szCs w:val="24"/>
          <w:lang w:val="de-DE"/>
        </w:rPr>
        <w:t>Sfidat në sektorin e Shëndetësisë dhe Mirëqenies Sociale</w:t>
      </w:r>
    </w:p>
    <w:p w14:paraId="6206C0A2" w14:textId="77777777" w:rsidR="00377BC0" w:rsidRPr="00AC18F8" w:rsidRDefault="00377BC0" w:rsidP="00B36E11">
      <w:pPr>
        <w:numPr>
          <w:ilvl w:val="0"/>
          <w:numId w:val="15"/>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Kapacitetet e kufizuara të institucioneve shëndetësore për zgjerim të shërbimeve dhe përmirësim të infrastrukturës shëndetësore. </w:t>
      </w:r>
    </w:p>
    <w:p w14:paraId="3818E616" w14:textId="77777777" w:rsidR="00377BC0" w:rsidRPr="00AC18F8" w:rsidRDefault="00377BC0" w:rsidP="00B36E11">
      <w:pPr>
        <w:numPr>
          <w:ilvl w:val="0"/>
          <w:numId w:val="15"/>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Niveli i lartë i papunësisë dhe mungesa e mundësive të mjaftueshme për punësim, si faktor ndikues në mirëqenien sociale. </w:t>
      </w:r>
    </w:p>
    <w:p w14:paraId="2395E207" w14:textId="4FDF7A64" w:rsidR="00277D00" w:rsidRPr="00503DAB" w:rsidRDefault="00377BC0" w:rsidP="00B36E11">
      <w:pPr>
        <w:numPr>
          <w:ilvl w:val="0"/>
          <w:numId w:val="15"/>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Nevoja për zhvillimin e shërbimeve të përkujdesit social, veçanërisht për personat e moshuar dhe kategoritë e cenueshme.</w:t>
      </w:r>
    </w:p>
    <w:p w14:paraId="022C2D09" w14:textId="1776C622" w:rsidR="00377BC0" w:rsidRPr="00AC18F8" w:rsidRDefault="00377BC0" w:rsidP="00B36E11">
      <w:pPr>
        <w:pStyle w:val="Heading3"/>
        <w:jc w:val="both"/>
        <w:rPr>
          <w:rFonts w:ascii="Book Antiqua" w:eastAsia="Times New Roman" w:hAnsi="Book Antiqua"/>
          <w:sz w:val="24"/>
          <w:szCs w:val="24"/>
          <w:lang w:val="de-DE"/>
        </w:rPr>
      </w:pPr>
      <w:r w:rsidRPr="00AC18F8">
        <w:rPr>
          <w:rStyle w:val="Strong"/>
          <w:rFonts w:ascii="Book Antiqua" w:hAnsi="Book Antiqua"/>
          <w:b w:val="0"/>
          <w:bCs w:val="0"/>
          <w:sz w:val="24"/>
          <w:szCs w:val="24"/>
          <w:lang w:val="de-DE"/>
        </w:rPr>
        <w:t>Sfidat në sektorin e Bujqësisë dhe Zhvillimit Rural</w:t>
      </w:r>
    </w:p>
    <w:p w14:paraId="73C85AF4" w14:textId="77777777" w:rsidR="00377BC0" w:rsidRPr="00AC18F8" w:rsidRDefault="00377BC0" w:rsidP="00B36E11">
      <w:pPr>
        <w:numPr>
          <w:ilvl w:val="0"/>
          <w:numId w:val="14"/>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Fragmentimi i tokës bujqësore dhe qasja e kufizuar në parcelat bujqësore. </w:t>
      </w:r>
    </w:p>
    <w:p w14:paraId="685634AF" w14:textId="77777777" w:rsidR="00377BC0" w:rsidRPr="00967EB9" w:rsidRDefault="00377BC0" w:rsidP="00B36E11">
      <w:pPr>
        <w:numPr>
          <w:ilvl w:val="0"/>
          <w:numId w:val="14"/>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 xml:space="preserve">Mungesa e organizimit të fermerëve dhe bashkëpunimit institucional në formën e kooperativave ose shoqatave profesionale. </w:t>
      </w:r>
    </w:p>
    <w:p w14:paraId="4E2FF9A9" w14:textId="77777777" w:rsidR="00377BC0" w:rsidRPr="00967EB9" w:rsidRDefault="00377BC0" w:rsidP="00B36E11">
      <w:pPr>
        <w:numPr>
          <w:ilvl w:val="0"/>
          <w:numId w:val="14"/>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 xml:space="preserve">Infrastruktura e ujitjes e pamjaftueshme dhe jo e zhvilluar në mënyrë të plotë. </w:t>
      </w:r>
    </w:p>
    <w:p w14:paraId="2189AB4D" w14:textId="77777777" w:rsidR="00377BC0" w:rsidRDefault="00377BC0" w:rsidP="00B36E11">
      <w:pPr>
        <w:numPr>
          <w:ilvl w:val="0"/>
          <w:numId w:val="14"/>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Menaxhimi jo i qëndrueshëm i resurseve pyjore dhe prezenca e prerjeve ilegale.</w:t>
      </w:r>
    </w:p>
    <w:p w14:paraId="480CE110" w14:textId="1BEED0D2" w:rsidR="00277D00" w:rsidRPr="00503DAB" w:rsidRDefault="00A549CD" w:rsidP="00B36E11">
      <w:pPr>
        <w:numPr>
          <w:ilvl w:val="0"/>
          <w:numId w:val="14"/>
        </w:numPr>
        <w:spacing w:before="100" w:beforeAutospacing="1" w:after="100" w:afterAutospacing="1" w:line="240" w:lineRule="auto"/>
        <w:jc w:val="both"/>
        <w:rPr>
          <w:rFonts w:ascii="Book Antiqua" w:hAnsi="Book Antiqua"/>
          <w:sz w:val="24"/>
          <w:szCs w:val="24"/>
        </w:rPr>
      </w:pPr>
      <w:r w:rsidRPr="00A549CD">
        <w:rPr>
          <w:rFonts w:ascii="Book Antiqua" w:hAnsi="Book Antiqua"/>
          <w:sz w:val="24"/>
          <w:szCs w:val="24"/>
        </w:rPr>
        <w:t>Diversifikimi i pamjaftueshëm i aktiviteteve ekonomike në zonat rurale dhe mungesa e lidhjes së prodhimit bujqësor me përpunimin, turizmin dhe tregun.</w:t>
      </w:r>
    </w:p>
    <w:p w14:paraId="759B118F" w14:textId="05481422" w:rsidR="00377BC0" w:rsidRPr="00AC18F8" w:rsidRDefault="00377BC0" w:rsidP="00B36E11">
      <w:pPr>
        <w:pStyle w:val="Heading3"/>
        <w:jc w:val="both"/>
        <w:rPr>
          <w:rFonts w:ascii="Book Antiqua" w:eastAsia="Times New Roman" w:hAnsi="Book Antiqua"/>
          <w:sz w:val="24"/>
          <w:szCs w:val="24"/>
          <w:lang w:val="de-DE"/>
        </w:rPr>
      </w:pPr>
      <w:r w:rsidRPr="00AC18F8">
        <w:rPr>
          <w:rStyle w:val="Strong"/>
          <w:rFonts w:ascii="Book Antiqua" w:hAnsi="Book Antiqua"/>
          <w:b w:val="0"/>
          <w:bCs w:val="0"/>
          <w:sz w:val="24"/>
          <w:szCs w:val="24"/>
          <w:lang w:val="de-DE"/>
        </w:rPr>
        <w:t>Sfidat në sektorin e Turizmit dhe Trashëgimisë Kulturore</w:t>
      </w:r>
    </w:p>
    <w:p w14:paraId="58FD8F9D" w14:textId="77777777" w:rsidR="00377BC0" w:rsidRPr="00AC18F8" w:rsidRDefault="00377BC0" w:rsidP="00B36E11">
      <w:pPr>
        <w:numPr>
          <w:ilvl w:val="0"/>
          <w:numId w:val="16"/>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Potencial i madh turistik i pashfrytëzuar në mënyrë të mjaftueshme në aspektin ekonomik dhe institucional. </w:t>
      </w:r>
    </w:p>
    <w:p w14:paraId="127B4CD6" w14:textId="77777777" w:rsidR="00377BC0" w:rsidRPr="00AC18F8" w:rsidRDefault="00377BC0" w:rsidP="00B36E11">
      <w:pPr>
        <w:numPr>
          <w:ilvl w:val="0"/>
          <w:numId w:val="16"/>
        </w:numPr>
        <w:spacing w:before="100" w:beforeAutospacing="1" w:after="100" w:afterAutospacing="1" w:line="240" w:lineRule="auto"/>
        <w:jc w:val="both"/>
        <w:rPr>
          <w:rFonts w:ascii="Book Antiqua" w:hAnsi="Book Antiqua"/>
          <w:sz w:val="24"/>
          <w:szCs w:val="24"/>
          <w:lang w:val="de-DE"/>
        </w:rPr>
      </w:pPr>
      <w:r w:rsidRPr="00AC18F8">
        <w:rPr>
          <w:rFonts w:ascii="Book Antiqua" w:hAnsi="Book Antiqua"/>
          <w:sz w:val="24"/>
          <w:szCs w:val="24"/>
          <w:lang w:val="de-DE"/>
        </w:rPr>
        <w:t xml:space="preserve">Mungesa e institucioneve kulturore funksionale si muze, teatër apo qendra kulturore. </w:t>
      </w:r>
    </w:p>
    <w:p w14:paraId="1F3F5635" w14:textId="77777777" w:rsidR="00377BC0" w:rsidRPr="00967EB9" w:rsidRDefault="00377BC0" w:rsidP="00B36E11">
      <w:pPr>
        <w:numPr>
          <w:ilvl w:val="0"/>
          <w:numId w:val="16"/>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Mbrojtje dhe promovim i pamjaftueshëm i trashëgimisë kulturore dhe historike të komunës.</w:t>
      </w:r>
    </w:p>
    <w:p w14:paraId="397E3453" w14:textId="5D60D21D" w:rsidR="00E81B02" w:rsidRDefault="00377BC0" w:rsidP="00B36E11">
      <w:pPr>
        <w:numPr>
          <w:ilvl w:val="0"/>
          <w:numId w:val="16"/>
        </w:numPr>
        <w:spacing w:before="100" w:beforeAutospacing="1" w:after="100" w:afterAutospacing="1" w:line="240" w:lineRule="auto"/>
        <w:jc w:val="both"/>
        <w:rPr>
          <w:rFonts w:ascii="Book Antiqua" w:hAnsi="Book Antiqua"/>
          <w:sz w:val="24"/>
          <w:szCs w:val="24"/>
        </w:rPr>
      </w:pPr>
      <w:r w:rsidRPr="00967EB9">
        <w:rPr>
          <w:rFonts w:ascii="Book Antiqua" w:hAnsi="Book Antiqua"/>
          <w:sz w:val="24"/>
          <w:szCs w:val="24"/>
        </w:rPr>
        <w:t>Mos-harmonizimi i plotë i kornizës ligjore dhe rregullative ndërmjet nivelit lokal dhe atij qendror, që krijon vështirësi në menaxhimin, zhvillimin dhe shf</w:t>
      </w:r>
      <w:r w:rsidR="0089182F" w:rsidRPr="00967EB9">
        <w:rPr>
          <w:rFonts w:ascii="Book Antiqua" w:hAnsi="Book Antiqua"/>
          <w:sz w:val="24"/>
          <w:szCs w:val="24"/>
        </w:rPr>
        <w:t>rytëzimin e resurseve turistike.</w:t>
      </w:r>
    </w:p>
    <w:p w14:paraId="4A3754EB" w14:textId="77777777" w:rsidR="00290AF4" w:rsidRPr="00290AF4" w:rsidRDefault="00290AF4" w:rsidP="00290AF4">
      <w:pPr>
        <w:spacing w:before="100" w:beforeAutospacing="1" w:after="100" w:afterAutospacing="1" w:line="240" w:lineRule="auto"/>
        <w:ind w:left="720"/>
        <w:rPr>
          <w:rFonts w:ascii="Book Antiqua" w:hAnsi="Book Antiqua"/>
          <w:sz w:val="24"/>
          <w:szCs w:val="24"/>
        </w:rPr>
      </w:pPr>
    </w:p>
    <w:p w14:paraId="5E1A049A" w14:textId="07316042" w:rsidR="00277D00" w:rsidRPr="002E775F" w:rsidRDefault="00365FB8" w:rsidP="00290AF4">
      <w:pPr>
        <w:pStyle w:val="Heading1"/>
        <w:ind w:left="420"/>
        <w:jc w:val="left"/>
        <w:rPr>
          <w:rFonts w:ascii="Book Antiqua" w:hAnsi="Book Antiqua"/>
          <w:b/>
          <w:color w:val="000000" w:themeColor="text1"/>
          <w:sz w:val="32"/>
          <w:lang w:val="sq-AL"/>
        </w:rPr>
      </w:pPr>
      <w:bookmarkStart w:id="33" w:name="_Toc92889908"/>
      <w:bookmarkStart w:id="34" w:name="_Toc92966339"/>
      <w:r w:rsidRPr="002E775F">
        <w:rPr>
          <w:rFonts w:ascii="Book Antiqua" w:hAnsi="Book Antiqua"/>
          <w:b/>
          <w:color w:val="000000" w:themeColor="text1"/>
          <w:sz w:val="32"/>
          <w:lang w:val="sq-AL"/>
        </w:rPr>
        <w:t xml:space="preserve">VII </w:t>
      </w:r>
      <w:r w:rsidR="00277D00" w:rsidRPr="002E775F">
        <w:rPr>
          <w:rFonts w:ascii="Book Antiqua" w:hAnsi="Book Antiqua"/>
          <w:b/>
          <w:color w:val="000000" w:themeColor="text1"/>
          <w:sz w:val="32"/>
          <w:lang w:val="sq-AL"/>
        </w:rPr>
        <w:t>Objektivat</w:t>
      </w:r>
      <w:bookmarkEnd w:id="33"/>
      <w:bookmarkEnd w:id="34"/>
      <w:r w:rsidR="00277D00" w:rsidRPr="002E775F">
        <w:rPr>
          <w:rFonts w:ascii="Book Antiqua" w:hAnsi="Book Antiqua"/>
          <w:b/>
          <w:color w:val="000000" w:themeColor="text1"/>
          <w:sz w:val="32"/>
          <w:lang w:val="sq-AL"/>
        </w:rPr>
        <w:t xml:space="preserve"> </w:t>
      </w:r>
    </w:p>
    <w:p w14:paraId="272F81DB" w14:textId="77777777" w:rsidR="00277D00" w:rsidRPr="002E775F" w:rsidRDefault="00277D00" w:rsidP="00277D00">
      <w:pPr>
        <w:pStyle w:val="Heading2"/>
        <w:jc w:val="left"/>
        <w:rPr>
          <w:rFonts w:ascii="Book Antiqua" w:hAnsi="Book Antiqua"/>
          <w:b/>
          <w:sz w:val="28"/>
          <w:szCs w:val="24"/>
          <w:lang w:val="sq-AL"/>
        </w:rPr>
      </w:pPr>
      <w:bookmarkStart w:id="35" w:name="_Toc92889909"/>
      <w:bookmarkStart w:id="36" w:name="_Toc92966340"/>
      <w:r w:rsidRPr="002E775F">
        <w:rPr>
          <w:rFonts w:ascii="Book Antiqua" w:hAnsi="Book Antiqua"/>
          <w:b/>
          <w:sz w:val="28"/>
          <w:szCs w:val="24"/>
          <w:lang w:val="sq-AL"/>
        </w:rPr>
        <w:t>7.1 Objektiva e përgjithshme 1: Arsimi</w:t>
      </w:r>
      <w:bookmarkEnd w:id="35"/>
      <w:bookmarkEnd w:id="36"/>
      <w:r w:rsidRPr="002E775F">
        <w:rPr>
          <w:rFonts w:ascii="Book Antiqua" w:hAnsi="Book Antiqua"/>
          <w:b/>
          <w:sz w:val="28"/>
          <w:szCs w:val="24"/>
          <w:lang w:val="sq-AL"/>
        </w:rPr>
        <w:t xml:space="preserve"> </w:t>
      </w:r>
    </w:p>
    <w:p w14:paraId="64957657" w14:textId="2ACD3073" w:rsidR="00277D00" w:rsidRPr="00F14500" w:rsidRDefault="003C422A" w:rsidP="001322E6">
      <w:pPr>
        <w:spacing w:line="240" w:lineRule="auto"/>
        <w:jc w:val="both"/>
        <w:rPr>
          <w:rFonts w:ascii="Book Antiqua" w:hAnsi="Book Antiqua"/>
          <w:sz w:val="24"/>
          <w:szCs w:val="24"/>
          <w:lang w:val="sq-AL"/>
        </w:rPr>
      </w:pPr>
      <w:r w:rsidRPr="002079CB">
        <w:rPr>
          <w:rFonts w:ascii="Book Antiqua" w:hAnsi="Book Antiqua"/>
          <w:sz w:val="24"/>
          <w:szCs w:val="24"/>
          <w:lang w:val="sq-AL"/>
        </w:rPr>
        <w:t>Përmirësimi i cilësisë së arsimit dhe zhvillimi i kapaciteteve njerëzore përmes avancimit të infrastrukturës arsimore, arsimit profesional dhe përfshirjes së të rinjve në tregun e punës.</w:t>
      </w:r>
    </w:p>
    <w:p w14:paraId="26C04350" w14:textId="2A0143A1" w:rsidR="00277D00" w:rsidRPr="0080001B" w:rsidRDefault="00277D00" w:rsidP="007A0CBB">
      <w:pPr>
        <w:pStyle w:val="ListParagraph"/>
        <w:numPr>
          <w:ilvl w:val="2"/>
          <w:numId w:val="26"/>
        </w:numPr>
        <w:spacing w:line="240" w:lineRule="auto"/>
        <w:rPr>
          <w:rFonts w:ascii="Book Antiqua" w:hAnsi="Book Antiqua"/>
          <w:sz w:val="24"/>
          <w:szCs w:val="24"/>
          <w:u w:val="single"/>
          <w:lang w:val="sq-AL"/>
        </w:rPr>
      </w:pPr>
      <w:r w:rsidRPr="0080001B">
        <w:rPr>
          <w:rFonts w:ascii="Book Antiqua" w:hAnsi="Book Antiqua"/>
          <w:sz w:val="24"/>
          <w:szCs w:val="24"/>
          <w:lang w:val="sq-AL"/>
        </w:rPr>
        <w:t>Objektiva specifike 1</w:t>
      </w:r>
      <w:r w:rsidR="007759B5" w:rsidRPr="0080001B">
        <w:rPr>
          <w:rFonts w:ascii="Book Antiqua" w:hAnsi="Book Antiqua"/>
          <w:sz w:val="24"/>
          <w:szCs w:val="24"/>
          <w:u w:val="single"/>
          <w:lang w:val="sq-AL"/>
        </w:rPr>
        <w:br/>
      </w:r>
      <w:r w:rsidR="007759B5" w:rsidRPr="0080001B">
        <w:rPr>
          <w:rFonts w:ascii="Book Antiqua" w:hAnsi="Book Antiqua"/>
          <w:sz w:val="24"/>
          <w:szCs w:val="24"/>
        </w:rPr>
        <w:t>Përmirësimi i kushteve dhe cilësisë në institucionet arsimore.</w:t>
      </w:r>
    </w:p>
    <w:p w14:paraId="1E8CED2E" w14:textId="4C716E98" w:rsidR="00277D00" w:rsidRPr="00F14500" w:rsidRDefault="00453858" w:rsidP="007A0CBB">
      <w:pPr>
        <w:spacing w:line="240" w:lineRule="auto"/>
        <w:rPr>
          <w:rFonts w:ascii="Book Antiqua" w:hAnsi="Book Antiqua"/>
          <w:i/>
          <w:sz w:val="24"/>
          <w:szCs w:val="24"/>
          <w:u w:val="single"/>
          <w:lang w:val="sq-AL"/>
        </w:rPr>
      </w:pPr>
      <w:r w:rsidRPr="00F14500">
        <w:rPr>
          <w:rFonts w:ascii="Book Antiqua" w:hAnsi="Book Antiqua"/>
          <w:sz w:val="24"/>
          <w:szCs w:val="24"/>
        </w:rPr>
        <w:t>7.1.1.1 Përmirësimi i infrastrukturës dhe ambient</w:t>
      </w:r>
      <w:r w:rsidR="00F63F47">
        <w:rPr>
          <w:rFonts w:ascii="Book Antiqua" w:hAnsi="Book Antiqua"/>
          <w:sz w:val="24"/>
          <w:szCs w:val="24"/>
        </w:rPr>
        <w:t>eve shkollore</w:t>
      </w:r>
      <w:r w:rsidR="00F63F47">
        <w:rPr>
          <w:rFonts w:ascii="Book Antiqua" w:hAnsi="Book Antiqua"/>
          <w:sz w:val="24"/>
          <w:szCs w:val="24"/>
        </w:rPr>
        <w:br/>
        <w:t>7.1.1.2</w:t>
      </w:r>
      <w:r w:rsidRPr="00F14500">
        <w:rPr>
          <w:rFonts w:ascii="Book Antiqua" w:hAnsi="Book Antiqua"/>
          <w:sz w:val="24"/>
          <w:szCs w:val="24"/>
        </w:rPr>
        <w:t xml:space="preserve"> Renovimi dhe rehabilitimi</w:t>
      </w:r>
      <w:r w:rsidR="00F63F47">
        <w:rPr>
          <w:rFonts w:ascii="Book Antiqua" w:hAnsi="Book Antiqua"/>
          <w:sz w:val="24"/>
          <w:szCs w:val="24"/>
        </w:rPr>
        <w:t xml:space="preserve"> i objekteve shkollore</w:t>
      </w:r>
      <w:r w:rsidR="00F63F47">
        <w:rPr>
          <w:rFonts w:ascii="Book Antiqua" w:hAnsi="Book Antiqua"/>
          <w:sz w:val="24"/>
          <w:szCs w:val="24"/>
        </w:rPr>
        <w:br/>
        <w:t>7.1.1.3</w:t>
      </w:r>
      <w:r w:rsidR="00F63F47">
        <w:rPr>
          <w:rFonts w:ascii="Book Antiqua" w:hAnsi="Book Antiqua"/>
          <w:sz w:val="24"/>
          <w:szCs w:val="24"/>
        </w:rPr>
        <w:tab/>
      </w:r>
      <w:r w:rsidRPr="00F14500">
        <w:rPr>
          <w:rFonts w:ascii="Book Antiqua" w:hAnsi="Book Antiqua"/>
          <w:sz w:val="24"/>
          <w:szCs w:val="24"/>
        </w:rPr>
        <w:t xml:space="preserve"> Ndërtimi dhe rregullimi i terreneve sportive dhe hapësirave rekreative</w:t>
      </w:r>
    </w:p>
    <w:p w14:paraId="15AA4E3E" w14:textId="0C4676DB" w:rsidR="00453858" w:rsidRPr="00F14500" w:rsidRDefault="00453858" w:rsidP="007A0CBB">
      <w:pPr>
        <w:spacing w:line="240" w:lineRule="auto"/>
        <w:rPr>
          <w:rFonts w:ascii="Book Antiqua" w:hAnsi="Book Antiqua"/>
          <w:sz w:val="24"/>
          <w:szCs w:val="24"/>
          <w:u w:val="single"/>
          <w:lang w:val="sq-AL"/>
        </w:rPr>
      </w:pPr>
      <w:r w:rsidRPr="00F14500">
        <w:rPr>
          <w:rFonts w:ascii="Book Antiqua" w:hAnsi="Book Antiqua"/>
          <w:sz w:val="24"/>
          <w:szCs w:val="24"/>
        </w:rPr>
        <w:t>7.1.1.2</w:t>
      </w:r>
      <w:r w:rsidR="00877A4B">
        <w:rPr>
          <w:rFonts w:ascii="Book Antiqua" w:hAnsi="Book Antiqua"/>
          <w:sz w:val="24"/>
          <w:szCs w:val="24"/>
        </w:rPr>
        <w:t>.1</w:t>
      </w:r>
      <w:r w:rsidRPr="00F14500">
        <w:rPr>
          <w:rFonts w:ascii="Book Antiqua" w:hAnsi="Book Antiqua"/>
          <w:sz w:val="24"/>
          <w:szCs w:val="24"/>
        </w:rPr>
        <w:t xml:space="preserve"> Moderniz</w:t>
      </w:r>
      <w:r w:rsidR="00877A4B">
        <w:rPr>
          <w:rFonts w:ascii="Book Antiqua" w:hAnsi="Book Antiqua"/>
          <w:sz w:val="24"/>
          <w:szCs w:val="24"/>
        </w:rPr>
        <w:t>imi i mjedisit mësimor</w:t>
      </w:r>
      <w:r w:rsidR="00877A4B">
        <w:rPr>
          <w:rFonts w:ascii="Book Antiqua" w:hAnsi="Book Antiqua"/>
          <w:sz w:val="24"/>
          <w:szCs w:val="24"/>
        </w:rPr>
        <w:br/>
        <w:t>7.1.1.2.2</w:t>
      </w:r>
      <w:r w:rsidRPr="00F14500">
        <w:rPr>
          <w:rFonts w:ascii="Book Antiqua" w:hAnsi="Book Antiqua"/>
          <w:sz w:val="24"/>
          <w:szCs w:val="24"/>
        </w:rPr>
        <w:t xml:space="preserve"> Pajisja e shkollave me laboratorë dhe </w:t>
      </w:r>
      <w:r w:rsidR="00877A4B">
        <w:rPr>
          <w:rFonts w:ascii="Book Antiqua" w:hAnsi="Book Antiqua"/>
          <w:sz w:val="24"/>
          <w:szCs w:val="24"/>
        </w:rPr>
        <w:t>teknologji informative</w:t>
      </w:r>
      <w:r w:rsidR="00877A4B">
        <w:rPr>
          <w:rFonts w:ascii="Book Antiqua" w:hAnsi="Book Antiqua"/>
          <w:sz w:val="24"/>
          <w:szCs w:val="24"/>
        </w:rPr>
        <w:br/>
        <w:t>7.1.1.2.3</w:t>
      </w:r>
      <w:r w:rsidRPr="00F14500">
        <w:rPr>
          <w:rFonts w:ascii="Book Antiqua" w:hAnsi="Book Antiqua"/>
          <w:sz w:val="24"/>
          <w:szCs w:val="24"/>
        </w:rPr>
        <w:t xml:space="preserve"> Furnizimi i shkollave me inventar dhe mjete bashkëkohore mësimore</w:t>
      </w:r>
    </w:p>
    <w:p w14:paraId="3FC7C071" w14:textId="431BE96B" w:rsidR="00910B94" w:rsidRPr="007078D8" w:rsidRDefault="00277D00" w:rsidP="007A0CBB">
      <w:pPr>
        <w:pStyle w:val="ListParagraph"/>
        <w:numPr>
          <w:ilvl w:val="2"/>
          <w:numId w:val="26"/>
        </w:numPr>
        <w:spacing w:line="240" w:lineRule="auto"/>
        <w:rPr>
          <w:rFonts w:ascii="Book Antiqua" w:hAnsi="Book Antiqua"/>
          <w:sz w:val="24"/>
          <w:szCs w:val="24"/>
        </w:rPr>
      </w:pPr>
      <w:r w:rsidRPr="007078D8">
        <w:rPr>
          <w:rFonts w:ascii="Book Antiqua" w:hAnsi="Book Antiqua"/>
          <w:sz w:val="24"/>
          <w:szCs w:val="24"/>
          <w:lang w:val="sq-AL"/>
        </w:rPr>
        <w:t>Objektiva specifike 2</w:t>
      </w:r>
      <w:r w:rsidR="007759B5" w:rsidRPr="007078D8">
        <w:rPr>
          <w:rFonts w:ascii="Book Antiqua" w:hAnsi="Book Antiqua"/>
          <w:sz w:val="24"/>
          <w:szCs w:val="24"/>
          <w:u w:val="single"/>
          <w:lang w:val="sq-AL"/>
        </w:rPr>
        <w:br/>
      </w:r>
      <w:r w:rsidR="00367868" w:rsidRPr="007078D8">
        <w:rPr>
          <w:rFonts w:ascii="Book Antiqua" w:hAnsi="Book Antiqua"/>
          <w:sz w:val="24"/>
          <w:szCs w:val="24"/>
        </w:rPr>
        <w:t>Zhvillimi i arsimit profesional dhe lidhja e tij me tregun e punës.</w:t>
      </w:r>
      <w:r w:rsidR="007759B5" w:rsidRPr="007078D8">
        <w:rPr>
          <w:rFonts w:ascii="Book Antiqua" w:hAnsi="Book Antiqua"/>
          <w:sz w:val="24"/>
          <w:szCs w:val="24"/>
        </w:rPr>
        <w:br/>
      </w:r>
    </w:p>
    <w:p w14:paraId="7AC89426" w14:textId="77777777" w:rsidR="00910B94" w:rsidRPr="007A0CBB" w:rsidRDefault="00910B94"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7A0CBB">
        <w:rPr>
          <w:rFonts w:ascii="Book Antiqua" w:eastAsia="Times New Roman" w:hAnsi="Book Antiqua" w:cs="Times New Roman"/>
          <w:sz w:val="24"/>
          <w:szCs w:val="24"/>
          <w:lang w:val="sq-AL" w:eastAsia="sq-AL"/>
        </w:rPr>
        <w:t>7.1.2.1 Zhvillimi i drejtimeve profesionale prioritare</w:t>
      </w:r>
      <w:r w:rsidRPr="007A0CBB">
        <w:rPr>
          <w:rFonts w:ascii="Book Antiqua" w:eastAsia="Times New Roman" w:hAnsi="Book Antiqua" w:cs="Times New Roman"/>
          <w:sz w:val="24"/>
          <w:szCs w:val="24"/>
          <w:lang w:val="sq-AL" w:eastAsia="sq-AL"/>
        </w:rPr>
        <w:br/>
        <w:t>7.1.2.1.1 Zhvillimi i programeve profesionale në turizëm, gastronomi dhe shërbime</w:t>
      </w:r>
      <w:r w:rsidRPr="007A0CBB">
        <w:rPr>
          <w:rFonts w:ascii="Book Antiqua" w:eastAsia="Times New Roman" w:hAnsi="Book Antiqua" w:cs="Times New Roman"/>
          <w:sz w:val="24"/>
          <w:szCs w:val="24"/>
          <w:lang w:val="sq-AL" w:eastAsia="sq-AL"/>
        </w:rPr>
        <w:br/>
        <w:t>7.1.2.1.2 Pajisja e kabineteve profesionale me pajisje praktike</w:t>
      </w:r>
    </w:p>
    <w:p w14:paraId="6E2FC298" w14:textId="6EDEE632" w:rsidR="00D103D2" w:rsidRPr="0042321A" w:rsidRDefault="00910B94" w:rsidP="0042321A">
      <w:pPr>
        <w:spacing w:before="100" w:beforeAutospacing="1" w:after="100" w:afterAutospacing="1" w:line="240" w:lineRule="auto"/>
        <w:rPr>
          <w:rFonts w:ascii="Book Antiqua" w:eastAsia="Times New Roman" w:hAnsi="Book Antiqua" w:cs="Times New Roman"/>
          <w:sz w:val="24"/>
          <w:szCs w:val="24"/>
          <w:lang w:val="sq-AL" w:eastAsia="sq-AL"/>
        </w:rPr>
      </w:pPr>
      <w:r w:rsidRPr="0042321A">
        <w:rPr>
          <w:rFonts w:ascii="Book Antiqua" w:eastAsia="Times New Roman" w:hAnsi="Book Antiqua" w:cs="Times New Roman"/>
          <w:sz w:val="24"/>
          <w:szCs w:val="24"/>
          <w:lang w:val="sq-AL" w:eastAsia="sq-AL"/>
        </w:rPr>
        <w:t>7.1.2.2 Rritja e aftësimit praktik të të rinjve</w:t>
      </w:r>
      <w:r w:rsidRPr="0042321A">
        <w:rPr>
          <w:rFonts w:ascii="Book Antiqua" w:eastAsia="Times New Roman" w:hAnsi="Book Antiqua" w:cs="Times New Roman"/>
          <w:sz w:val="24"/>
          <w:szCs w:val="24"/>
          <w:lang w:val="sq-AL" w:eastAsia="sq-AL"/>
        </w:rPr>
        <w:br/>
        <w:t>7.1.2.2.1 Bashkëpunimi me bizneset lokale për praktikë profesionale</w:t>
      </w:r>
      <w:r w:rsidRPr="0042321A">
        <w:rPr>
          <w:rFonts w:ascii="Book Antiqua" w:eastAsia="Times New Roman" w:hAnsi="Book Antiqua" w:cs="Times New Roman"/>
          <w:sz w:val="24"/>
          <w:szCs w:val="24"/>
          <w:lang w:val="sq-AL" w:eastAsia="sq-AL"/>
        </w:rPr>
        <w:br/>
        <w:t>7.1.2.2.2 Organizimi i trajnimeve profes</w:t>
      </w:r>
      <w:r w:rsidR="00290AF4" w:rsidRPr="0042321A">
        <w:rPr>
          <w:rFonts w:ascii="Book Antiqua" w:eastAsia="Times New Roman" w:hAnsi="Book Antiqua" w:cs="Times New Roman"/>
          <w:sz w:val="24"/>
          <w:szCs w:val="24"/>
          <w:lang w:val="sq-AL" w:eastAsia="sq-AL"/>
        </w:rPr>
        <w:t>ionale dhe kurseve certifikuese</w:t>
      </w:r>
      <w:r w:rsidR="00290AF4" w:rsidRPr="0042321A">
        <w:rPr>
          <w:rFonts w:ascii="Book Antiqua" w:eastAsia="Times New Roman" w:hAnsi="Book Antiqua" w:cs="Times New Roman"/>
          <w:sz w:val="24"/>
          <w:szCs w:val="24"/>
          <w:lang w:val="sq-AL" w:eastAsia="sq-AL"/>
        </w:rPr>
        <w:br/>
      </w:r>
    </w:p>
    <w:p w14:paraId="5F3C6FB3" w14:textId="77777777" w:rsidR="00277D00" w:rsidRPr="00F14500" w:rsidRDefault="00277D00" w:rsidP="007A0CBB">
      <w:pPr>
        <w:pStyle w:val="ListParagraph"/>
        <w:numPr>
          <w:ilvl w:val="2"/>
          <w:numId w:val="26"/>
        </w:numPr>
        <w:spacing w:line="240" w:lineRule="auto"/>
        <w:rPr>
          <w:rFonts w:ascii="Book Antiqua" w:hAnsi="Book Antiqua"/>
          <w:sz w:val="24"/>
          <w:szCs w:val="24"/>
          <w:lang w:val="sq-AL"/>
        </w:rPr>
      </w:pPr>
      <w:r w:rsidRPr="00F14500">
        <w:rPr>
          <w:rFonts w:ascii="Book Antiqua" w:hAnsi="Book Antiqua"/>
          <w:sz w:val="24"/>
          <w:szCs w:val="24"/>
          <w:lang w:val="sq-AL"/>
        </w:rPr>
        <w:t>Objektiva specifike 3</w:t>
      </w:r>
    </w:p>
    <w:p w14:paraId="56521413" w14:textId="6F70B056" w:rsidR="00277D00" w:rsidRPr="00F14500" w:rsidRDefault="005D52B2" w:rsidP="007A0CBB">
      <w:pPr>
        <w:spacing w:line="240" w:lineRule="auto"/>
        <w:rPr>
          <w:rFonts w:ascii="Book Antiqua" w:hAnsi="Book Antiqua"/>
          <w:sz w:val="24"/>
          <w:szCs w:val="24"/>
          <w:lang w:val="sq-AL"/>
        </w:rPr>
      </w:pPr>
      <w:r w:rsidRPr="002079CB">
        <w:rPr>
          <w:rFonts w:ascii="Book Antiqua" w:hAnsi="Book Antiqua"/>
          <w:sz w:val="24"/>
          <w:szCs w:val="24"/>
          <w:lang w:val="sq-AL"/>
        </w:rPr>
        <w:t>Rritja e përfshirjes së të rinjve dhe zhvillimi i kapaciteteve njerëzore.</w:t>
      </w:r>
    </w:p>
    <w:p w14:paraId="063F055D" w14:textId="77777777" w:rsidR="00DD3B18" w:rsidRPr="00DD3B18" w:rsidRDefault="00DD3B18"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DD3B18">
        <w:rPr>
          <w:rFonts w:ascii="Book Antiqua" w:eastAsia="Times New Roman" w:hAnsi="Book Antiqua" w:cs="Times New Roman"/>
          <w:sz w:val="24"/>
          <w:szCs w:val="24"/>
          <w:lang w:val="sq-AL" w:eastAsia="sq-AL"/>
        </w:rPr>
        <w:t>7.1.3.1 Rritja e mundësive për zhvillim personal dhe profesional</w:t>
      </w:r>
      <w:r w:rsidRPr="00DD3B18">
        <w:rPr>
          <w:rFonts w:ascii="Book Antiqua" w:eastAsia="Times New Roman" w:hAnsi="Book Antiqua" w:cs="Times New Roman"/>
          <w:sz w:val="24"/>
          <w:szCs w:val="24"/>
          <w:lang w:val="sq-AL" w:eastAsia="sq-AL"/>
        </w:rPr>
        <w:br/>
        <w:t>7.1.3.1.1 Mbështetja e programeve rinore dhe edukative</w:t>
      </w:r>
      <w:r w:rsidRPr="00DD3B18">
        <w:rPr>
          <w:rFonts w:ascii="Book Antiqua" w:eastAsia="Times New Roman" w:hAnsi="Book Antiqua" w:cs="Times New Roman"/>
          <w:sz w:val="24"/>
          <w:szCs w:val="24"/>
          <w:lang w:val="sq-AL" w:eastAsia="sq-AL"/>
        </w:rPr>
        <w:br/>
        <w:t>7.1.3.1.2 Promovimi i orientimit profesional dhe këshillimit në karrierë</w:t>
      </w:r>
    </w:p>
    <w:p w14:paraId="0F846871" w14:textId="77777777" w:rsidR="00277D00" w:rsidRPr="009E2299" w:rsidRDefault="00DD3B18"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DD3B18">
        <w:rPr>
          <w:rFonts w:ascii="Book Antiqua" w:eastAsia="Times New Roman" w:hAnsi="Book Antiqua" w:cs="Times New Roman"/>
          <w:sz w:val="24"/>
          <w:szCs w:val="24"/>
          <w:lang w:val="sq-AL" w:eastAsia="sq-AL"/>
        </w:rPr>
        <w:t>7.1.3.2 Parandalimi i migrimit të të rinjve</w:t>
      </w:r>
      <w:r w:rsidRPr="00DD3B18">
        <w:rPr>
          <w:rFonts w:ascii="Book Antiqua" w:eastAsia="Times New Roman" w:hAnsi="Book Antiqua" w:cs="Times New Roman"/>
          <w:sz w:val="24"/>
          <w:szCs w:val="24"/>
          <w:lang w:val="sq-AL" w:eastAsia="sq-AL"/>
        </w:rPr>
        <w:br/>
        <w:t>7.1.3.2.1 Mbështetje financiare me bursa për nxënësit dhe studentët e dalluar</w:t>
      </w:r>
      <w:r w:rsidRPr="00DD3B18">
        <w:rPr>
          <w:rFonts w:ascii="Book Antiqua" w:eastAsia="Times New Roman" w:hAnsi="Book Antiqua" w:cs="Times New Roman"/>
          <w:sz w:val="24"/>
          <w:szCs w:val="24"/>
          <w:lang w:val="sq-AL" w:eastAsia="sq-AL"/>
        </w:rPr>
        <w:br/>
        <w:t xml:space="preserve">7.1.3.2.2 Bashkëpunimi me </w:t>
      </w:r>
      <w:r w:rsidR="009916DF">
        <w:rPr>
          <w:rFonts w:ascii="Book Antiqua" w:eastAsia="Times New Roman" w:hAnsi="Book Antiqua" w:cs="Times New Roman"/>
          <w:sz w:val="24"/>
          <w:szCs w:val="24"/>
          <w:lang w:val="sq-AL" w:eastAsia="sq-AL"/>
        </w:rPr>
        <w:t xml:space="preserve">mërgatën </w:t>
      </w:r>
      <w:r w:rsidRPr="00DD3B18">
        <w:rPr>
          <w:rFonts w:ascii="Book Antiqua" w:eastAsia="Times New Roman" w:hAnsi="Book Antiqua" w:cs="Times New Roman"/>
          <w:sz w:val="24"/>
          <w:szCs w:val="24"/>
          <w:lang w:val="sq-AL" w:eastAsia="sq-AL"/>
        </w:rPr>
        <w:t>për projekte arsimore dhe profesionale</w:t>
      </w:r>
      <w:r w:rsidR="009E2299">
        <w:rPr>
          <w:rFonts w:ascii="Book Antiqua" w:eastAsia="Times New Roman" w:hAnsi="Book Antiqua" w:cs="Times New Roman"/>
          <w:sz w:val="24"/>
          <w:szCs w:val="24"/>
          <w:lang w:val="sq-AL" w:eastAsia="sq-AL"/>
        </w:rPr>
        <w:br/>
      </w:r>
    </w:p>
    <w:p w14:paraId="61611DB7" w14:textId="4D5A495F" w:rsidR="00277D00" w:rsidRPr="00290AF4" w:rsidRDefault="00277D00" w:rsidP="00277D00">
      <w:pPr>
        <w:pStyle w:val="Heading2"/>
        <w:numPr>
          <w:ilvl w:val="1"/>
          <w:numId w:val="26"/>
        </w:numPr>
        <w:jc w:val="left"/>
        <w:rPr>
          <w:rFonts w:ascii="Book Antiqua" w:hAnsi="Book Antiqua"/>
          <w:b/>
          <w:color w:val="000000" w:themeColor="text1"/>
          <w:sz w:val="24"/>
          <w:szCs w:val="24"/>
          <w:lang w:val="sq-AL"/>
        </w:rPr>
      </w:pPr>
      <w:bookmarkStart w:id="37" w:name="_Toc92889910"/>
      <w:bookmarkStart w:id="38" w:name="_Toc92966341"/>
      <w:r w:rsidRPr="002E775F">
        <w:rPr>
          <w:rFonts w:ascii="Book Antiqua" w:hAnsi="Book Antiqua"/>
          <w:b/>
          <w:color w:val="000000" w:themeColor="text1"/>
          <w:sz w:val="28"/>
          <w:szCs w:val="24"/>
          <w:lang w:val="sq-AL"/>
        </w:rPr>
        <w:t>Objektiva e përgjithshme 2: Infrastruktura</w:t>
      </w:r>
      <w:bookmarkEnd w:id="37"/>
      <w:bookmarkEnd w:id="38"/>
      <w:r w:rsidRPr="002E775F">
        <w:rPr>
          <w:rFonts w:ascii="Book Antiqua" w:hAnsi="Book Antiqua"/>
          <w:b/>
          <w:color w:val="000000" w:themeColor="text1"/>
          <w:sz w:val="28"/>
          <w:szCs w:val="24"/>
          <w:lang w:val="sq-AL"/>
        </w:rPr>
        <w:t xml:space="preserve"> </w:t>
      </w:r>
      <w:r w:rsidR="00290AF4">
        <w:rPr>
          <w:rFonts w:ascii="Book Antiqua" w:hAnsi="Book Antiqua"/>
          <w:b/>
          <w:color w:val="000000" w:themeColor="text1"/>
          <w:sz w:val="24"/>
          <w:szCs w:val="24"/>
          <w:lang w:val="sq-AL"/>
        </w:rPr>
        <w:br/>
      </w:r>
    </w:p>
    <w:p w14:paraId="65BDE08D" w14:textId="7A3B572F" w:rsidR="00277D00" w:rsidRPr="00F14500" w:rsidRDefault="00145190" w:rsidP="007A0CBB">
      <w:pPr>
        <w:spacing w:line="240" w:lineRule="auto"/>
        <w:jc w:val="both"/>
        <w:rPr>
          <w:rFonts w:ascii="Book Antiqua" w:hAnsi="Book Antiqua"/>
          <w:sz w:val="24"/>
          <w:szCs w:val="24"/>
          <w:lang w:val="sq-AL"/>
        </w:rPr>
      </w:pPr>
      <w:r w:rsidRPr="002079CB">
        <w:rPr>
          <w:rFonts w:ascii="Book Antiqua" w:hAnsi="Book Antiqua"/>
          <w:sz w:val="24"/>
          <w:szCs w:val="24"/>
          <w:lang w:val="sq-AL"/>
        </w:rPr>
        <w:t>Përmirësimi dhe zhvillimi i infrastrukturës së transportit, infrastrukturës teknike dhe lëvizshmërisë së qëndrueshme në territorin e Komunës së Junikut, sipas standardeve bashkëkohore dhe nevojave zhvillimore lokale.</w:t>
      </w:r>
    </w:p>
    <w:p w14:paraId="405C70B7" w14:textId="3FB2AEBE" w:rsidR="00277D00" w:rsidRPr="00F14500" w:rsidRDefault="00277D00" w:rsidP="007A0CBB">
      <w:pPr>
        <w:pStyle w:val="ListParagraph"/>
        <w:numPr>
          <w:ilvl w:val="2"/>
          <w:numId w:val="26"/>
        </w:numPr>
        <w:spacing w:line="240" w:lineRule="auto"/>
        <w:rPr>
          <w:rFonts w:ascii="Book Antiqua" w:hAnsi="Book Antiqua"/>
          <w:sz w:val="24"/>
          <w:szCs w:val="24"/>
          <w:lang w:val="sq-AL"/>
        </w:rPr>
      </w:pPr>
      <w:r w:rsidRPr="00F14500">
        <w:rPr>
          <w:rFonts w:ascii="Book Antiqua" w:hAnsi="Book Antiqua"/>
          <w:sz w:val="24"/>
          <w:szCs w:val="24"/>
          <w:lang w:val="sq-AL"/>
        </w:rPr>
        <w:t>Objektiva specifike 1</w:t>
      </w:r>
    </w:p>
    <w:p w14:paraId="5852FA7E" w14:textId="2902F3D9" w:rsidR="00B02BA1" w:rsidRPr="00F14500" w:rsidRDefault="00145190" w:rsidP="007A0CBB">
      <w:pPr>
        <w:spacing w:line="240" w:lineRule="auto"/>
        <w:rPr>
          <w:rFonts w:ascii="Book Antiqua" w:hAnsi="Book Antiqua"/>
          <w:sz w:val="24"/>
          <w:szCs w:val="24"/>
          <w:lang w:val="sq-AL"/>
        </w:rPr>
      </w:pPr>
      <w:r w:rsidRPr="002079CB">
        <w:rPr>
          <w:rFonts w:ascii="Book Antiqua" w:hAnsi="Book Antiqua"/>
          <w:sz w:val="24"/>
          <w:szCs w:val="24"/>
          <w:lang w:val="de-DE"/>
        </w:rPr>
        <w:t>Përmirësimi dhe zgjerimi i infrastrukturës rrugore dhe qasjes turistike</w:t>
      </w:r>
    </w:p>
    <w:p w14:paraId="7E41BAF3" w14:textId="77777777" w:rsidR="00B02BA1" w:rsidRPr="00B02BA1" w:rsidRDefault="00B02BA1"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B02BA1">
        <w:rPr>
          <w:rFonts w:ascii="Book Antiqua" w:eastAsia="Times New Roman" w:hAnsi="Book Antiqua" w:cs="Times New Roman"/>
          <w:sz w:val="24"/>
          <w:szCs w:val="24"/>
          <w:lang w:val="sq-AL" w:eastAsia="sq-AL"/>
        </w:rPr>
        <w:t>7.2.1.1 Përmirësimi i rrjetit rrugor lokal dhe rajonal</w:t>
      </w:r>
      <w:r w:rsidRPr="00B02BA1">
        <w:rPr>
          <w:rFonts w:ascii="Book Antiqua" w:eastAsia="Times New Roman" w:hAnsi="Book Antiqua" w:cs="Times New Roman"/>
          <w:sz w:val="24"/>
          <w:szCs w:val="24"/>
          <w:lang w:val="sq-AL" w:eastAsia="sq-AL"/>
        </w:rPr>
        <w:br/>
        <w:t>7.2.1.1.1 Rehabilitimi dhe asfaltimi i rrugëve lokale dhe rajonale</w:t>
      </w:r>
      <w:r w:rsidRPr="00B02BA1">
        <w:rPr>
          <w:rFonts w:ascii="Book Antiqua" w:eastAsia="Times New Roman" w:hAnsi="Book Antiqua" w:cs="Times New Roman"/>
          <w:sz w:val="24"/>
          <w:szCs w:val="24"/>
          <w:lang w:val="sq-AL" w:eastAsia="sq-AL"/>
        </w:rPr>
        <w:br/>
        <w:t>7.2.1.1.2 Ndërtimi i mureve mbrojtëse, urave dhe elementeve përcjellëse rrugore</w:t>
      </w:r>
    </w:p>
    <w:p w14:paraId="4E1EAB68" w14:textId="1BBDA58B" w:rsidR="00263B03" w:rsidRPr="00F14500" w:rsidRDefault="00B02BA1"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B02BA1">
        <w:rPr>
          <w:rFonts w:ascii="Book Antiqua" w:eastAsia="Times New Roman" w:hAnsi="Book Antiqua" w:cs="Times New Roman"/>
          <w:sz w:val="24"/>
          <w:szCs w:val="24"/>
          <w:lang w:val="sq-AL" w:eastAsia="sq-AL"/>
        </w:rPr>
        <w:t>7.2.1.2 Përmirësimi i qasjes turistike dhe ndërkufitare</w:t>
      </w:r>
      <w:r w:rsidRPr="00B02BA1">
        <w:rPr>
          <w:rFonts w:ascii="Book Antiqua" w:eastAsia="Times New Roman" w:hAnsi="Book Antiqua" w:cs="Times New Roman"/>
          <w:sz w:val="24"/>
          <w:szCs w:val="24"/>
          <w:lang w:val="sq-AL" w:eastAsia="sq-AL"/>
        </w:rPr>
        <w:br/>
        <w:t>7.2.1.2.1 Hapja dhe trasimi i rrugëve malore</w:t>
      </w:r>
      <w:r w:rsidRPr="00B02BA1">
        <w:rPr>
          <w:rFonts w:ascii="Book Antiqua" w:eastAsia="Times New Roman" w:hAnsi="Book Antiqua" w:cs="Times New Roman"/>
          <w:sz w:val="24"/>
          <w:szCs w:val="24"/>
          <w:lang w:val="sq-AL" w:eastAsia="sq-AL"/>
        </w:rPr>
        <w:br/>
        <w:t>7.2.1.2.2 Përmirësimi i lidhjeve rrugore me Shqipërinë dhe komunat fqinje</w:t>
      </w:r>
    </w:p>
    <w:p w14:paraId="23F8F2EC" w14:textId="77777777" w:rsidR="00277D00" w:rsidRPr="00F14500" w:rsidRDefault="00277D00" w:rsidP="007A0CBB">
      <w:pPr>
        <w:pStyle w:val="ListParagraph"/>
        <w:numPr>
          <w:ilvl w:val="2"/>
          <w:numId w:val="26"/>
        </w:numPr>
        <w:spacing w:line="240" w:lineRule="auto"/>
        <w:rPr>
          <w:rFonts w:ascii="Book Antiqua" w:hAnsi="Book Antiqua"/>
          <w:sz w:val="24"/>
          <w:szCs w:val="24"/>
          <w:lang w:val="sq-AL"/>
        </w:rPr>
      </w:pPr>
      <w:r w:rsidRPr="00F14500">
        <w:rPr>
          <w:rFonts w:ascii="Book Antiqua" w:hAnsi="Book Antiqua"/>
          <w:sz w:val="24"/>
          <w:szCs w:val="24"/>
          <w:lang w:val="sq-AL"/>
        </w:rPr>
        <w:t>Objektiva specifike 2</w:t>
      </w:r>
    </w:p>
    <w:p w14:paraId="78B4424E" w14:textId="01B9D6F6" w:rsidR="00D00750" w:rsidRPr="002079CB" w:rsidRDefault="00D00750" w:rsidP="007A0CBB">
      <w:pPr>
        <w:spacing w:before="100" w:beforeAutospacing="1" w:after="100" w:afterAutospacing="1" w:line="240" w:lineRule="auto"/>
        <w:rPr>
          <w:rFonts w:ascii="Book Antiqua" w:hAnsi="Book Antiqua"/>
          <w:sz w:val="24"/>
          <w:szCs w:val="24"/>
          <w:lang w:val="sq-AL"/>
        </w:rPr>
      </w:pPr>
      <w:r w:rsidRPr="002079CB">
        <w:rPr>
          <w:rFonts w:ascii="Book Antiqua" w:hAnsi="Book Antiqua"/>
          <w:sz w:val="24"/>
          <w:szCs w:val="24"/>
          <w:lang w:val="sq-AL"/>
        </w:rPr>
        <w:t>Përmirësimi i lëvizshmërisë dhe sigurisë në trafik.</w:t>
      </w:r>
    </w:p>
    <w:p w14:paraId="5FBF67AA" w14:textId="77777777" w:rsidR="00D00750" w:rsidRPr="00D00750" w:rsidRDefault="00D0075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D00750">
        <w:rPr>
          <w:rFonts w:ascii="Book Antiqua" w:eastAsia="Times New Roman" w:hAnsi="Book Antiqua" w:cs="Times New Roman"/>
          <w:sz w:val="24"/>
          <w:szCs w:val="24"/>
          <w:lang w:val="sq-AL" w:eastAsia="sq-AL"/>
        </w:rPr>
        <w:t>7.2.2.1 Zhvillimi i transportit publik</w:t>
      </w:r>
      <w:r w:rsidRPr="00D00750">
        <w:rPr>
          <w:rFonts w:ascii="Book Antiqua" w:eastAsia="Times New Roman" w:hAnsi="Book Antiqua" w:cs="Times New Roman"/>
          <w:sz w:val="24"/>
          <w:szCs w:val="24"/>
          <w:lang w:val="sq-AL" w:eastAsia="sq-AL"/>
        </w:rPr>
        <w:br/>
        <w:t>7.2.2.1.1 Përmirësimi i transportit publik ndërurban</w:t>
      </w:r>
      <w:r w:rsidRPr="00D00750">
        <w:rPr>
          <w:rFonts w:ascii="Book Antiqua" w:eastAsia="Times New Roman" w:hAnsi="Book Antiqua" w:cs="Times New Roman"/>
          <w:sz w:val="24"/>
          <w:szCs w:val="24"/>
          <w:lang w:val="sq-AL" w:eastAsia="sq-AL"/>
        </w:rPr>
        <w:br/>
        <w:t>7.2.2.1.2 Rregullimi i hapësirave për taxi dhe stacione transporti</w:t>
      </w:r>
    </w:p>
    <w:p w14:paraId="59131FD4" w14:textId="1B9F9C2D" w:rsidR="00277D00" w:rsidRPr="009E2299" w:rsidRDefault="00D0075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D00750">
        <w:rPr>
          <w:rFonts w:ascii="Book Antiqua" w:eastAsia="Times New Roman" w:hAnsi="Book Antiqua" w:cs="Times New Roman"/>
          <w:sz w:val="24"/>
          <w:szCs w:val="24"/>
          <w:lang w:val="sq-AL" w:eastAsia="sq-AL"/>
        </w:rPr>
        <w:t>7.2.2.2 Përmirësimi i sigurisë për këmbësorë dhe biçiklistë</w:t>
      </w:r>
      <w:r w:rsidRPr="00D00750">
        <w:rPr>
          <w:rFonts w:ascii="Book Antiqua" w:eastAsia="Times New Roman" w:hAnsi="Book Antiqua" w:cs="Times New Roman"/>
          <w:sz w:val="24"/>
          <w:szCs w:val="24"/>
          <w:lang w:val="sq-AL" w:eastAsia="sq-AL"/>
        </w:rPr>
        <w:br/>
        <w:t>7.2.2.2.1 Ndërtimi dhe zgjerimi i trotuareve dhe shtigjeve</w:t>
      </w:r>
      <w:r w:rsidRPr="00D00750">
        <w:rPr>
          <w:rFonts w:ascii="Book Antiqua" w:eastAsia="Times New Roman" w:hAnsi="Book Antiqua" w:cs="Times New Roman"/>
          <w:sz w:val="24"/>
          <w:szCs w:val="24"/>
          <w:lang w:val="sq-AL" w:eastAsia="sq-AL"/>
        </w:rPr>
        <w:br/>
        <w:t>7.2.2.2.2 Vendosja e sinjalizimit horizontal dhe vertikal</w:t>
      </w:r>
      <w:r w:rsidR="004B224F" w:rsidRPr="002079CB">
        <w:rPr>
          <w:rFonts w:ascii="Book Antiqua" w:hAnsi="Book Antiqua"/>
          <w:sz w:val="24"/>
          <w:szCs w:val="24"/>
          <w:lang w:val="sq-AL"/>
        </w:rPr>
        <w:br/>
      </w:r>
    </w:p>
    <w:p w14:paraId="4DB8E84C" w14:textId="77777777" w:rsidR="00277D00" w:rsidRPr="00F14500" w:rsidRDefault="00277D00" w:rsidP="007A0CBB">
      <w:pPr>
        <w:pStyle w:val="ListParagraph"/>
        <w:numPr>
          <w:ilvl w:val="2"/>
          <w:numId w:val="26"/>
        </w:numPr>
        <w:spacing w:line="240" w:lineRule="auto"/>
        <w:rPr>
          <w:rFonts w:ascii="Book Antiqua" w:hAnsi="Book Antiqua"/>
          <w:sz w:val="24"/>
          <w:szCs w:val="24"/>
          <w:lang w:val="sq-AL"/>
        </w:rPr>
      </w:pPr>
      <w:r w:rsidRPr="00F14500">
        <w:rPr>
          <w:rFonts w:ascii="Book Antiqua" w:hAnsi="Book Antiqua"/>
          <w:sz w:val="24"/>
          <w:szCs w:val="24"/>
          <w:lang w:val="sq-AL"/>
        </w:rPr>
        <w:t>Objektiva specifike 3</w:t>
      </w:r>
    </w:p>
    <w:p w14:paraId="3EDC9988" w14:textId="77777777" w:rsidR="003B3796" w:rsidRPr="00F14500" w:rsidRDefault="003B3796" w:rsidP="007A0CBB">
      <w:pPr>
        <w:pStyle w:val="ListParagraph"/>
        <w:spacing w:before="100" w:beforeAutospacing="1" w:after="100" w:afterAutospacing="1" w:line="240" w:lineRule="auto"/>
        <w:ind w:left="360"/>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Modernizimi i infrastrukturës teknike dhe hapësirave publike.</w:t>
      </w:r>
    </w:p>
    <w:p w14:paraId="2DD58FF2" w14:textId="77777777" w:rsidR="003B3796" w:rsidRPr="00F14500" w:rsidRDefault="003B3796" w:rsidP="007A0CBB">
      <w:pPr>
        <w:pStyle w:val="ListParagraph"/>
        <w:spacing w:before="100" w:beforeAutospacing="1" w:after="100" w:afterAutospacing="1" w:line="240" w:lineRule="auto"/>
        <w:ind w:left="360"/>
        <w:rPr>
          <w:rFonts w:ascii="Book Antiqua" w:eastAsia="Times New Roman" w:hAnsi="Book Antiqua" w:cs="Times New Roman"/>
          <w:sz w:val="24"/>
          <w:szCs w:val="24"/>
          <w:lang w:val="sq-AL" w:eastAsia="sq-AL"/>
        </w:rPr>
      </w:pPr>
    </w:p>
    <w:p w14:paraId="2FFAD365" w14:textId="6A990466" w:rsidR="003B3796" w:rsidRPr="002079CB" w:rsidRDefault="003B3796" w:rsidP="007A0CBB">
      <w:pPr>
        <w:pStyle w:val="ListParagraph"/>
        <w:spacing w:before="100" w:beforeAutospacing="1" w:after="100" w:afterAutospacing="1" w:line="240" w:lineRule="auto"/>
        <w:ind w:left="360"/>
        <w:rPr>
          <w:rFonts w:ascii="Book Antiqua" w:hAnsi="Book Antiqua"/>
          <w:sz w:val="24"/>
          <w:szCs w:val="24"/>
          <w:lang w:val="sq-AL"/>
        </w:rPr>
      </w:pPr>
      <w:r w:rsidRPr="00320F20">
        <w:rPr>
          <w:rFonts w:ascii="Book Antiqua" w:eastAsia="Times New Roman" w:hAnsi="Book Antiqua" w:cs="Times New Roman"/>
          <w:sz w:val="24"/>
          <w:szCs w:val="24"/>
          <w:lang w:val="sq-AL" w:eastAsia="sq-AL"/>
        </w:rPr>
        <w:t>7.2.3.1 Përmirësimi i shërbimeve bazike</w:t>
      </w:r>
      <w:r w:rsidRPr="00320F20">
        <w:rPr>
          <w:rFonts w:ascii="Book Antiqua" w:eastAsia="Times New Roman" w:hAnsi="Book Antiqua" w:cs="Times New Roman"/>
          <w:sz w:val="24"/>
          <w:szCs w:val="24"/>
          <w:lang w:val="sq-AL" w:eastAsia="sq-AL"/>
        </w:rPr>
        <w:br/>
        <w:t>7.2.3.1.1 Zgjerimi i rrjetit të ujësjellësit dhe ka</w:t>
      </w:r>
      <w:r w:rsidR="007078D8" w:rsidRPr="00320F20">
        <w:rPr>
          <w:rFonts w:ascii="Book Antiqua" w:eastAsia="Times New Roman" w:hAnsi="Book Antiqua" w:cs="Times New Roman"/>
          <w:sz w:val="24"/>
          <w:szCs w:val="24"/>
          <w:lang w:val="sq-AL" w:eastAsia="sq-AL"/>
        </w:rPr>
        <w:t>nalizimit</w:t>
      </w:r>
      <w:r w:rsidR="007078D8" w:rsidRPr="00320F20">
        <w:rPr>
          <w:rFonts w:ascii="Book Antiqua" w:eastAsia="Times New Roman" w:hAnsi="Book Antiqua" w:cs="Times New Roman"/>
          <w:sz w:val="24"/>
          <w:szCs w:val="24"/>
          <w:lang w:val="sq-AL" w:eastAsia="sq-AL"/>
        </w:rPr>
        <w:br/>
        <w:t xml:space="preserve">7.2.3.1.2 </w:t>
      </w:r>
      <w:r w:rsidR="00320F20" w:rsidRPr="002079CB">
        <w:rPr>
          <w:rFonts w:ascii="Book Antiqua" w:hAnsi="Book Antiqua"/>
          <w:sz w:val="24"/>
          <w:szCs w:val="24"/>
          <w:lang w:val="sq-AL"/>
        </w:rPr>
        <w:t>Modernizimi i ndriçimit publik dhe shërbimeve digjitale komunale</w:t>
      </w:r>
    </w:p>
    <w:p w14:paraId="7B569DE9" w14:textId="5C900B2D" w:rsidR="00320F20" w:rsidRPr="00320F20" w:rsidRDefault="00320F20" w:rsidP="007A0CBB">
      <w:pPr>
        <w:pStyle w:val="ListParagraph"/>
        <w:spacing w:before="100" w:beforeAutospacing="1" w:after="100" w:afterAutospacing="1" w:line="240" w:lineRule="auto"/>
        <w:ind w:left="360"/>
        <w:rPr>
          <w:rFonts w:ascii="Book Antiqua" w:eastAsia="Times New Roman" w:hAnsi="Book Antiqua" w:cs="Times New Roman"/>
          <w:sz w:val="24"/>
          <w:szCs w:val="24"/>
          <w:lang w:val="sq-AL" w:eastAsia="sq-AL"/>
        </w:rPr>
      </w:pPr>
      <w:r w:rsidRPr="00320F20">
        <w:rPr>
          <w:rFonts w:ascii="Book Antiqua" w:eastAsia="Times New Roman" w:hAnsi="Book Antiqua" w:cs="Times New Roman"/>
          <w:sz w:val="24"/>
          <w:szCs w:val="24"/>
          <w:lang w:val="sq-AL" w:eastAsia="sq-AL"/>
        </w:rPr>
        <w:t xml:space="preserve">7.2.3.1.3 </w:t>
      </w:r>
      <w:r w:rsidRPr="002079CB">
        <w:rPr>
          <w:rFonts w:ascii="Book Antiqua" w:hAnsi="Book Antiqua"/>
          <w:sz w:val="24"/>
          <w:szCs w:val="24"/>
          <w:lang w:val="sq-AL"/>
        </w:rPr>
        <w:t>Modernizimi i sistemeve të ujitjes</w:t>
      </w:r>
    </w:p>
    <w:p w14:paraId="74FFF7F3" w14:textId="77777777" w:rsidR="003B3796" w:rsidRPr="00F14500" w:rsidRDefault="003B3796" w:rsidP="007A0CBB">
      <w:pPr>
        <w:pStyle w:val="ListParagraph"/>
        <w:spacing w:before="100" w:beforeAutospacing="1" w:after="100" w:afterAutospacing="1" w:line="240" w:lineRule="auto"/>
        <w:ind w:left="360"/>
        <w:rPr>
          <w:rFonts w:ascii="Book Antiqua" w:eastAsia="Times New Roman" w:hAnsi="Book Antiqua" w:cs="Times New Roman"/>
          <w:sz w:val="24"/>
          <w:szCs w:val="24"/>
          <w:lang w:val="sq-AL" w:eastAsia="sq-AL"/>
        </w:rPr>
      </w:pPr>
    </w:p>
    <w:p w14:paraId="3448697C" w14:textId="734AD030" w:rsidR="00277D00" w:rsidRPr="001800DD" w:rsidRDefault="003B3796" w:rsidP="007A0CBB">
      <w:pPr>
        <w:pStyle w:val="ListParagraph"/>
        <w:spacing w:before="100" w:beforeAutospacing="1" w:after="100" w:afterAutospacing="1" w:line="240" w:lineRule="auto"/>
        <w:ind w:left="360"/>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7.2.3.2 Përmirësimi i hapësirave publike</w:t>
      </w:r>
      <w:r w:rsidRPr="00F14500">
        <w:rPr>
          <w:rFonts w:ascii="Book Antiqua" w:eastAsia="Times New Roman" w:hAnsi="Book Antiqua" w:cs="Times New Roman"/>
          <w:sz w:val="24"/>
          <w:szCs w:val="24"/>
          <w:lang w:val="sq-AL" w:eastAsia="sq-AL"/>
        </w:rPr>
        <w:br/>
        <w:t>7.2.3.2.1 Ndërtimi dhe rregullimi i parkingjeve, parqeve dhe tregjeve</w:t>
      </w:r>
      <w:r w:rsidRPr="00F14500">
        <w:rPr>
          <w:rFonts w:ascii="Book Antiqua" w:eastAsia="Times New Roman" w:hAnsi="Book Antiqua" w:cs="Times New Roman"/>
          <w:sz w:val="24"/>
          <w:szCs w:val="24"/>
          <w:lang w:val="sq-AL" w:eastAsia="sq-AL"/>
        </w:rPr>
        <w:br/>
        <w:t>7.2.3.2.2 Përmirësimi i menaxhimit të mbeturinave d</w:t>
      </w:r>
      <w:r w:rsidR="001E52E5">
        <w:rPr>
          <w:rFonts w:ascii="Book Antiqua" w:eastAsia="Times New Roman" w:hAnsi="Book Antiqua" w:cs="Times New Roman"/>
          <w:sz w:val="24"/>
          <w:szCs w:val="24"/>
          <w:lang w:val="sq-AL" w:eastAsia="sq-AL"/>
        </w:rPr>
        <w:t>he gjelbërimit urban</w:t>
      </w:r>
      <w:r w:rsidR="008B7503" w:rsidRPr="001800DD">
        <w:rPr>
          <w:rFonts w:ascii="Book Antiqua" w:hAnsi="Book Antiqua"/>
          <w:sz w:val="24"/>
          <w:szCs w:val="24"/>
          <w:lang w:val="sq-AL"/>
        </w:rPr>
        <w:br/>
      </w:r>
    </w:p>
    <w:p w14:paraId="783389CF" w14:textId="0787AEEE" w:rsidR="00277D00" w:rsidRPr="008B7503" w:rsidRDefault="00277D00" w:rsidP="008B7503">
      <w:pPr>
        <w:pStyle w:val="Heading2"/>
        <w:numPr>
          <w:ilvl w:val="1"/>
          <w:numId w:val="26"/>
        </w:numPr>
        <w:jc w:val="left"/>
        <w:rPr>
          <w:rFonts w:ascii="Book Antiqua" w:hAnsi="Book Antiqua"/>
          <w:b/>
          <w:color w:val="000000" w:themeColor="text1"/>
          <w:sz w:val="24"/>
          <w:szCs w:val="24"/>
          <w:lang w:val="sq-AL"/>
        </w:rPr>
      </w:pPr>
      <w:bookmarkStart w:id="39" w:name="_Toc92889911"/>
      <w:bookmarkStart w:id="40" w:name="_Toc92966342"/>
      <w:r w:rsidRPr="002E775F">
        <w:rPr>
          <w:rFonts w:ascii="Book Antiqua" w:hAnsi="Book Antiqua"/>
          <w:b/>
          <w:color w:val="000000" w:themeColor="text1"/>
          <w:sz w:val="28"/>
          <w:szCs w:val="24"/>
          <w:lang w:val="sq-AL"/>
        </w:rPr>
        <w:t>Objektiva e përgjithshme 3: Shëndetësia dhe Mirëqenia Sociale</w:t>
      </w:r>
      <w:bookmarkEnd w:id="39"/>
      <w:bookmarkEnd w:id="40"/>
      <w:r w:rsidR="008B7503">
        <w:rPr>
          <w:rFonts w:ascii="Book Antiqua" w:hAnsi="Book Antiqua"/>
          <w:b/>
          <w:color w:val="000000" w:themeColor="text1"/>
          <w:sz w:val="24"/>
          <w:szCs w:val="24"/>
          <w:lang w:val="sq-AL"/>
        </w:rPr>
        <w:br/>
      </w:r>
    </w:p>
    <w:p w14:paraId="74455431" w14:textId="61909BB8" w:rsidR="00AD1B4A" w:rsidRDefault="00611AE6" w:rsidP="007A0CBB">
      <w:pPr>
        <w:spacing w:line="240" w:lineRule="auto"/>
        <w:jc w:val="both"/>
        <w:rPr>
          <w:rFonts w:ascii="Book Antiqua" w:hAnsi="Book Antiqua"/>
          <w:sz w:val="24"/>
          <w:szCs w:val="24"/>
          <w:lang w:val="sq-AL"/>
        </w:rPr>
      </w:pPr>
      <w:r w:rsidRPr="002079CB">
        <w:rPr>
          <w:rFonts w:ascii="Book Antiqua" w:hAnsi="Book Antiqua"/>
          <w:sz w:val="24"/>
          <w:szCs w:val="24"/>
          <w:lang w:val="sq-AL"/>
        </w:rPr>
        <w:t>Përmirësimi i cilësisë së shërbimeve shëndetësore dhe rritja e mirëqenies sociale për qytetarët e Komunës së Junikut.</w:t>
      </w:r>
    </w:p>
    <w:p w14:paraId="03B2DEE7" w14:textId="77777777" w:rsidR="007A0CBB" w:rsidRPr="002079CB" w:rsidRDefault="007A0CBB" w:rsidP="007A0CBB">
      <w:pPr>
        <w:spacing w:line="240" w:lineRule="auto"/>
        <w:jc w:val="both"/>
        <w:rPr>
          <w:rFonts w:ascii="Book Antiqua" w:hAnsi="Book Antiqua"/>
          <w:sz w:val="24"/>
          <w:szCs w:val="24"/>
          <w:lang w:val="sq-AL"/>
        </w:rPr>
      </w:pPr>
    </w:p>
    <w:p w14:paraId="23AAC33D" w14:textId="44E68FC2" w:rsidR="00277D00" w:rsidRPr="00F14500" w:rsidRDefault="00277D00" w:rsidP="007078D8">
      <w:pPr>
        <w:pStyle w:val="ListParagraph"/>
        <w:numPr>
          <w:ilvl w:val="2"/>
          <w:numId w:val="26"/>
        </w:numPr>
        <w:rPr>
          <w:rFonts w:ascii="Book Antiqua" w:hAnsi="Book Antiqua"/>
          <w:sz w:val="24"/>
          <w:szCs w:val="24"/>
          <w:lang w:val="sq-AL"/>
        </w:rPr>
      </w:pPr>
      <w:r w:rsidRPr="00F14500">
        <w:rPr>
          <w:rFonts w:ascii="Book Antiqua" w:hAnsi="Book Antiqua"/>
          <w:sz w:val="24"/>
          <w:szCs w:val="24"/>
          <w:lang w:val="sq-AL"/>
        </w:rPr>
        <w:t>Objektiva specifike 1</w:t>
      </w:r>
    </w:p>
    <w:p w14:paraId="6910CDCE" w14:textId="44355DF3" w:rsidR="00277D00" w:rsidRPr="00F14500" w:rsidRDefault="00611AE6" w:rsidP="007A0CBB">
      <w:pPr>
        <w:spacing w:line="240" w:lineRule="auto"/>
        <w:rPr>
          <w:rFonts w:ascii="Book Antiqua" w:hAnsi="Book Antiqua"/>
          <w:sz w:val="24"/>
          <w:szCs w:val="24"/>
          <w:lang w:val="sq-AL"/>
        </w:rPr>
      </w:pPr>
      <w:r w:rsidRPr="002079CB">
        <w:rPr>
          <w:rFonts w:ascii="Book Antiqua" w:hAnsi="Book Antiqua"/>
          <w:sz w:val="24"/>
          <w:szCs w:val="24"/>
          <w:lang w:val="sq-AL"/>
        </w:rPr>
        <w:t>Përmirësimi i cilësisë së shërbimeve shëndetësore</w:t>
      </w:r>
      <w:r w:rsidR="00DA716E" w:rsidRPr="002079CB">
        <w:rPr>
          <w:rFonts w:ascii="Book Antiqua" w:hAnsi="Book Antiqua"/>
          <w:sz w:val="24"/>
          <w:szCs w:val="24"/>
          <w:lang w:val="sq-AL"/>
        </w:rPr>
        <w:t>.</w:t>
      </w:r>
    </w:p>
    <w:p w14:paraId="542E34A8" w14:textId="77777777" w:rsidR="003D6C10" w:rsidRPr="00F14500" w:rsidRDefault="003D6C1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7.3.1.1 Modernizimi i infrastrukturës dhe pajisjeve shëndetësore</w:t>
      </w:r>
      <w:r w:rsidRPr="00F14500">
        <w:rPr>
          <w:rFonts w:ascii="Book Antiqua" w:eastAsia="Times New Roman" w:hAnsi="Book Antiqua" w:cs="Times New Roman"/>
          <w:sz w:val="24"/>
          <w:szCs w:val="24"/>
          <w:lang w:val="sq-AL" w:eastAsia="sq-AL"/>
        </w:rPr>
        <w:br/>
        <w:t>7.3.1.1.1 Pajisja e QKMF-së me pajisje moderne mjekësore</w:t>
      </w:r>
      <w:r w:rsidRPr="00F14500">
        <w:rPr>
          <w:rFonts w:ascii="Book Antiqua" w:eastAsia="Times New Roman" w:hAnsi="Book Antiqua" w:cs="Times New Roman"/>
          <w:sz w:val="24"/>
          <w:szCs w:val="24"/>
          <w:lang w:val="sq-AL" w:eastAsia="sq-AL"/>
        </w:rPr>
        <w:br/>
        <w:t>7.3.1.1.2 Digjitalizimi i shërbimeve shëndetësore</w:t>
      </w:r>
    </w:p>
    <w:p w14:paraId="28521DF8" w14:textId="404D5717" w:rsidR="00277D00" w:rsidRPr="00F14500" w:rsidRDefault="003D6C1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7.3.1.2 Ngritja e kapaciteteve profesionale</w:t>
      </w:r>
      <w:r w:rsidRPr="00F14500">
        <w:rPr>
          <w:rFonts w:ascii="Book Antiqua" w:eastAsia="Times New Roman" w:hAnsi="Book Antiqua" w:cs="Times New Roman"/>
          <w:sz w:val="24"/>
          <w:szCs w:val="24"/>
          <w:lang w:val="sq-AL" w:eastAsia="sq-AL"/>
        </w:rPr>
        <w:br/>
        <w:t>7.3.1.2.1 Trajnimi i stafit shëndetësor</w:t>
      </w:r>
      <w:r w:rsidRPr="00F14500">
        <w:rPr>
          <w:rFonts w:ascii="Book Antiqua" w:eastAsia="Times New Roman" w:hAnsi="Book Antiqua" w:cs="Times New Roman"/>
          <w:sz w:val="24"/>
          <w:szCs w:val="24"/>
          <w:lang w:val="sq-AL" w:eastAsia="sq-AL"/>
        </w:rPr>
        <w:br/>
        <w:t>7.3.1.2.2 Specializimi dhe avancimi profesional i personelit</w:t>
      </w:r>
    </w:p>
    <w:p w14:paraId="71548403" w14:textId="77777777" w:rsidR="00277D00" w:rsidRPr="00F14500" w:rsidRDefault="00277D00" w:rsidP="007A0CBB">
      <w:pPr>
        <w:pStyle w:val="ListParagraph"/>
        <w:numPr>
          <w:ilvl w:val="2"/>
          <w:numId w:val="26"/>
        </w:numPr>
        <w:spacing w:line="240" w:lineRule="auto"/>
        <w:rPr>
          <w:rFonts w:ascii="Book Antiqua" w:hAnsi="Book Antiqua"/>
          <w:sz w:val="24"/>
          <w:szCs w:val="24"/>
          <w:lang w:val="sq-AL"/>
        </w:rPr>
      </w:pPr>
      <w:r w:rsidRPr="00F14500">
        <w:rPr>
          <w:rFonts w:ascii="Book Antiqua" w:hAnsi="Book Antiqua"/>
          <w:sz w:val="24"/>
          <w:szCs w:val="24"/>
          <w:lang w:val="sq-AL"/>
        </w:rPr>
        <w:t>Objektiva specifike 2</w:t>
      </w:r>
    </w:p>
    <w:p w14:paraId="52596DE3" w14:textId="14CE7847" w:rsidR="00277D00" w:rsidRPr="00F14500" w:rsidRDefault="003D6C10" w:rsidP="007A0CBB">
      <w:pPr>
        <w:spacing w:line="240" w:lineRule="auto"/>
        <w:rPr>
          <w:rFonts w:ascii="Book Antiqua" w:hAnsi="Book Antiqua"/>
          <w:sz w:val="24"/>
          <w:szCs w:val="24"/>
          <w:lang w:val="sq-AL"/>
        </w:rPr>
      </w:pPr>
      <w:r w:rsidRPr="002079CB">
        <w:rPr>
          <w:rFonts w:ascii="Book Antiqua" w:hAnsi="Book Antiqua"/>
          <w:sz w:val="24"/>
          <w:szCs w:val="24"/>
          <w:lang w:val="sq-AL"/>
        </w:rPr>
        <w:t>Përmirësimi i qasjes në shërbime shëndetësore.</w:t>
      </w:r>
    </w:p>
    <w:p w14:paraId="694A42F4" w14:textId="77777777" w:rsidR="003D6C10" w:rsidRPr="003D6C10" w:rsidRDefault="003D6C1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3D6C10">
        <w:rPr>
          <w:rFonts w:ascii="Book Antiqua" w:eastAsia="Times New Roman" w:hAnsi="Book Antiqua" w:cs="Times New Roman"/>
          <w:sz w:val="24"/>
          <w:szCs w:val="24"/>
          <w:lang w:val="sq-AL" w:eastAsia="sq-AL"/>
        </w:rPr>
        <w:t>7.3.2.1 Rritja e kapaciteteve njerëzore</w:t>
      </w:r>
      <w:r w:rsidRPr="003D6C10">
        <w:rPr>
          <w:rFonts w:ascii="Book Antiqua" w:eastAsia="Times New Roman" w:hAnsi="Book Antiqua" w:cs="Times New Roman"/>
          <w:sz w:val="24"/>
          <w:szCs w:val="24"/>
          <w:lang w:val="sq-AL" w:eastAsia="sq-AL"/>
        </w:rPr>
        <w:br/>
        <w:t>7.3.2.1.1 Angazhimi i stafit shtesë shëndetësor</w:t>
      </w:r>
      <w:r w:rsidRPr="003D6C10">
        <w:rPr>
          <w:rFonts w:ascii="Book Antiqua" w:eastAsia="Times New Roman" w:hAnsi="Book Antiqua" w:cs="Times New Roman"/>
          <w:sz w:val="24"/>
          <w:szCs w:val="24"/>
          <w:lang w:val="sq-AL" w:eastAsia="sq-AL"/>
        </w:rPr>
        <w:br/>
        <w:t>7.3.2.1.2 Përmirësimi i shërbimeve emergjente</w:t>
      </w:r>
    </w:p>
    <w:p w14:paraId="57D5BCE5" w14:textId="7962886C" w:rsidR="00F14500" w:rsidRPr="00F14500" w:rsidRDefault="003D6C1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3D6C10">
        <w:rPr>
          <w:rFonts w:ascii="Book Antiqua" w:eastAsia="Times New Roman" w:hAnsi="Book Antiqua" w:cs="Times New Roman"/>
          <w:sz w:val="24"/>
          <w:szCs w:val="24"/>
          <w:lang w:val="sq-AL" w:eastAsia="sq-AL"/>
        </w:rPr>
        <w:t>7.3.2.2 Përmirësimi i kushteve të punës</w:t>
      </w:r>
      <w:r w:rsidRPr="003D6C10">
        <w:rPr>
          <w:rFonts w:ascii="Book Antiqua" w:eastAsia="Times New Roman" w:hAnsi="Book Antiqua" w:cs="Times New Roman"/>
          <w:sz w:val="24"/>
          <w:szCs w:val="24"/>
          <w:lang w:val="sq-AL" w:eastAsia="sq-AL"/>
        </w:rPr>
        <w:br/>
        <w:t>7.3.2.2.1 Renovimi i hapësirave të QKMF-së</w:t>
      </w:r>
      <w:r w:rsidRPr="003D6C10">
        <w:rPr>
          <w:rFonts w:ascii="Book Antiqua" w:eastAsia="Times New Roman" w:hAnsi="Book Antiqua" w:cs="Times New Roman"/>
          <w:sz w:val="24"/>
          <w:szCs w:val="24"/>
          <w:lang w:val="sq-AL" w:eastAsia="sq-AL"/>
        </w:rPr>
        <w:br/>
        <w:t>7.3.2.2.2 Pajisja me inventar dhe mjete mbështetëse</w:t>
      </w:r>
    </w:p>
    <w:p w14:paraId="66370621" w14:textId="7D52F391" w:rsidR="00F14500" w:rsidRPr="00F14500" w:rsidRDefault="00F1450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w:t>
      </w:r>
      <w:r w:rsidR="00972084">
        <w:rPr>
          <w:rFonts w:ascii="Book Antiqua" w:eastAsia="Times New Roman" w:hAnsi="Book Antiqua" w:cs="Times New Roman"/>
          <w:sz w:val="24"/>
          <w:szCs w:val="24"/>
          <w:lang w:val="sq-AL" w:eastAsia="sq-AL"/>
        </w:rPr>
        <w:t>.3.3 Objektiva specifike 3</w:t>
      </w:r>
      <w:r w:rsidR="00972084">
        <w:rPr>
          <w:rFonts w:ascii="Book Antiqua" w:eastAsia="Times New Roman" w:hAnsi="Book Antiqua" w:cs="Times New Roman"/>
          <w:sz w:val="24"/>
          <w:szCs w:val="24"/>
          <w:lang w:val="sq-AL" w:eastAsia="sq-AL"/>
        </w:rPr>
        <w:br/>
      </w:r>
      <w:r w:rsidR="00972084">
        <w:rPr>
          <w:rFonts w:ascii="Book Antiqua" w:eastAsia="Times New Roman" w:hAnsi="Book Antiqua" w:cs="Times New Roman"/>
          <w:sz w:val="24"/>
          <w:szCs w:val="24"/>
          <w:lang w:val="sq-AL" w:eastAsia="sq-AL"/>
        </w:rPr>
        <w:br/>
      </w:r>
      <w:r w:rsidR="00972084" w:rsidRPr="00972084">
        <w:rPr>
          <w:rFonts w:ascii="Book Antiqua" w:hAnsi="Book Antiqua"/>
          <w:sz w:val="24"/>
          <w:szCs w:val="24"/>
        </w:rPr>
        <w:t>Përmirësimi i mirëqenies sociale dhe promovimi i jetës së shëndetshme.</w:t>
      </w:r>
    </w:p>
    <w:p w14:paraId="67F302E4" w14:textId="77777777" w:rsidR="00F14500" w:rsidRPr="00F14500" w:rsidRDefault="00F1450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7.3.3.1 Vetëdijesimi dhe parandalimi</w:t>
      </w:r>
      <w:r w:rsidRPr="00F14500">
        <w:rPr>
          <w:rFonts w:ascii="Book Antiqua" w:eastAsia="Times New Roman" w:hAnsi="Book Antiqua" w:cs="Times New Roman"/>
          <w:sz w:val="24"/>
          <w:szCs w:val="24"/>
          <w:lang w:val="sq-AL" w:eastAsia="sq-AL"/>
        </w:rPr>
        <w:br/>
        <w:t>7.3.3.1.1 Organizimi i fushatave vetëdijesuese</w:t>
      </w:r>
      <w:r w:rsidRPr="00F14500">
        <w:rPr>
          <w:rFonts w:ascii="Book Antiqua" w:eastAsia="Times New Roman" w:hAnsi="Book Antiqua" w:cs="Times New Roman"/>
          <w:sz w:val="24"/>
          <w:szCs w:val="24"/>
          <w:lang w:val="sq-AL" w:eastAsia="sq-AL"/>
        </w:rPr>
        <w:br/>
        <w:t>7.3.3.1.2 Organizimi i kontrolleve parandaluese</w:t>
      </w:r>
    </w:p>
    <w:p w14:paraId="71C9D05C" w14:textId="3DEA800D" w:rsidR="001E52E5" w:rsidRPr="009E2299" w:rsidRDefault="00F14500" w:rsidP="007A0CBB">
      <w:pPr>
        <w:spacing w:before="100" w:beforeAutospacing="1" w:after="100" w:afterAutospacing="1" w:line="240" w:lineRule="auto"/>
        <w:rPr>
          <w:rFonts w:ascii="Book Antiqua" w:eastAsia="Times New Roman" w:hAnsi="Book Antiqua" w:cs="Times New Roman"/>
          <w:sz w:val="24"/>
          <w:szCs w:val="24"/>
          <w:lang w:val="sq-AL" w:eastAsia="sq-AL"/>
        </w:rPr>
      </w:pPr>
      <w:r w:rsidRPr="00F14500">
        <w:rPr>
          <w:rFonts w:ascii="Book Antiqua" w:eastAsia="Times New Roman" w:hAnsi="Book Antiqua" w:cs="Times New Roman"/>
          <w:sz w:val="24"/>
          <w:szCs w:val="24"/>
          <w:lang w:val="sq-AL" w:eastAsia="sq-AL"/>
        </w:rPr>
        <w:t>7.3.3.2 Mbështetja sociale</w:t>
      </w:r>
      <w:r w:rsidRPr="00F14500">
        <w:rPr>
          <w:rFonts w:ascii="Book Antiqua" w:eastAsia="Times New Roman" w:hAnsi="Book Antiqua" w:cs="Times New Roman"/>
          <w:sz w:val="24"/>
          <w:szCs w:val="24"/>
          <w:lang w:val="sq-AL" w:eastAsia="sq-AL"/>
        </w:rPr>
        <w:br/>
        <w:t>7.3.3.2.1 Mbështetja e familjeve dhe kategorive në nevojë</w:t>
      </w:r>
      <w:r w:rsidRPr="00F14500">
        <w:rPr>
          <w:rFonts w:ascii="Book Antiqua" w:eastAsia="Times New Roman" w:hAnsi="Book Antiqua" w:cs="Times New Roman"/>
          <w:sz w:val="24"/>
          <w:szCs w:val="24"/>
          <w:lang w:val="sq-AL" w:eastAsia="sq-AL"/>
        </w:rPr>
        <w:br/>
        <w:t>7.3.3.2.2 Bashkëpunimi me OJQ-të dhe donatorët për programe sociale</w:t>
      </w:r>
      <w:r w:rsidR="009E2299">
        <w:rPr>
          <w:rFonts w:ascii="Book Antiqua" w:eastAsia="Times New Roman" w:hAnsi="Book Antiqua" w:cs="Times New Roman"/>
          <w:sz w:val="24"/>
          <w:szCs w:val="24"/>
          <w:lang w:val="sq-AL" w:eastAsia="sq-AL"/>
        </w:rPr>
        <w:br/>
      </w:r>
    </w:p>
    <w:p w14:paraId="31ECFBF7" w14:textId="75545C95" w:rsidR="00277D00" w:rsidRPr="008B7503" w:rsidRDefault="00277D00" w:rsidP="00277D00">
      <w:pPr>
        <w:pStyle w:val="Heading2"/>
        <w:numPr>
          <w:ilvl w:val="1"/>
          <w:numId w:val="26"/>
        </w:numPr>
        <w:jc w:val="left"/>
        <w:rPr>
          <w:rFonts w:ascii="Book Antiqua" w:hAnsi="Book Antiqua"/>
          <w:b/>
          <w:color w:val="000000" w:themeColor="text1"/>
          <w:sz w:val="24"/>
          <w:szCs w:val="24"/>
          <w:lang w:val="sq-AL"/>
        </w:rPr>
      </w:pPr>
      <w:bookmarkStart w:id="41" w:name="_Toc92889912"/>
      <w:bookmarkStart w:id="42" w:name="_Toc92966343"/>
      <w:r w:rsidRPr="002E775F">
        <w:rPr>
          <w:rFonts w:ascii="Book Antiqua" w:hAnsi="Book Antiqua"/>
          <w:b/>
          <w:color w:val="000000" w:themeColor="text1"/>
          <w:sz w:val="28"/>
          <w:szCs w:val="24"/>
          <w:lang w:val="sq-AL"/>
        </w:rPr>
        <w:t>Objektiva e përgjithshme 4: Bujqësia dhe Zhvillimi Rural</w:t>
      </w:r>
      <w:bookmarkEnd w:id="41"/>
      <w:bookmarkEnd w:id="42"/>
      <w:r w:rsidRPr="002E775F">
        <w:rPr>
          <w:rFonts w:ascii="Book Antiqua" w:hAnsi="Book Antiqua"/>
          <w:b/>
          <w:color w:val="000000" w:themeColor="text1"/>
          <w:sz w:val="28"/>
          <w:szCs w:val="24"/>
          <w:lang w:val="sq-AL"/>
        </w:rPr>
        <w:t xml:space="preserve"> </w:t>
      </w:r>
      <w:r w:rsidR="008B7503">
        <w:rPr>
          <w:rFonts w:ascii="Book Antiqua" w:hAnsi="Book Antiqua"/>
          <w:b/>
          <w:color w:val="000000" w:themeColor="text1"/>
          <w:sz w:val="24"/>
          <w:szCs w:val="24"/>
          <w:lang w:val="sq-AL"/>
        </w:rPr>
        <w:br/>
      </w:r>
    </w:p>
    <w:p w14:paraId="1DDEEB47" w14:textId="70C99AEA" w:rsidR="00EE69BB" w:rsidRDefault="00EE69BB" w:rsidP="007A0CBB">
      <w:pPr>
        <w:spacing w:line="240" w:lineRule="auto"/>
        <w:jc w:val="both"/>
        <w:rPr>
          <w:rFonts w:ascii="Book Antiqua" w:hAnsi="Book Antiqua"/>
          <w:sz w:val="24"/>
          <w:szCs w:val="24"/>
          <w:lang w:val="sq-AL"/>
        </w:rPr>
      </w:pPr>
      <w:r w:rsidRPr="002079CB">
        <w:rPr>
          <w:rFonts w:ascii="Book Antiqua" w:hAnsi="Book Antiqua"/>
          <w:sz w:val="24"/>
          <w:szCs w:val="24"/>
          <w:lang w:val="sq-AL"/>
        </w:rPr>
        <w:t>Zhvillimi i sektorit të bujqësisë dhe zhvillimit rural përmes rritjes së prodhimit bujqësor, përmirësimit të infrastrukturës rurale dhe mbështetjes së fermerëve dhe agro-bizneseve në Komunën e Junikut.</w:t>
      </w:r>
    </w:p>
    <w:p w14:paraId="01490949" w14:textId="77777777" w:rsidR="007A0CBB" w:rsidRPr="00EF13AB" w:rsidRDefault="007A0CBB" w:rsidP="007A0CBB">
      <w:pPr>
        <w:spacing w:line="240" w:lineRule="auto"/>
        <w:jc w:val="both"/>
        <w:rPr>
          <w:rFonts w:ascii="Book Antiqua" w:hAnsi="Book Antiqua"/>
          <w:sz w:val="24"/>
          <w:szCs w:val="24"/>
          <w:lang w:val="sq-AL"/>
        </w:rPr>
      </w:pPr>
    </w:p>
    <w:p w14:paraId="138DBC3D" w14:textId="77777777" w:rsidR="00AD1B4A" w:rsidRDefault="00277D00" w:rsidP="007A0CBB">
      <w:pPr>
        <w:pStyle w:val="ListParagraph"/>
        <w:numPr>
          <w:ilvl w:val="2"/>
          <w:numId w:val="26"/>
        </w:numPr>
        <w:spacing w:line="240" w:lineRule="auto"/>
        <w:rPr>
          <w:rFonts w:ascii="Book Antiqua" w:hAnsi="Book Antiqua"/>
          <w:sz w:val="24"/>
          <w:szCs w:val="24"/>
          <w:lang w:val="sq-AL"/>
        </w:rPr>
      </w:pPr>
      <w:r w:rsidRPr="00792470">
        <w:rPr>
          <w:rFonts w:ascii="Book Antiqua" w:hAnsi="Book Antiqua"/>
          <w:sz w:val="24"/>
          <w:szCs w:val="24"/>
          <w:lang w:val="sq-AL"/>
        </w:rPr>
        <w:t>Objektiva specifike 1</w:t>
      </w:r>
      <w:r w:rsidR="004919B4" w:rsidRPr="00792470">
        <w:rPr>
          <w:rFonts w:ascii="Book Antiqua" w:hAnsi="Book Antiqua"/>
          <w:sz w:val="24"/>
          <w:szCs w:val="24"/>
          <w:lang w:val="sq-AL"/>
        </w:rPr>
        <w:t xml:space="preserve"> </w:t>
      </w:r>
    </w:p>
    <w:p w14:paraId="565EB6E0" w14:textId="3F7B2715" w:rsidR="00D91E4F" w:rsidRPr="00AD1B4A" w:rsidRDefault="00D91E4F" w:rsidP="007A0CBB">
      <w:pPr>
        <w:spacing w:line="240" w:lineRule="auto"/>
        <w:rPr>
          <w:rFonts w:ascii="Book Antiqua" w:hAnsi="Book Antiqua"/>
          <w:sz w:val="24"/>
          <w:szCs w:val="24"/>
          <w:lang w:val="sq-AL"/>
        </w:rPr>
      </w:pPr>
      <w:r w:rsidRPr="002079CB">
        <w:rPr>
          <w:rFonts w:ascii="Book Antiqua" w:hAnsi="Book Antiqua"/>
          <w:sz w:val="24"/>
          <w:szCs w:val="24"/>
          <w:lang w:val="de-DE"/>
        </w:rPr>
        <w:t>Rritja e prodhimit bujqësor dhe modernizimi i sektorit të bujqësisë.</w:t>
      </w:r>
    </w:p>
    <w:p w14:paraId="57558C09" w14:textId="35192FFB" w:rsidR="00277D00" w:rsidRPr="00EF13AB" w:rsidRDefault="00D91E4F" w:rsidP="007A0CBB">
      <w:pPr>
        <w:pStyle w:val="ListParagraph"/>
        <w:numPr>
          <w:ilvl w:val="3"/>
          <w:numId w:val="26"/>
        </w:numPr>
        <w:spacing w:line="240" w:lineRule="auto"/>
        <w:rPr>
          <w:rFonts w:ascii="Book Antiqua" w:hAnsi="Book Antiqua"/>
          <w:sz w:val="24"/>
          <w:szCs w:val="24"/>
          <w:u w:val="single"/>
          <w:lang w:val="sq-AL"/>
        </w:rPr>
      </w:pPr>
      <w:r w:rsidRPr="002079CB">
        <w:rPr>
          <w:rFonts w:ascii="Book Antiqua" w:hAnsi="Book Antiqua"/>
          <w:sz w:val="24"/>
          <w:szCs w:val="24"/>
          <w:lang w:val="sq-AL"/>
        </w:rPr>
        <w:t>Rritja e sipërfaqeve të kultivuara dhe e prodhimit bujqësor.</w:t>
      </w:r>
    </w:p>
    <w:p w14:paraId="07EA1E8C" w14:textId="31552DF8" w:rsidR="00277D00" w:rsidRPr="00EF13AB" w:rsidRDefault="00D91E4F" w:rsidP="007A0CBB">
      <w:pPr>
        <w:pStyle w:val="ListParagraph"/>
        <w:numPr>
          <w:ilvl w:val="4"/>
          <w:numId w:val="26"/>
        </w:numPr>
        <w:spacing w:line="240" w:lineRule="auto"/>
        <w:rPr>
          <w:rFonts w:ascii="Book Antiqua" w:hAnsi="Book Antiqua"/>
          <w:i/>
          <w:sz w:val="24"/>
          <w:szCs w:val="24"/>
          <w:u w:val="single"/>
          <w:lang w:val="sq-AL"/>
        </w:rPr>
      </w:pPr>
      <w:r w:rsidRPr="002079CB">
        <w:rPr>
          <w:rFonts w:ascii="Book Antiqua" w:hAnsi="Book Antiqua"/>
          <w:sz w:val="24"/>
          <w:szCs w:val="24"/>
          <w:lang w:val="sq-AL"/>
        </w:rPr>
        <w:t>Mbështetja e fermerëve me subvencione për fara, plehra dhe mekanizëm bujqësor.</w:t>
      </w:r>
    </w:p>
    <w:p w14:paraId="4509F0EB" w14:textId="53FF3506" w:rsidR="00277D00" w:rsidRPr="004362C0" w:rsidRDefault="00D91E4F" w:rsidP="007A0CBB">
      <w:pPr>
        <w:pStyle w:val="ListParagraph"/>
        <w:numPr>
          <w:ilvl w:val="4"/>
          <w:numId w:val="26"/>
        </w:numPr>
        <w:spacing w:line="240" w:lineRule="auto"/>
        <w:rPr>
          <w:rFonts w:ascii="Book Antiqua" w:hAnsi="Book Antiqua"/>
          <w:i/>
          <w:sz w:val="24"/>
          <w:szCs w:val="24"/>
          <w:u w:val="single"/>
          <w:lang w:val="sq-AL"/>
        </w:rPr>
      </w:pPr>
      <w:r w:rsidRPr="00EF13AB">
        <w:rPr>
          <w:rFonts w:ascii="Book Antiqua" w:hAnsi="Book Antiqua"/>
          <w:sz w:val="24"/>
          <w:szCs w:val="24"/>
        </w:rPr>
        <w:t>Promovimi i kultivimit të kulturave intensive dhe zhvillimi i serrave.</w:t>
      </w:r>
    </w:p>
    <w:p w14:paraId="58D74AD5" w14:textId="77777777" w:rsidR="00D91E4F" w:rsidRPr="00EF13AB" w:rsidRDefault="00D91E4F" w:rsidP="007A0CBB">
      <w:pPr>
        <w:pStyle w:val="ListParagraph"/>
        <w:spacing w:line="240" w:lineRule="auto"/>
        <w:ind w:left="1080"/>
        <w:rPr>
          <w:rFonts w:ascii="Book Antiqua" w:hAnsi="Book Antiqua"/>
          <w:sz w:val="24"/>
          <w:szCs w:val="24"/>
          <w:u w:val="single"/>
          <w:lang w:val="sq-AL"/>
        </w:rPr>
      </w:pPr>
    </w:p>
    <w:p w14:paraId="296C3692" w14:textId="7EF5569A" w:rsidR="00277D00" w:rsidRPr="00EF13AB" w:rsidRDefault="00BE7BBB" w:rsidP="007A0CBB">
      <w:pPr>
        <w:pStyle w:val="ListParagraph"/>
        <w:numPr>
          <w:ilvl w:val="3"/>
          <w:numId w:val="26"/>
        </w:numPr>
        <w:spacing w:line="240" w:lineRule="auto"/>
        <w:rPr>
          <w:rFonts w:ascii="Book Antiqua" w:hAnsi="Book Antiqua"/>
          <w:sz w:val="24"/>
          <w:szCs w:val="24"/>
          <w:u w:val="single"/>
          <w:lang w:val="sq-AL"/>
        </w:rPr>
      </w:pPr>
      <w:r w:rsidRPr="002079CB">
        <w:rPr>
          <w:rFonts w:ascii="Book Antiqua" w:hAnsi="Book Antiqua"/>
          <w:sz w:val="24"/>
          <w:szCs w:val="24"/>
          <w:lang w:val="sq-AL"/>
        </w:rPr>
        <w:t>Rritja e kapaciteteve të ujitjes së tokave bujqësore.</w:t>
      </w:r>
    </w:p>
    <w:p w14:paraId="377658A7" w14:textId="3B2E05BB" w:rsidR="00277D00" w:rsidRPr="00EF13AB" w:rsidRDefault="00BE7BBB" w:rsidP="007A0CBB">
      <w:pPr>
        <w:pStyle w:val="ListParagraph"/>
        <w:numPr>
          <w:ilvl w:val="4"/>
          <w:numId w:val="26"/>
        </w:numPr>
        <w:spacing w:line="240" w:lineRule="auto"/>
        <w:rPr>
          <w:rFonts w:ascii="Book Antiqua" w:hAnsi="Book Antiqua"/>
          <w:i/>
          <w:sz w:val="24"/>
          <w:szCs w:val="24"/>
          <w:u w:val="single"/>
          <w:lang w:val="sq-AL"/>
        </w:rPr>
      </w:pPr>
      <w:r w:rsidRPr="00EF13AB">
        <w:rPr>
          <w:rFonts w:ascii="Book Antiqua" w:hAnsi="Book Antiqua"/>
          <w:sz w:val="24"/>
          <w:szCs w:val="24"/>
        </w:rPr>
        <w:t>Ndërtimi dhe rehabilitimi i kanaleve të ujitjes.</w:t>
      </w:r>
    </w:p>
    <w:p w14:paraId="23250983" w14:textId="00A20BF6" w:rsidR="00BE7BBB" w:rsidRPr="000117CF" w:rsidRDefault="006F52FA" w:rsidP="007A0CBB">
      <w:pPr>
        <w:pStyle w:val="ListParagraph"/>
        <w:numPr>
          <w:ilvl w:val="4"/>
          <w:numId w:val="26"/>
        </w:numPr>
        <w:spacing w:line="240" w:lineRule="auto"/>
        <w:rPr>
          <w:rFonts w:ascii="Book Antiqua" w:hAnsi="Book Antiqua"/>
          <w:i/>
          <w:sz w:val="24"/>
          <w:szCs w:val="24"/>
          <w:u w:val="single"/>
          <w:lang w:val="sq-AL"/>
        </w:rPr>
      </w:pPr>
      <w:r w:rsidRPr="00EF13AB">
        <w:rPr>
          <w:rFonts w:ascii="Book Antiqua" w:hAnsi="Book Antiqua"/>
          <w:sz w:val="24"/>
          <w:szCs w:val="24"/>
        </w:rPr>
        <w:t>Ndërtimi</w:t>
      </w:r>
      <w:r w:rsidR="00BE7BBB" w:rsidRPr="00EF13AB">
        <w:rPr>
          <w:rFonts w:ascii="Book Antiqua" w:hAnsi="Book Antiqua"/>
          <w:sz w:val="24"/>
          <w:szCs w:val="24"/>
        </w:rPr>
        <w:t xml:space="preserve"> i sistemit të ujitjes në tokat bujqësore</w:t>
      </w:r>
      <w:r w:rsidRPr="00EF13AB">
        <w:rPr>
          <w:rFonts w:ascii="Book Antiqua" w:hAnsi="Book Antiqua"/>
          <w:sz w:val="24"/>
          <w:szCs w:val="24"/>
        </w:rPr>
        <w:t xml:space="preserve"> me sistem të mbyllur</w:t>
      </w:r>
      <w:r w:rsidR="00BE7BBB" w:rsidRPr="00EF13AB">
        <w:rPr>
          <w:rFonts w:ascii="Book Antiqua" w:hAnsi="Book Antiqua"/>
          <w:sz w:val="24"/>
          <w:szCs w:val="24"/>
        </w:rPr>
        <w:t>.</w:t>
      </w:r>
      <w:r w:rsidR="00377136" w:rsidRPr="000117CF">
        <w:rPr>
          <w:rFonts w:ascii="Book Antiqua" w:hAnsi="Book Antiqua"/>
          <w:sz w:val="24"/>
          <w:szCs w:val="24"/>
          <w:u w:val="single"/>
          <w:lang w:val="sq-AL"/>
        </w:rPr>
        <w:br/>
      </w:r>
    </w:p>
    <w:p w14:paraId="4FECB096" w14:textId="77777777" w:rsidR="00277D00" w:rsidRPr="00792470" w:rsidRDefault="00277D00" w:rsidP="007A0CBB">
      <w:pPr>
        <w:pStyle w:val="ListParagraph"/>
        <w:numPr>
          <w:ilvl w:val="2"/>
          <w:numId w:val="26"/>
        </w:numPr>
        <w:spacing w:line="240" w:lineRule="auto"/>
        <w:rPr>
          <w:rFonts w:ascii="Book Antiqua" w:hAnsi="Book Antiqua"/>
          <w:sz w:val="24"/>
          <w:szCs w:val="24"/>
          <w:lang w:val="sq-AL"/>
        </w:rPr>
      </w:pPr>
      <w:r w:rsidRPr="00792470">
        <w:rPr>
          <w:rFonts w:ascii="Book Antiqua" w:hAnsi="Book Antiqua"/>
          <w:sz w:val="24"/>
          <w:szCs w:val="24"/>
          <w:lang w:val="sq-AL"/>
        </w:rPr>
        <w:t>Objektiva specifike 2</w:t>
      </w:r>
    </w:p>
    <w:p w14:paraId="463F45C1" w14:textId="14ACB0E1" w:rsidR="00277D00" w:rsidRPr="00EF13AB" w:rsidRDefault="009C0176" w:rsidP="007A0CBB">
      <w:pPr>
        <w:spacing w:line="240" w:lineRule="auto"/>
        <w:rPr>
          <w:rFonts w:ascii="Book Antiqua" w:hAnsi="Book Antiqua"/>
          <w:sz w:val="24"/>
          <w:szCs w:val="24"/>
          <w:lang w:val="sq-AL"/>
        </w:rPr>
      </w:pPr>
      <w:r w:rsidRPr="00EF13AB">
        <w:rPr>
          <w:rFonts w:ascii="Book Antiqua" w:hAnsi="Book Antiqua"/>
          <w:sz w:val="24"/>
          <w:szCs w:val="24"/>
        </w:rPr>
        <w:t>Zhvillimi i blegtorisë, bletarisë dhe pemëtarisë.</w:t>
      </w:r>
    </w:p>
    <w:p w14:paraId="0463E019" w14:textId="340C68B9" w:rsidR="00277D00" w:rsidRPr="00EF13AB" w:rsidRDefault="009C0176" w:rsidP="007A0CBB">
      <w:pPr>
        <w:pStyle w:val="ListParagraph"/>
        <w:numPr>
          <w:ilvl w:val="3"/>
          <w:numId w:val="26"/>
        </w:numPr>
        <w:spacing w:line="240" w:lineRule="auto"/>
        <w:rPr>
          <w:rFonts w:ascii="Book Antiqua" w:hAnsi="Book Antiqua"/>
          <w:sz w:val="24"/>
          <w:szCs w:val="24"/>
          <w:u w:val="single"/>
          <w:lang w:val="sq-AL"/>
        </w:rPr>
      </w:pPr>
      <w:r w:rsidRPr="00EF13AB">
        <w:rPr>
          <w:rFonts w:ascii="Book Antiqua" w:hAnsi="Book Antiqua"/>
          <w:sz w:val="24"/>
          <w:szCs w:val="24"/>
          <w:lang w:val="sq-AL"/>
        </w:rPr>
        <w:t>R</w:t>
      </w:r>
      <w:r w:rsidRPr="00EF13AB">
        <w:rPr>
          <w:rFonts w:ascii="Book Antiqua" w:hAnsi="Book Antiqua"/>
          <w:sz w:val="24"/>
          <w:szCs w:val="24"/>
        </w:rPr>
        <w:t>ritja e numrit të fermerëve dhe kapaciteteve blegtorale.</w:t>
      </w:r>
    </w:p>
    <w:p w14:paraId="0698D08A" w14:textId="5B1A5713" w:rsidR="00277D00" w:rsidRPr="00EF13AB" w:rsidRDefault="009C0176" w:rsidP="007A0CBB">
      <w:pPr>
        <w:pStyle w:val="ListParagraph"/>
        <w:numPr>
          <w:ilvl w:val="4"/>
          <w:numId w:val="26"/>
        </w:numPr>
        <w:spacing w:line="240" w:lineRule="auto"/>
        <w:rPr>
          <w:rFonts w:ascii="Book Antiqua" w:hAnsi="Book Antiqua"/>
          <w:i/>
          <w:sz w:val="24"/>
          <w:szCs w:val="24"/>
          <w:u w:val="single"/>
          <w:lang w:val="sq-AL"/>
        </w:rPr>
      </w:pPr>
      <w:r w:rsidRPr="002079CB">
        <w:rPr>
          <w:rFonts w:ascii="Book Antiqua" w:hAnsi="Book Antiqua"/>
          <w:sz w:val="24"/>
          <w:szCs w:val="24"/>
          <w:lang w:val="de-DE"/>
        </w:rPr>
        <w:t>Mbështetja e fermerëve për ngritjen dhe zgjerimin e fermave blegtorale.</w:t>
      </w:r>
    </w:p>
    <w:p w14:paraId="1989471B" w14:textId="1DCD85FF" w:rsidR="00277D00" w:rsidRPr="00EF13AB" w:rsidRDefault="009C0176" w:rsidP="007A0CBB">
      <w:pPr>
        <w:pStyle w:val="ListParagraph"/>
        <w:numPr>
          <w:ilvl w:val="4"/>
          <w:numId w:val="26"/>
        </w:numPr>
        <w:spacing w:line="240" w:lineRule="auto"/>
        <w:rPr>
          <w:rFonts w:ascii="Book Antiqua" w:hAnsi="Book Antiqua"/>
          <w:i/>
          <w:sz w:val="24"/>
          <w:szCs w:val="24"/>
          <w:u w:val="single"/>
          <w:lang w:val="sq-AL"/>
        </w:rPr>
      </w:pPr>
      <w:r w:rsidRPr="002079CB">
        <w:rPr>
          <w:rFonts w:ascii="Book Antiqua" w:hAnsi="Book Antiqua"/>
          <w:sz w:val="24"/>
          <w:szCs w:val="24"/>
          <w:lang w:val="de-DE"/>
        </w:rPr>
        <w:t>Trajnime për standardet e prodhimit dhe menaxhimin e fermave.</w:t>
      </w:r>
    </w:p>
    <w:p w14:paraId="42799AEB" w14:textId="3ECD8671" w:rsidR="00277D00" w:rsidRPr="00EF13AB" w:rsidRDefault="00277D00" w:rsidP="007A0CBB">
      <w:pPr>
        <w:pStyle w:val="ListParagraph"/>
        <w:spacing w:line="240" w:lineRule="auto"/>
        <w:ind w:left="1080"/>
        <w:rPr>
          <w:rFonts w:ascii="Book Antiqua" w:hAnsi="Book Antiqua"/>
          <w:sz w:val="24"/>
          <w:szCs w:val="24"/>
          <w:u w:val="single"/>
          <w:lang w:val="sq-AL"/>
        </w:rPr>
      </w:pPr>
    </w:p>
    <w:p w14:paraId="23AFE031" w14:textId="77777777" w:rsidR="00484664" w:rsidRPr="00EF13AB" w:rsidRDefault="009C0176" w:rsidP="007A0CBB">
      <w:pPr>
        <w:pStyle w:val="ListParagraph"/>
        <w:numPr>
          <w:ilvl w:val="3"/>
          <w:numId w:val="26"/>
        </w:numPr>
        <w:spacing w:line="240" w:lineRule="auto"/>
        <w:rPr>
          <w:rFonts w:ascii="Book Antiqua" w:hAnsi="Book Antiqua"/>
          <w:sz w:val="24"/>
          <w:szCs w:val="24"/>
          <w:u w:val="single"/>
          <w:lang w:val="sq-AL"/>
        </w:rPr>
      </w:pPr>
      <w:r w:rsidRPr="002079CB">
        <w:rPr>
          <w:rFonts w:ascii="Book Antiqua" w:hAnsi="Book Antiqua"/>
          <w:sz w:val="24"/>
          <w:szCs w:val="24"/>
          <w:lang w:val="de-DE"/>
        </w:rPr>
        <w:t>Rritja e prodhimit në sektorin e bletarisë dhe pemëtarisë.</w:t>
      </w:r>
    </w:p>
    <w:p w14:paraId="3EAFAC5A" w14:textId="183CFCFC" w:rsidR="00484664" w:rsidRPr="00FA322F" w:rsidRDefault="008D573D" w:rsidP="007A0CBB">
      <w:pPr>
        <w:pStyle w:val="ListParagraph"/>
        <w:numPr>
          <w:ilvl w:val="4"/>
          <w:numId w:val="26"/>
        </w:numPr>
        <w:spacing w:line="240" w:lineRule="auto"/>
        <w:rPr>
          <w:rFonts w:ascii="Book Antiqua" w:hAnsi="Book Antiqua"/>
          <w:i/>
          <w:sz w:val="24"/>
          <w:szCs w:val="24"/>
          <w:u w:val="single"/>
          <w:lang w:val="sq-AL"/>
        </w:rPr>
      </w:pPr>
      <w:r w:rsidRPr="00FA322F">
        <w:rPr>
          <w:rFonts w:ascii="Book Antiqua" w:hAnsi="Book Antiqua"/>
          <w:sz w:val="24"/>
          <w:szCs w:val="24"/>
        </w:rPr>
        <w:t>Subvencionimi i koshereve të bletëve dhe pajisjeve për bletari.</w:t>
      </w:r>
    </w:p>
    <w:p w14:paraId="5D037451" w14:textId="5CC2EFAA" w:rsidR="00FA322F" w:rsidRPr="008475DA" w:rsidRDefault="00FA322F" w:rsidP="007A0CBB">
      <w:pPr>
        <w:pStyle w:val="ListParagraph"/>
        <w:numPr>
          <w:ilvl w:val="4"/>
          <w:numId w:val="26"/>
        </w:numPr>
        <w:spacing w:line="240" w:lineRule="auto"/>
        <w:rPr>
          <w:rFonts w:ascii="Book Antiqua" w:hAnsi="Book Antiqua"/>
          <w:i/>
          <w:sz w:val="24"/>
          <w:szCs w:val="24"/>
          <w:u w:val="single"/>
          <w:lang w:val="sq-AL"/>
        </w:rPr>
      </w:pPr>
      <w:r w:rsidRPr="00FA322F">
        <w:rPr>
          <w:rFonts w:ascii="Book Antiqua" w:eastAsia="Times New Roman" w:hAnsi="Book Antiqua" w:cs="Times New Roman"/>
          <w:sz w:val="24"/>
          <w:szCs w:val="24"/>
          <w:lang w:val="sq-AL" w:eastAsia="sq-AL"/>
        </w:rPr>
        <w:t>Mbështetja për zgjerimin e pemishteve, kultivimin e gështenjës dhe kulturave të tjera me vlerë të lartë ekonomike.</w:t>
      </w:r>
    </w:p>
    <w:p w14:paraId="2F813EED" w14:textId="1965BDDC" w:rsidR="008475DA" w:rsidRPr="008475DA" w:rsidRDefault="008475DA" w:rsidP="007A0CBB">
      <w:pPr>
        <w:pStyle w:val="ListParagraph"/>
        <w:numPr>
          <w:ilvl w:val="4"/>
          <w:numId w:val="26"/>
        </w:numPr>
        <w:spacing w:line="240" w:lineRule="auto"/>
        <w:rPr>
          <w:rFonts w:ascii="Book Antiqua" w:hAnsi="Book Antiqua"/>
          <w:i/>
          <w:sz w:val="24"/>
          <w:szCs w:val="24"/>
          <w:u w:val="single"/>
          <w:lang w:val="sq-AL"/>
        </w:rPr>
      </w:pPr>
      <w:r w:rsidRPr="00342969">
        <w:rPr>
          <w:rFonts w:ascii="Book Antiqua" w:hAnsi="Book Antiqua"/>
          <w:sz w:val="24"/>
          <w:szCs w:val="24"/>
          <w:lang w:val="sq-AL"/>
        </w:rPr>
        <w:t>Promovimi dhe brendimi i produkteve karakteristike të Junikut, përfshirë gështenjën, mjaltin, boronicën dhe produktet tradicionale.</w:t>
      </w:r>
    </w:p>
    <w:p w14:paraId="06854F73" w14:textId="4070C547" w:rsidR="00277D00" w:rsidRPr="00377136" w:rsidRDefault="00277D00" w:rsidP="007A0CBB">
      <w:pPr>
        <w:pStyle w:val="ListParagraph"/>
        <w:spacing w:line="240" w:lineRule="auto"/>
        <w:ind w:left="1080"/>
        <w:rPr>
          <w:rFonts w:ascii="Book Antiqua" w:hAnsi="Book Antiqua"/>
          <w:i/>
          <w:sz w:val="24"/>
          <w:szCs w:val="24"/>
          <w:u w:val="single"/>
          <w:lang w:val="sq-AL"/>
        </w:rPr>
      </w:pPr>
    </w:p>
    <w:p w14:paraId="4345A1CE" w14:textId="77777777" w:rsidR="00277D00" w:rsidRPr="00792470" w:rsidRDefault="00277D00" w:rsidP="007A0CBB">
      <w:pPr>
        <w:pStyle w:val="ListParagraph"/>
        <w:numPr>
          <w:ilvl w:val="2"/>
          <w:numId w:val="26"/>
        </w:numPr>
        <w:spacing w:line="240" w:lineRule="auto"/>
        <w:rPr>
          <w:rFonts w:ascii="Book Antiqua" w:hAnsi="Book Antiqua"/>
          <w:sz w:val="24"/>
          <w:szCs w:val="24"/>
          <w:lang w:val="sq-AL"/>
        </w:rPr>
      </w:pPr>
      <w:r w:rsidRPr="00792470">
        <w:rPr>
          <w:rFonts w:ascii="Book Antiqua" w:hAnsi="Book Antiqua"/>
          <w:sz w:val="24"/>
          <w:szCs w:val="24"/>
          <w:lang w:val="sq-AL"/>
        </w:rPr>
        <w:t>Objektiva specifike 3</w:t>
      </w:r>
    </w:p>
    <w:p w14:paraId="465F15B1" w14:textId="77777777" w:rsidR="008B7503" w:rsidRDefault="00BD226E" w:rsidP="007A0CBB">
      <w:pPr>
        <w:spacing w:line="240" w:lineRule="auto"/>
        <w:rPr>
          <w:rFonts w:ascii="Book Antiqua" w:hAnsi="Book Antiqua"/>
          <w:sz w:val="24"/>
          <w:szCs w:val="24"/>
        </w:rPr>
      </w:pPr>
      <w:r w:rsidRPr="00174753">
        <w:rPr>
          <w:rFonts w:ascii="Book Antiqua" w:hAnsi="Book Antiqua"/>
          <w:sz w:val="24"/>
          <w:szCs w:val="24"/>
        </w:rPr>
        <w:t>Përmirësimi i organizimit rural dhe zhvillimi i agro-biznesit.</w:t>
      </w:r>
    </w:p>
    <w:p w14:paraId="210193ED" w14:textId="48D00F14" w:rsidR="00655ABA" w:rsidRPr="008B7503" w:rsidRDefault="00655ABA" w:rsidP="007A0CBB">
      <w:pPr>
        <w:spacing w:line="240" w:lineRule="auto"/>
        <w:rPr>
          <w:rFonts w:ascii="Book Antiqua" w:hAnsi="Book Antiqua"/>
          <w:sz w:val="24"/>
          <w:szCs w:val="24"/>
          <w:lang w:val="sq-AL"/>
        </w:rPr>
      </w:pPr>
      <w:r w:rsidRPr="002079CB">
        <w:rPr>
          <w:rFonts w:ascii="Book Antiqua" w:hAnsi="Book Antiqua"/>
          <w:sz w:val="24"/>
          <w:szCs w:val="24"/>
          <w:lang w:val="de-DE"/>
        </w:rPr>
        <w:t>7.4.3.1 Rritja e bashkëpunimit dhe organizimit të fermerëve.</w:t>
      </w:r>
      <w:r w:rsidR="00174753" w:rsidRPr="002079CB">
        <w:rPr>
          <w:rFonts w:ascii="Book Antiqua" w:hAnsi="Book Antiqua"/>
          <w:sz w:val="24"/>
          <w:szCs w:val="24"/>
          <w:lang w:val="de-DE"/>
        </w:rPr>
        <w:br/>
      </w:r>
      <w:r w:rsidRPr="002079CB">
        <w:rPr>
          <w:rStyle w:val="Strong"/>
          <w:rFonts w:ascii="Book Antiqua" w:hAnsi="Book Antiqua"/>
          <w:b w:val="0"/>
          <w:sz w:val="24"/>
          <w:szCs w:val="24"/>
          <w:lang w:val="de-DE"/>
        </w:rPr>
        <w:t>7.4.3.1.1</w:t>
      </w:r>
      <w:r w:rsidRPr="002079CB">
        <w:rPr>
          <w:rFonts w:ascii="Book Antiqua" w:hAnsi="Book Antiqua"/>
          <w:sz w:val="24"/>
          <w:szCs w:val="24"/>
          <w:lang w:val="de-DE"/>
        </w:rPr>
        <w:t xml:space="preserve"> Krijimi dhe mbështetja e shoqatave dhe kooperativave bujqësore.</w:t>
      </w:r>
      <w:r w:rsidR="00174753" w:rsidRPr="002079CB">
        <w:rPr>
          <w:rFonts w:ascii="Book Antiqua" w:hAnsi="Book Antiqua"/>
          <w:sz w:val="24"/>
          <w:szCs w:val="24"/>
          <w:lang w:val="de-DE"/>
        </w:rPr>
        <w:br/>
      </w:r>
      <w:r w:rsidRPr="00174753">
        <w:rPr>
          <w:rStyle w:val="Strong"/>
          <w:rFonts w:ascii="Book Antiqua" w:hAnsi="Book Antiqua"/>
          <w:b w:val="0"/>
          <w:sz w:val="24"/>
          <w:szCs w:val="24"/>
        </w:rPr>
        <w:t>7.4.3.1.2</w:t>
      </w:r>
      <w:r w:rsidRPr="00174753">
        <w:rPr>
          <w:rFonts w:ascii="Book Antiqua" w:hAnsi="Book Antiqua"/>
          <w:sz w:val="24"/>
          <w:szCs w:val="24"/>
        </w:rPr>
        <w:t xml:space="preserve"> Organizimi i trajnimeve dhe fushatave vetëdijesuese për fermerët.</w:t>
      </w:r>
    </w:p>
    <w:p w14:paraId="4D474F6D" w14:textId="1B44FFF8" w:rsidR="00655ABA" w:rsidRPr="00174753" w:rsidRDefault="00655ABA" w:rsidP="007A0CBB">
      <w:pPr>
        <w:pStyle w:val="Heading3"/>
        <w:rPr>
          <w:rFonts w:ascii="Book Antiqua" w:hAnsi="Book Antiqua"/>
          <w:sz w:val="24"/>
          <w:szCs w:val="24"/>
        </w:rPr>
      </w:pPr>
      <w:r w:rsidRPr="00174753">
        <w:rPr>
          <w:rFonts w:ascii="Book Antiqua" w:hAnsi="Book Antiqua"/>
          <w:sz w:val="24"/>
          <w:szCs w:val="24"/>
        </w:rPr>
        <w:t>7.4.3.2 Zhvillimi i agro-biznesit dhe promovimi i produkteve lokale.</w:t>
      </w:r>
      <w:r w:rsidR="00174753" w:rsidRPr="00174753">
        <w:rPr>
          <w:rFonts w:ascii="Book Antiqua" w:hAnsi="Book Antiqua"/>
          <w:sz w:val="24"/>
          <w:szCs w:val="24"/>
        </w:rPr>
        <w:br/>
      </w:r>
      <w:r w:rsidRPr="00174753">
        <w:rPr>
          <w:rStyle w:val="Strong"/>
          <w:rFonts w:ascii="Book Antiqua" w:hAnsi="Book Antiqua"/>
          <w:b w:val="0"/>
          <w:sz w:val="24"/>
          <w:szCs w:val="24"/>
        </w:rPr>
        <w:t>7.4.3.2.1</w:t>
      </w:r>
      <w:r w:rsidRPr="00174753">
        <w:rPr>
          <w:rFonts w:ascii="Book Antiqua" w:hAnsi="Book Antiqua"/>
          <w:sz w:val="24"/>
          <w:szCs w:val="24"/>
        </w:rPr>
        <w:t xml:space="preserve"> Mbështetja e bizneseve për përpunimin, paketimin dhe certifikimin e produkteve bujqësore.</w:t>
      </w:r>
      <w:r w:rsidR="00174753" w:rsidRPr="00174753">
        <w:rPr>
          <w:rFonts w:ascii="Book Antiqua" w:hAnsi="Book Antiqua"/>
          <w:sz w:val="24"/>
          <w:szCs w:val="24"/>
        </w:rPr>
        <w:br/>
      </w:r>
      <w:r w:rsidRPr="00174753">
        <w:rPr>
          <w:rStyle w:val="Strong"/>
          <w:rFonts w:ascii="Book Antiqua" w:hAnsi="Book Antiqua"/>
          <w:b w:val="0"/>
          <w:sz w:val="24"/>
          <w:szCs w:val="24"/>
        </w:rPr>
        <w:t>7.4.3.2.2</w:t>
      </w:r>
      <w:r w:rsidR="00972084" w:rsidRPr="00972084">
        <w:rPr>
          <w:rFonts w:ascii="Book Antiqua" w:hAnsi="Book Antiqua"/>
          <w:sz w:val="24"/>
          <w:szCs w:val="24"/>
        </w:rPr>
        <w:t xml:space="preserve"> Organizimi i panaireve, promovimi dhe brendimi i produkteve lokale, si dhe krijimi i lidhjeve tregtare me </w:t>
      </w:r>
      <w:r w:rsidR="009916DF">
        <w:rPr>
          <w:rFonts w:ascii="Book Antiqua" w:hAnsi="Book Antiqua"/>
          <w:sz w:val="24"/>
          <w:szCs w:val="24"/>
        </w:rPr>
        <w:t>mërgatën</w:t>
      </w:r>
      <w:r w:rsidR="00972084" w:rsidRPr="00972084">
        <w:rPr>
          <w:rFonts w:ascii="Book Antiqua" w:hAnsi="Book Antiqua"/>
          <w:sz w:val="24"/>
          <w:szCs w:val="24"/>
        </w:rPr>
        <w:t xml:space="preserve"> dhe tregjet rajonale.</w:t>
      </w:r>
    </w:p>
    <w:p w14:paraId="2FB7A054" w14:textId="63B19B9B" w:rsidR="00277D00" w:rsidRPr="00803F0D" w:rsidRDefault="00277D00" w:rsidP="00A05E7A">
      <w:pPr>
        <w:pStyle w:val="ListParagraph"/>
        <w:ind w:left="1080"/>
        <w:rPr>
          <w:rFonts w:ascii="Book Antiqua" w:hAnsi="Book Antiqua"/>
          <w:i/>
          <w:sz w:val="24"/>
          <w:szCs w:val="24"/>
          <w:u w:val="single"/>
          <w:lang w:val="sq-AL"/>
        </w:rPr>
      </w:pPr>
    </w:p>
    <w:p w14:paraId="21DA6985" w14:textId="2263479B" w:rsidR="00277D00" w:rsidRPr="007A0CBB" w:rsidRDefault="00277D00" w:rsidP="007A0CBB">
      <w:pPr>
        <w:pStyle w:val="Heading2"/>
        <w:numPr>
          <w:ilvl w:val="1"/>
          <w:numId w:val="26"/>
        </w:numPr>
        <w:jc w:val="left"/>
        <w:rPr>
          <w:rFonts w:ascii="Book Antiqua" w:hAnsi="Book Antiqua"/>
          <w:b/>
          <w:color w:val="000000" w:themeColor="text1"/>
          <w:sz w:val="24"/>
          <w:szCs w:val="24"/>
          <w:lang w:val="sq-AL"/>
        </w:rPr>
      </w:pPr>
      <w:bookmarkStart w:id="43" w:name="_Toc92889913"/>
      <w:bookmarkStart w:id="44" w:name="_Toc92966344"/>
      <w:r w:rsidRPr="002E775F">
        <w:rPr>
          <w:rFonts w:ascii="Book Antiqua" w:hAnsi="Book Antiqua"/>
          <w:b/>
          <w:color w:val="000000" w:themeColor="text1"/>
          <w:sz w:val="28"/>
          <w:szCs w:val="24"/>
          <w:lang w:val="sq-AL"/>
        </w:rPr>
        <w:t>Objektiva e Përgjithshme 5: Turizmi dhe Trashëgimia Kulturore</w:t>
      </w:r>
      <w:bookmarkEnd w:id="43"/>
      <w:bookmarkEnd w:id="44"/>
      <w:r w:rsidR="007A0CBB">
        <w:rPr>
          <w:rFonts w:ascii="Book Antiqua" w:hAnsi="Book Antiqua"/>
          <w:b/>
          <w:color w:val="000000" w:themeColor="text1"/>
          <w:sz w:val="24"/>
          <w:szCs w:val="24"/>
          <w:lang w:val="sq-AL"/>
        </w:rPr>
        <w:br/>
      </w:r>
    </w:p>
    <w:p w14:paraId="530EC55E" w14:textId="196E84DC" w:rsidR="00277D00" w:rsidRPr="00AC7A79" w:rsidRDefault="00AC7A79" w:rsidP="007A0CBB">
      <w:pPr>
        <w:spacing w:line="240" w:lineRule="auto"/>
        <w:rPr>
          <w:rFonts w:ascii="Book Antiqua" w:hAnsi="Book Antiqua"/>
          <w:sz w:val="24"/>
          <w:szCs w:val="24"/>
          <w:lang w:val="sq-AL"/>
        </w:rPr>
      </w:pPr>
      <w:r w:rsidRPr="002079CB">
        <w:rPr>
          <w:rFonts w:ascii="Book Antiqua" w:hAnsi="Book Antiqua"/>
          <w:sz w:val="24"/>
          <w:szCs w:val="24"/>
          <w:lang w:val="sq-AL"/>
        </w:rPr>
        <w:t>Zhvillimi i turizmit të qëndrueshëm dhe mbrojtja e trashëgimisë kulturore përmes valorizimit të potencialeve natyrore, kulturore dhe historike, me qëllim rritjen e zhvillimit ekonomik lokal dhe promovimin e identitetit të Komunës së Junikut.</w:t>
      </w:r>
    </w:p>
    <w:p w14:paraId="2733D28B" w14:textId="77777777" w:rsidR="00D22277" w:rsidRPr="00D22277" w:rsidRDefault="00D22277" w:rsidP="007A0CBB">
      <w:pPr>
        <w:pStyle w:val="Heading2"/>
        <w:jc w:val="left"/>
        <w:rPr>
          <w:rFonts w:ascii="Book Antiqua" w:eastAsia="Times New Roman" w:hAnsi="Book Antiqua"/>
          <w:sz w:val="24"/>
          <w:szCs w:val="24"/>
        </w:rPr>
      </w:pPr>
      <w:r w:rsidRPr="00D22277">
        <w:rPr>
          <w:rFonts w:ascii="Book Antiqua" w:hAnsi="Book Antiqua"/>
          <w:sz w:val="24"/>
          <w:szCs w:val="24"/>
        </w:rPr>
        <w:t>7.5.1 Objektiva specifike 1</w:t>
      </w:r>
    </w:p>
    <w:p w14:paraId="0A20E575" w14:textId="77777777" w:rsidR="00D22277" w:rsidRPr="00D22277" w:rsidRDefault="00D22277" w:rsidP="007A0CBB">
      <w:pPr>
        <w:pStyle w:val="NormalWeb"/>
        <w:rPr>
          <w:rFonts w:ascii="Book Antiqua" w:hAnsi="Book Antiqua"/>
          <w:b/>
          <w:sz w:val="24"/>
          <w:szCs w:val="24"/>
        </w:rPr>
      </w:pPr>
      <w:r w:rsidRPr="00D22277">
        <w:rPr>
          <w:rStyle w:val="Strong"/>
          <w:rFonts w:ascii="Book Antiqua" w:hAnsi="Book Antiqua"/>
          <w:b w:val="0"/>
          <w:sz w:val="24"/>
          <w:szCs w:val="24"/>
        </w:rPr>
        <w:t>Rritja e numrit të vizitorëve në zonat me potencial turistik.</w:t>
      </w:r>
    </w:p>
    <w:p w14:paraId="4298522F" w14:textId="359C3634" w:rsidR="00D22277" w:rsidRPr="002079CB" w:rsidRDefault="00D22277" w:rsidP="007A0CBB">
      <w:pPr>
        <w:pStyle w:val="Heading3"/>
        <w:rPr>
          <w:rFonts w:ascii="Book Antiqua" w:hAnsi="Book Antiqua"/>
          <w:sz w:val="24"/>
          <w:szCs w:val="24"/>
          <w:lang w:val="de-DE"/>
        </w:rPr>
      </w:pPr>
      <w:r w:rsidRPr="002079CB">
        <w:rPr>
          <w:rFonts w:ascii="Book Antiqua" w:hAnsi="Book Antiqua"/>
          <w:sz w:val="24"/>
          <w:szCs w:val="24"/>
          <w:lang w:val="de-DE"/>
        </w:rPr>
        <w:t>7.5.1.1 Hartimi, shenjëzimi dhe mirëmbajtja e shtigjeve turistike.</w:t>
      </w:r>
      <w:r w:rsidRPr="002079CB">
        <w:rPr>
          <w:rFonts w:ascii="Book Antiqua" w:hAnsi="Book Antiqua"/>
          <w:sz w:val="24"/>
          <w:szCs w:val="24"/>
          <w:lang w:val="de-DE"/>
        </w:rPr>
        <w:br/>
      </w:r>
      <w:r w:rsidRPr="002079CB">
        <w:rPr>
          <w:rStyle w:val="Strong"/>
          <w:rFonts w:ascii="Book Antiqua" w:hAnsi="Book Antiqua"/>
          <w:b w:val="0"/>
          <w:sz w:val="24"/>
          <w:szCs w:val="24"/>
          <w:lang w:val="de-DE"/>
        </w:rPr>
        <w:t>7.5.1.1.1</w:t>
      </w:r>
      <w:r w:rsidRPr="002079CB">
        <w:rPr>
          <w:rFonts w:ascii="Book Antiqua" w:hAnsi="Book Antiqua"/>
          <w:sz w:val="24"/>
          <w:szCs w:val="24"/>
          <w:lang w:val="de-DE"/>
        </w:rPr>
        <w:t xml:space="preserve"> Hartimi, shenjëzimi dhe mirëmbajtja e shtigjeve për ecje malore, alpinizëm dhe çiklizëm malor.</w:t>
      </w:r>
      <w:r w:rsidRPr="002079CB">
        <w:rPr>
          <w:rFonts w:ascii="Book Antiqua" w:hAnsi="Book Antiqua"/>
          <w:sz w:val="24"/>
          <w:szCs w:val="24"/>
          <w:lang w:val="de-DE"/>
        </w:rPr>
        <w:br/>
      </w:r>
      <w:r w:rsidRPr="002079CB">
        <w:rPr>
          <w:rStyle w:val="Strong"/>
          <w:rFonts w:ascii="Book Antiqua" w:hAnsi="Book Antiqua"/>
          <w:b w:val="0"/>
          <w:sz w:val="24"/>
          <w:szCs w:val="24"/>
          <w:lang w:val="de-DE"/>
        </w:rPr>
        <w:t>7.5.1.1.2</w:t>
      </w:r>
      <w:r w:rsidRPr="002079CB">
        <w:rPr>
          <w:rFonts w:ascii="Book Antiqua" w:hAnsi="Book Antiqua"/>
          <w:sz w:val="24"/>
          <w:szCs w:val="24"/>
          <w:lang w:val="de-DE"/>
        </w:rPr>
        <w:t xml:space="preserve"> Vendosja e pikave informuese turistike dhe materialeve promovuese në zonat kryesore natyrore.</w:t>
      </w:r>
      <w:r w:rsidR="007078D8" w:rsidRPr="002079CB">
        <w:rPr>
          <w:rFonts w:ascii="Book Antiqua" w:hAnsi="Book Antiqua"/>
          <w:sz w:val="24"/>
          <w:szCs w:val="24"/>
          <w:lang w:val="de-DE"/>
        </w:rPr>
        <w:br/>
      </w:r>
    </w:p>
    <w:p w14:paraId="145FF243" w14:textId="63014463" w:rsidR="00277D00" w:rsidRPr="009E2299" w:rsidRDefault="00D22277" w:rsidP="007A0CBB">
      <w:pPr>
        <w:spacing w:line="240" w:lineRule="auto"/>
        <w:rPr>
          <w:rFonts w:ascii="Book Antiqua" w:eastAsia="Times New Roman" w:hAnsi="Book Antiqua" w:cs="Times New Roman"/>
          <w:sz w:val="24"/>
          <w:szCs w:val="24"/>
          <w:lang w:val="sq-AL" w:eastAsia="sq-AL"/>
        </w:rPr>
      </w:pPr>
      <w:r w:rsidRPr="002079CB">
        <w:rPr>
          <w:rFonts w:ascii="Book Antiqua" w:hAnsi="Book Antiqua"/>
          <w:sz w:val="24"/>
          <w:szCs w:val="24"/>
          <w:lang w:val="de-DE"/>
        </w:rPr>
        <w:t xml:space="preserve">7.5.1.2 </w:t>
      </w:r>
      <w:r w:rsidR="007078D8" w:rsidRPr="002079CB">
        <w:rPr>
          <w:rFonts w:ascii="Book Antiqua" w:hAnsi="Book Antiqua"/>
          <w:sz w:val="24"/>
          <w:szCs w:val="24"/>
          <w:lang w:val="de-DE"/>
        </w:rPr>
        <w:t>Përmirësimi i infrastrukturës turistike në zonat me potencial turistik</w:t>
      </w:r>
      <w:r w:rsidRPr="002079CB">
        <w:rPr>
          <w:rFonts w:ascii="Book Antiqua" w:hAnsi="Book Antiqua"/>
          <w:sz w:val="24"/>
          <w:szCs w:val="24"/>
          <w:lang w:val="de-DE"/>
        </w:rPr>
        <w:br/>
      </w:r>
      <w:r w:rsidR="007078D8" w:rsidRPr="007078D8">
        <w:rPr>
          <w:rFonts w:ascii="Book Antiqua" w:eastAsia="Times New Roman" w:hAnsi="Book Antiqua" w:cs="Times New Roman"/>
          <w:sz w:val="24"/>
          <w:szCs w:val="24"/>
          <w:lang w:val="sq-AL" w:eastAsia="sq-AL"/>
        </w:rPr>
        <w:t>7.5.1.2.1 Ndërtimi dhe rregullimi i zonave të kampingut dhe hapësirave rekreative 7.5.1.2.2 Përmirësimi i qasjes rrugore, sinjalistikës dhe infrastrukturës turistike në Bjeshkët e Junikut dhe lokacionet tjera turistike</w:t>
      </w:r>
    </w:p>
    <w:p w14:paraId="35E06A12" w14:textId="77777777" w:rsidR="00277D00" w:rsidRPr="00EF13AB" w:rsidRDefault="00277D00" w:rsidP="007A0CBB">
      <w:pPr>
        <w:pStyle w:val="ListParagraph"/>
        <w:spacing w:line="240" w:lineRule="auto"/>
        <w:ind w:left="1080"/>
        <w:rPr>
          <w:rFonts w:ascii="Book Antiqua" w:hAnsi="Book Antiqua"/>
          <w:sz w:val="24"/>
          <w:szCs w:val="24"/>
          <w:u w:val="single"/>
          <w:lang w:val="sq-AL"/>
        </w:rPr>
      </w:pPr>
    </w:p>
    <w:p w14:paraId="7D521724" w14:textId="55513736" w:rsidR="00277D00" w:rsidRPr="000638A4" w:rsidRDefault="00277D00" w:rsidP="007A0CBB">
      <w:pPr>
        <w:pStyle w:val="ListParagraph"/>
        <w:numPr>
          <w:ilvl w:val="2"/>
          <w:numId w:val="25"/>
        </w:numPr>
        <w:spacing w:line="240" w:lineRule="auto"/>
        <w:rPr>
          <w:rFonts w:ascii="Book Antiqua" w:hAnsi="Book Antiqua"/>
          <w:sz w:val="24"/>
          <w:szCs w:val="24"/>
          <w:lang w:val="sq-AL"/>
        </w:rPr>
      </w:pPr>
      <w:r w:rsidRPr="000638A4">
        <w:rPr>
          <w:rFonts w:ascii="Book Antiqua" w:hAnsi="Book Antiqua"/>
          <w:sz w:val="24"/>
          <w:szCs w:val="24"/>
          <w:lang w:val="sq-AL"/>
        </w:rPr>
        <w:t>Objektiva specifike 2</w:t>
      </w:r>
    </w:p>
    <w:p w14:paraId="514EC1C7" w14:textId="464226CE" w:rsidR="00277D00" w:rsidRPr="00EF13AB" w:rsidRDefault="00BA7F2E" w:rsidP="007A0CBB">
      <w:pPr>
        <w:spacing w:line="240" w:lineRule="auto"/>
        <w:rPr>
          <w:rFonts w:ascii="Book Antiqua" w:hAnsi="Book Antiqua"/>
          <w:sz w:val="24"/>
          <w:szCs w:val="24"/>
          <w:lang w:val="sq-AL"/>
        </w:rPr>
      </w:pPr>
      <w:r w:rsidRPr="00EF13AB">
        <w:rPr>
          <w:rFonts w:ascii="Book Antiqua" w:hAnsi="Book Antiqua"/>
          <w:sz w:val="24"/>
          <w:szCs w:val="24"/>
        </w:rPr>
        <w:t>Mbrojtja, restaurimi dhe promovimi i trashëgimisë kulturore</w:t>
      </w:r>
    </w:p>
    <w:p w14:paraId="556CD951" w14:textId="27C3AC11" w:rsidR="00277D00" w:rsidRPr="00EF13AB" w:rsidRDefault="00BA7F2E" w:rsidP="007A0CBB">
      <w:pPr>
        <w:pStyle w:val="ListParagraph"/>
        <w:numPr>
          <w:ilvl w:val="3"/>
          <w:numId w:val="25"/>
        </w:numPr>
        <w:spacing w:line="240" w:lineRule="auto"/>
        <w:rPr>
          <w:rFonts w:ascii="Book Antiqua" w:hAnsi="Book Antiqua"/>
          <w:sz w:val="24"/>
          <w:szCs w:val="24"/>
          <w:u w:val="single"/>
          <w:lang w:val="sq-AL"/>
        </w:rPr>
      </w:pPr>
      <w:r w:rsidRPr="002079CB">
        <w:rPr>
          <w:rFonts w:ascii="Book Antiqua" w:hAnsi="Book Antiqua"/>
          <w:sz w:val="24"/>
          <w:szCs w:val="24"/>
          <w:lang w:val="sq-AL"/>
        </w:rPr>
        <w:t>Rritja e numrit të objekteve të restauruara dhe të konservuara të trashëgimisë kulturore</w:t>
      </w:r>
    </w:p>
    <w:p w14:paraId="4BD9D317" w14:textId="52BDE400" w:rsidR="00277D00" w:rsidRPr="00EF13AB" w:rsidRDefault="00BA7F2E" w:rsidP="007A0CBB">
      <w:pPr>
        <w:pStyle w:val="ListParagraph"/>
        <w:numPr>
          <w:ilvl w:val="4"/>
          <w:numId w:val="25"/>
        </w:numPr>
        <w:spacing w:line="240" w:lineRule="auto"/>
        <w:rPr>
          <w:rFonts w:ascii="Book Antiqua" w:hAnsi="Book Antiqua"/>
          <w:i/>
          <w:sz w:val="24"/>
          <w:szCs w:val="24"/>
          <w:u w:val="single"/>
          <w:lang w:val="sq-AL"/>
        </w:rPr>
      </w:pPr>
      <w:r w:rsidRPr="00EF13AB">
        <w:rPr>
          <w:rFonts w:ascii="Book Antiqua" w:hAnsi="Book Antiqua"/>
          <w:sz w:val="24"/>
          <w:szCs w:val="24"/>
        </w:rPr>
        <w:t>Restaurimi dhe konservimi i kullave, mullinjve dhe objekteve tradicionale me vlera historike</w:t>
      </w:r>
    </w:p>
    <w:p w14:paraId="2006E929" w14:textId="3F1AD59A" w:rsidR="00277D00" w:rsidRPr="009E2299" w:rsidRDefault="00BA7F2E" w:rsidP="007A0CBB">
      <w:pPr>
        <w:pStyle w:val="ListParagraph"/>
        <w:numPr>
          <w:ilvl w:val="4"/>
          <w:numId w:val="25"/>
        </w:numPr>
        <w:spacing w:line="240" w:lineRule="auto"/>
        <w:rPr>
          <w:rFonts w:ascii="Book Antiqua" w:hAnsi="Book Antiqua"/>
          <w:i/>
          <w:sz w:val="24"/>
          <w:szCs w:val="24"/>
          <w:u w:val="single"/>
          <w:lang w:val="sq-AL"/>
        </w:rPr>
      </w:pPr>
      <w:r w:rsidRPr="00EF13AB">
        <w:rPr>
          <w:rFonts w:ascii="Book Antiqua" w:hAnsi="Book Antiqua"/>
          <w:sz w:val="24"/>
          <w:szCs w:val="24"/>
        </w:rPr>
        <w:t xml:space="preserve">Përditësimi i inventarit dhe dokumentimi i plotë i trashëgimisë kulturore në territorin e </w:t>
      </w:r>
      <w:r w:rsidR="009E2299">
        <w:rPr>
          <w:rFonts w:ascii="Book Antiqua" w:hAnsi="Book Antiqua"/>
          <w:sz w:val="24"/>
          <w:szCs w:val="24"/>
        </w:rPr>
        <w:t>Komunës</w:t>
      </w:r>
      <w:r w:rsidR="009E2299">
        <w:rPr>
          <w:rFonts w:ascii="Book Antiqua" w:hAnsi="Book Antiqua"/>
          <w:sz w:val="24"/>
          <w:szCs w:val="24"/>
        </w:rPr>
        <w:br/>
      </w:r>
    </w:p>
    <w:p w14:paraId="442B9546" w14:textId="2153F41F" w:rsidR="00277D00" w:rsidRPr="00EF13AB" w:rsidRDefault="00BA7F2E" w:rsidP="007A0CBB">
      <w:pPr>
        <w:pStyle w:val="ListParagraph"/>
        <w:numPr>
          <w:ilvl w:val="3"/>
          <w:numId w:val="25"/>
        </w:numPr>
        <w:spacing w:line="240" w:lineRule="auto"/>
        <w:rPr>
          <w:rFonts w:ascii="Book Antiqua" w:hAnsi="Book Antiqua"/>
          <w:sz w:val="24"/>
          <w:szCs w:val="24"/>
          <w:u w:val="single"/>
          <w:lang w:val="sq-AL"/>
        </w:rPr>
      </w:pPr>
      <w:r w:rsidRPr="002079CB">
        <w:rPr>
          <w:rFonts w:ascii="Book Antiqua" w:hAnsi="Book Antiqua"/>
          <w:sz w:val="24"/>
          <w:szCs w:val="24"/>
          <w:lang w:val="de-DE"/>
        </w:rPr>
        <w:t>Rritja e promovimit të trashëgimisë kulturore përmes turizmit kulturor</w:t>
      </w:r>
      <w:r w:rsidR="00EE1AE2" w:rsidRPr="002079CB">
        <w:rPr>
          <w:rFonts w:ascii="Book Antiqua" w:hAnsi="Book Antiqua"/>
          <w:sz w:val="24"/>
          <w:szCs w:val="24"/>
          <w:lang w:val="de-DE"/>
        </w:rPr>
        <w:t xml:space="preserve"> dhe materialeve promovuese</w:t>
      </w:r>
    </w:p>
    <w:p w14:paraId="570A6DED" w14:textId="1849368E" w:rsidR="00277D00" w:rsidRPr="00E26C60" w:rsidRDefault="00E26C60" w:rsidP="007A0CBB">
      <w:pPr>
        <w:pStyle w:val="ListParagraph"/>
        <w:numPr>
          <w:ilvl w:val="4"/>
          <w:numId w:val="25"/>
        </w:numPr>
        <w:spacing w:line="240" w:lineRule="auto"/>
        <w:rPr>
          <w:rFonts w:ascii="Book Antiqua" w:hAnsi="Book Antiqua"/>
          <w:i/>
          <w:sz w:val="24"/>
          <w:szCs w:val="24"/>
          <w:u w:val="single"/>
          <w:lang w:val="sq-AL"/>
        </w:rPr>
      </w:pPr>
      <w:r w:rsidRPr="002079CB">
        <w:rPr>
          <w:rFonts w:ascii="Book Antiqua" w:hAnsi="Book Antiqua"/>
          <w:sz w:val="24"/>
          <w:szCs w:val="24"/>
          <w:lang w:val="sq-AL"/>
        </w:rPr>
        <w:t>Krijimi i një qendre lokale multifunksionale për promovimin dhe ruajtjen e trashëgimisë kulturore në Junik.</w:t>
      </w:r>
    </w:p>
    <w:p w14:paraId="517AC1B7" w14:textId="3CB0BE58" w:rsidR="006D48D8" w:rsidRPr="0048283C" w:rsidRDefault="006D48D8" w:rsidP="007A0CBB">
      <w:pPr>
        <w:pStyle w:val="ListParagraph"/>
        <w:numPr>
          <w:ilvl w:val="4"/>
          <w:numId w:val="25"/>
        </w:numPr>
        <w:spacing w:line="240" w:lineRule="auto"/>
        <w:rPr>
          <w:rFonts w:ascii="Book Antiqua" w:hAnsi="Book Antiqua"/>
          <w:i/>
          <w:sz w:val="24"/>
          <w:szCs w:val="24"/>
          <w:u w:val="single"/>
          <w:lang w:val="sq-AL"/>
        </w:rPr>
      </w:pPr>
      <w:r w:rsidRPr="00EF13AB">
        <w:rPr>
          <w:rFonts w:ascii="Book Antiqua" w:hAnsi="Book Antiqua"/>
          <w:sz w:val="24"/>
          <w:szCs w:val="24"/>
        </w:rPr>
        <w:t xml:space="preserve">Organizimi i festivaleve dhe ngjarjeve kulturore </w:t>
      </w:r>
      <w:r w:rsidR="0048283C">
        <w:rPr>
          <w:rFonts w:ascii="Book Antiqua" w:hAnsi="Book Antiqua"/>
          <w:sz w:val="24"/>
          <w:szCs w:val="24"/>
        </w:rPr>
        <w:br/>
      </w:r>
    </w:p>
    <w:p w14:paraId="5F25E7CB" w14:textId="77777777" w:rsidR="00277D00" w:rsidRPr="00792470" w:rsidRDefault="00277D00" w:rsidP="007A0CBB">
      <w:pPr>
        <w:pStyle w:val="ListParagraph"/>
        <w:numPr>
          <w:ilvl w:val="2"/>
          <w:numId w:val="25"/>
        </w:numPr>
        <w:spacing w:line="240" w:lineRule="auto"/>
        <w:rPr>
          <w:rFonts w:ascii="Book Antiqua" w:hAnsi="Book Antiqua"/>
          <w:sz w:val="24"/>
          <w:szCs w:val="24"/>
          <w:lang w:val="sq-AL"/>
        </w:rPr>
      </w:pPr>
      <w:r w:rsidRPr="00792470">
        <w:rPr>
          <w:rFonts w:ascii="Book Antiqua" w:hAnsi="Book Antiqua"/>
          <w:sz w:val="24"/>
          <w:szCs w:val="24"/>
          <w:lang w:val="sq-AL"/>
        </w:rPr>
        <w:t>Objektiva specifike 3</w:t>
      </w:r>
    </w:p>
    <w:p w14:paraId="4C3A41AB" w14:textId="33E49E9F" w:rsidR="00277D00" w:rsidRPr="00EF13AB" w:rsidRDefault="001047DE" w:rsidP="007A0CBB">
      <w:pPr>
        <w:spacing w:line="240" w:lineRule="auto"/>
        <w:rPr>
          <w:rFonts w:ascii="Book Antiqua" w:hAnsi="Book Antiqua"/>
          <w:sz w:val="24"/>
          <w:szCs w:val="24"/>
          <w:lang w:val="sq-AL"/>
        </w:rPr>
      </w:pPr>
      <w:r w:rsidRPr="002079CB">
        <w:rPr>
          <w:rFonts w:ascii="Book Antiqua" w:hAnsi="Book Antiqua"/>
          <w:sz w:val="24"/>
          <w:szCs w:val="24"/>
          <w:lang w:val="sq-AL"/>
        </w:rPr>
        <w:t>Zhvillimi i turizmit të qëndrueshëm dhe fuqizimi i ekonomisë lokale</w:t>
      </w:r>
    </w:p>
    <w:p w14:paraId="71F61EAD" w14:textId="1C7F8058" w:rsidR="00277D00" w:rsidRPr="00EF13AB" w:rsidRDefault="001047DE" w:rsidP="007A0CBB">
      <w:pPr>
        <w:pStyle w:val="ListParagraph"/>
        <w:numPr>
          <w:ilvl w:val="3"/>
          <w:numId w:val="25"/>
        </w:numPr>
        <w:spacing w:line="240" w:lineRule="auto"/>
        <w:rPr>
          <w:rFonts w:ascii="Book Antiqua" w:hAnsi="Book Antiqua"/>
          <w:sz w:val="24"/>
          <w:szCs w:val="24"/>
          <w:u w:val="single"/>
          <w:lang w:val="sq-AL"/>
        </w:rPr>
      </w:pPr>
      <w:r w:rsidRPr="002079CB">
        <w:rPr>
          <w:rFonts w:ascii="Book Antiqua" w:hAnsi="Book Antiqua"/>
          <w:sz w:val="24"/>
          <w:szCs w:val="24"/>
          <w:lang w:val="de-DE"/>
        </w:rPr>
        <w:t>Rritja e pjesëmarrjes së komunitetit lokal në sektorin e turizmit</w:t>
      </w:r>
    </w:p>
    <w:p w14:paraId="0A03BFB9" w14:textId="7B36C90F" w:rsidR="00277D00" w:rsidRPr="00EF13AB" w:rsidRDefault="001047DE" w:rsidP="007A0CBB">
      <w:pPr>
        <w:pStyle w:val="ListParagraph"/>
        <w:numPr>
          <w:ilvl w:val="4"/>
          <w:numId w:val="25"/>
        </w:numPr>
        <w:spacing w:line="240" w:lineRule="auto"/>
        <w:rPr>
          <w:rFonts w:ascii="Book Antiqua" w:hAnsi="Book Antiqua"/>
          <w:i/>
          <w:sz w:val="24"/>
          <w:szCs w:val="24"/>
          <w:u w:val="single"/>
          <w:lang w:val="sq-AL"/>
        </w:rPr>
      </w:pPr>
      <w:r w:rsidRPr="002079CB">
        <w:rPr>
          <w:rFonts w:ascii="Book Antiqua" w:hAnsi="Book Antiqua"/>
          <w:sz w:val="24"/>
          <w:szCs w:val="24"/>
          <w:lang w:val="sq-AL"/>
        </w:rPr>
        <w:t>Trajnimi i banorëve lokalë për shërbime turistike (udhërrëfyes, mikpritje, gastronomi)</w:t>
      </w:r>
    </w:p>
    <w:p w14:paraId="3037186F" w14:textId="3151A764" w:rsidR="00277D00" w:rsidRPr="009A65E6" w:rsidRDefault="009A65E6" w:rsidP="007A0CBB">
      <w:pPr>
        <w:pStyle w:val="ListParagraph"/>
        <w:numPr>
          <w:ilvl w:val="4"/>
          <w:numId w:val="25"/>
        </w:numPr>
        <w:spacing w:line="240" w:lineRule="auto"/>
        <w:rPr>
          <w:rFonts w:ascii="Book Antiqua" w:hAnsi="Book Antiqua"/>
          <w:i/>
          <w:sz w:val="24"/>
          <w:szCs w:val="24"/>
          <w:u w:val="single"/>
          <w:lang w:val="sq-AL"/>
        </w:rPr>
      </w:pPr>
      <w:r w:rsidRPr="002079CB">
        <w:rPr>
          <w:rFonts w:ascii="Book Antiqua" w:hAnsi="Book Antiqua"/>
          <w:sz w:val="24"/>
          <w:szCs w:val="24"/>
          <w:lang w:val="sq-AL"/>
        </w:rPr>
        <w:t>Mbështetja për zhvillimin e bujtinave familjare, agroturizmit, eko-turizmit dhe gastronomisë tradicionale.</w:t>
      </w:r>
    </w:p>
    <w:p w14:paraId="4CB11A50" w14:textId="31E44BC2" w:rsidR="00277D00" w:rsidRPr="00356C39" w:rsidRDefault="00356C39" w:rsidP="007A0CBB">
      <w:pPr>
        <w:pStyle w:val="ListParagraph"/>
        <w:numPr>
          <w:ilvl w:val="3"/>
          <w:numId w:val="25"/>
        </w:numPr>
        <w:spacing w:line="240" w:lineRule="auto"/>
        <w:rPr>
          <w:rFonts w:ascii="Book Antiqua" w:hAnsi="Book Antiqua"/>
          <w:sz w:val="24"/>
          <w:szCs w:val="24"/>
          <w:u w:val="single"/>
          <w:lang w:val="sq-AL"/>
        </w:rPr>
      </w:pPr>
      <w:r w:rsidRPr="00356C39">
        <w:rPr>
          <w:rFonts w:ascii="Book Antiqua" w:hAnsi="Book Antiqua"/>
          <w:sz w:val="24"/>
          <w:szCs w:val="24"/>
        </w:rPr>
        <w:t>Tërheqja e investimeve dhe promovimi i potencialeve ekonomike përmes turizmit.</w:t>
      </w:r>
    </w:p>
    <w:p w14:paraId="414B4D8C" w14:textId="6E3741FE" w:rsidR="00277D00" w:rsidRPr="00356C39" w:rsidRDefault="00356C39" w:rsidP="007A0CBB">
      <w:pPr>
        <w:pStyle w:val="ListParagraph"/>
        <w:numPr>
          <w:ilvl w:val="4"/>
          <w:numId w:val="25"/>
        </w:numPr>
        <w:spacing w:line="240" w:lineRule="auto"/>
        <w:rPr>
          <w:rFonts w:ascii="Book Antiqua" w:hAnsi="Book Antiqua"/>
          <w:i/>
          <w:sz w:val="24"/>
          <w:szCs w:val="24"/>
          <w:u w:val="single"/>
          <w:lang w:val="sq-AL"/>
        </w:rPr>
      </w:pPr>
      <w:r w:rsidRPr="00356C39">
        <w:rPr>
          <w:rFonts w:ascii="Book Antiqua" w:hAnsi="Book Antiqua"/>
          <w:sz w:val="24"/>
          <w:szCs w:val="24"/>
        </w:rPr>
        <w:t xml:space="preserve">Organizimi i forumeve ekonomike, promovimi i potencialeve investuese dhe krijimi i partneriteteve </w:t>
      </w:r>
      <w:r w:rsidR="002E56D2">
        <w:rPr>
          <w:rFonts w:ascii="Book Antiqua" w:hAnsi="Book Antiqua"/>
          <w:sz w:val="24"/>
          <w:szCs w:val="24"/>
        </w:rPr>
        <w:t xml:space="preserve">sidomos </w:t>
      </w:r>
      <w:r w:rsidRPr="00356C39">
        <w:rPr>
          <w:rFonts w:ascii="Book Antiqua" w:hAnsi="Book Antiqua"/>
          <w:sz w:val="24"/>
          <w:szCs w:val="24"/>
        </w:rPr>
        <w:t xml:space="preserve">me </w:t>
      </w:r>
      <w:r w:rsidR="009916DF">
        <w:rPr>
          <w:rFonts w:ascii="Book Antiqua" w:hAnsi="Book Antiqua"/>
          <w:sz w:val="24"/>
          <w:szCs w:val="24"/>
        </w:rPr>
        <w:t>mërgatën</w:t>
      </w:r>
      <w:r w:rsidRPr="00356C39">
        <w:rPr>
          <w:rFonts w:ascii="Book Antiqua" w:hAnsi="Book Antiqua"/>
          <w:sz w:val="24"/>
          <w:szCs w:val="24"/>
        </w:rPr>
        <w:t>.</w:t>
      </w:r>
    </w:p>
    <w:p w14:paraId="70DF3BB1" w14:textId="42758AA8" w:rsidR="008B7503" w:rsidRPr="0048283C" w:rsidRDefault="00356C39" w:rsidP="007A0CBB">
      <w:pPr>
        <w:pStyle w:val="ListParagraph"/>
        <w:numPr>
          <w:ilvl w:val="4"/>
          <w:numId w:val="25"/>
        </w:numPr>
        <w:spacing w:line="240" w:lineRule="auto"/>
        <w:rPr>
          <w:rFonts w:ascii="Book Antiqua" w:hAnsi="Book Antiqua"/>
          <w:i/>
          <w:sz w:val="24"/>
          <w:szCs w:val="24"/>
          <w:u w:val="single"/>
          <w:lang w:val="sq-AL"/>
        </w:rPr>
      </w:pPr>
      <w:r w:rsidRPr="002079CB">
        <w:rPr>
          <w:rFonts w:ascii="Book Antiqua" w:hAnsi="Book Antiqua"/>
          <w:sz w:val="24"/>
          <w:szCs w:val="24"/>
          <w:lang w:val="sq-AL"/>
        </w:rPr>
        <w:t xml:space="preserve">Mbështetja e investimeve të </w:t>
      </w:r>
      <w:r w:rsidR="009916DF">
        <w:rPr>
          <w:rFonts w:ascii="Book Antiqua" w:hAnsi="Book Antiqua"/>
          <w:sz w:val="24"/>
          <w:szCs w:val="24"/>
          <w:lang w:val="sq-AL"/>
        </w:rPr>
        <w:t>mërgatës</w:t>
      </w:r>
      <w:r w:rsidRPr="002079CB">
        <w:rPr>
          <w:rFonts w:ascii="Book Antiqua" w:hAnsi="Book Antiqua"/>
          <w:sz w:val="24"/>
          <w:szCs w:val="24"/>
          <w:lang w:val="sq-AL"/>
        </w:rPr>
        <w:t xml:space="preserve"> dhe promovimi i produkteve lokale, artizanale, bujqësore dhe gastronomike në funksion të zhvillimit të turizmit.</w:t>
      </w:r>
    </w:p>
    <w:p w14:paraId="1A2C977C" w14:textId="77777777" w:rsidR="00F8671D" w:rsidRPr="00A87793" w:rsidRDefault="0048283C" w:rsidP="00F8671D">
      <w:pPr>
        <w:pStyle w:val="ListParagraph"/>
        <w:numPr>
          <w:ilvl w:val="4"/>
          <w:numId w:val="25"/>
        </w:numPr>
        <w:spacing w:line="240" w:lineRule="auto"/>
        <w:rPr>
          <w:rFonts w:ascii="Book Antiqua" w:hAnsi="Book Antiqua"/>
          <w:i/>
          <w:sz w:val="24"/>
          <w:szCs w:val="24"/>
          <w:u w:val="single"/>
          <w:lang w:val="sq-AL"/>
        </w:rPr>
      </w:pPr>
      <w:r w:rsidRPr="00342969">
        <w:rPr>
          <w:rFonts w:ascii="Book Antiqua" w:hAnsi="Book Antiqua"/>
          <w:sz w:val="24"/>
          <w:szCs w:val="24"/>
          <w:lang w:val="sq-AL"/>
        </w:rPr>
        <w:t>Hartimi, publikimi dhe përditësimi i Profilit Ekonomik të Komunës së Junikut për promovimin e potencialeve investuese dhe zhvillimit ekonomik lokal.</w:t>
      </w:r>
    </w:p>
    <w:p w14:paraId="7E40CB18" w14:textId="77777777" w:rsidR="00A87793" w:rsidRDefault="00A87793" w:rsidP="00A87793">
      <w:pPr>
        <w:spacing w:line="240" w:lineRule="auto"/>
        <w:rPr>
          <w:rFonts w:ascii="Book Antiqua" w:hAnsi="Book Antiqua"/>
          <w:i/>
          <w:sz w:val="24"/>
          <w:szCs w:val="24"/>
          <w:u w:val="single"/>
          <w:lang w:val="sq-AL"/>
        </w:rPr>
      </w:pPr>
    </w:p>
    <w:p w14:paraId="61296DF0" w14:textId="77777777" w:rsidR="00A87793" w:rsidRPr="00A87793" w:rsidRDefault="00A87793" w:rsidP="00A87793">
      <w:pPr>
        <w:spacing w:line="240" w:lineRule="auto"/>
        <w:rPr>
          <w:rFonts w:ascii="Book Antiqua" w:hAnsi="Book Antiqua"/>
          <w:i/>
          <w:sz w:val="24"/>
          <w:szCs w:val="24"/>
          <w:u w:val="single"/>
          <w:lang w:val="sq-AL"/>
        </w:rPr>
      </w:pPr>
    </w:p>
    <w:p w14:paraId="6287A9A6" w14:textId="32551BAF" w:rsidR="00277D00" w:rsidRPr="008B7503" w:rsidRDefault="008C025F" w:rsidP="008B7503">
      <w:pPr>
        <w:pStyle w:val="Heading1"/>
        <w:jc w:val="left"/>
        <w:rPr>
          <w:rFonts w:ascii="Book Antiqua" w:hAnsi="Book Antiqua"/>
          <w:b/>
          <w:color w:val="000000" w:themeColor="text1"/>
          <w:sz w:val="28"/>
          <w:lang w:val="sq-AL"/>
        </w:rPr>
      </w:pPr>
      <w:bookmarkStart w:id="45" w:name="_Toc92889914"/>
      <w:bookmarkStart w:id="46" w:name="_Toc92966345"/>
      <w:r>
        <w:rPr>
          <w:rFonts w:ascii="Book Antiqua" w:hAnsi="Book Antiqua"/>
          <w:b/>
          <w:color w:val="000000" w:themeColor="text1"/>
          <w:sz w:val="28"/>
          <w:lang w:val="sq-AL"/>
        </w:rPr>
        <w:t xml:space="preserve">VIII </w:t>
      </w:r>
      <w:r w:rsidR="00277D00" w:rsidRPr="000D6DA1">
        <w:rPr>
          <w:rFonts w:ascii="Book Antiqua" w:hAnsi="Book Antiqua"/>
          <w:b/>
          <w:color w:val="000000" w:themeColor="text1"/>
          <w:sz w:val="28"/>
          <w:lang w:val="sq-AL"/>
        </w:rPr>
        <w:t>Monitorimi dhe Raportimi</w:t>
      </w:r>
      <w:bookmarkEnd w:id="45"/>
      <w:bookmarkEnd w:id="46"/>
    </w:p>
    <w:p w14:paraId="6B3E6AAB" w14:textId="3DA4EDED" w:rsidR="005A3197" w:rsidRPr="005A3197" w:rsidRDefault="005A3197"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Monitorimi dhe raportimi i Strategjisë së Zhvillimit Ekonomik Lokal 2026</w:t>
      </w:r>
      <w:r w:rsidR="005D3F03">
        <w:rPr>
          <w:rFonts w:ascii="Book Antiqua" w:eastAsia="Times New Roman" w:hAnsi="Book Antiqua" w:cs="Times New Roman"/>
          <w:sz w:val="24"/>
          <w:szCs w:val="24"/>
          <w:lang w:val="sq-AL" w:eastAsia="sq-AL"/>
        </w:rPr>
        <w:t xml:space="preserve"> </w:t>
      </w:r>
      <w:r w:rsidRPr="005A3197">
        <w:rPr>
          <w:rFonts w:ascii="Book Antiqua" w:eastAsia="Times New Roman" w:hAnsi="Book Antiqua" w:cs="Times New Roman"/>
          <w:sz w:val="24"/>
          <w:szCs w:val="24"/>
          <w:lang w:val="sq-AL" w:eastAsia="sq-AL"/>
        </w:rPr>
        <w:t>–</w:t>
      </w:r>
      <w:r w:rsidR="00BF02AB">
        <w:rPr>
          <w:rFonts w:ascii="Book Antiqua" w:eastAsia="Times New Roman" w:hAnsi="Book Antiqua" w:cs="Times New Roman"/>
          <w:sz w:val="24"/>
          <w:szCs w:val="24"/>
          <w:lang w:val="sq-AL" w:eastAsia="sq-AL"/>
        </w:rPr>
        <w:t xml:space="preserve"> </w:t>
      </w:r>
      <w:r w:rsidR="00940448">
        <w:rPr>
          <w:rFonts w:ascii="Book Antiqua" w:eastAsia="Times New Roman" w:hAnsi="Book Antiqua" w:cs="Times New Roman"/>
          <w:sz w:val="24"/>
          <w:szCs w:val="24"/>
          <w:lang w:val="sq-AL" w:eastAsia="sq-AL"/>
        </w:rPr>
        <w:t>2033</w:t>
      </w:r>
      <w:r w:rsidRPr="005A3197">
        <w:rPr>
          <w:rFonts w:ascii="Book Antiqua" w:eastAsia="Times New Roman" w:hAnsi="Book Antiqua" w:cs="Times New Roman"/>
          <w:sz w:val="24"/>
          <w:szCs w:val="24"/>
          <w:lang w:val="sq-AL" w:eastAsia="sq-AL"/>
        </w:rPr>
        <w:t xml:space="preserve"> të Komunës së Junikut do të realizohet në mënyrë sistematike dhe të vazhdueshme, me qëllim të vlerësimit të progresit në zbatimin e objektivave strategjike dhe aktiviteteve të parapara në planin e veprimit. Procesi i monitorimit do të bazohet në objektivat e përgjithshme, objektivat specifike dhe treguesit e përcaktuar në strategji, duke mundësuar matjen e rezultateve të arritura dhe identifikimin e sfidave gjatë zbatimit.</w:t>
      </w:r>
    </w:p>
    <w:p w14:paraId="548F0361" w14:textId="77777777" w:rsidR="005A3197" w:rsidRPr="005A3197" w:rsidRDefault="005A3197"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Monitorimi do të shërbejë si mekanizëm për të vlerësuar shkallën e realizimit të aktiviteteve, efikasitetin në përdorimin e resurseve financiare dhe institucionale, si dhe ndikimin e masave të ndërmarra në zhvillimin ekonomik lokal. Në këtë kuadër, secila drejtori komunale dhe institucion përgjegjës për zbatimin e aktiviteteve do të ketë obligim të ofrojë të dhëna periodike lidhur me progresin e arritur, rezultatet konkrete dhe sfidat e hasura gjatë implementimit.</w:t>
      </w:r>
    </w:p>
    <w:p w14:paraId="0D817164" w14:textId="77777777" w:rsidR="005A3197" w:rsidRPr="005A3197" w:rsidRDefault="005A3197"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Raportimi për zbatimin e strategjisë do të realizohet në baza vjetore dhe do të përfundojë brenda tremujorit të parë të vitit pasues, duke përfshirë informata të detajuara mbi:</w:t>
      </w:r>
    </w:p>
    <w:p w14:paraId="39E7B1F1" w14:textId="77777777" w:rsidR="005A3197" w:rsidRPr="005A3197" w:rsidRDefault="005A3197" w:rsidP="007A0CBB">
      <w:pPr>
        <w:numPr>
          <w:ilvl w:val="0"/>
          <w:numId w:val="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 xml:space="preserve">Shkallën e realizimit të objektivave të përcaktuara; </w:t>
      </w:r>
    </w:p>
    <w:p w14:paraId="08A22F44" w14:textId="77777777" w:rsidR="005A3197" w:rsidRPr="005A3197" w:rsidRDefault="005A3197" w:rsidP="007A0CBB">
      <w:pPr>
        <w:numPr>
          <w:ilvl w:val="0"/>
          <w:numId w:val="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 xml:space="preserve">Nivelin e zbatimit të aktiviteteve dhe projekteve prioritare; </w:t>
      </w:r>
    </w:p>
    <w:p w14:paraId="50FBE678" w14:textId="77777777" w:rsidR="005A3197" w:rsidRPr="005A3197" w:rsidRDefault="005A3197" w:rsidP="007A0CBB">
      <w:pPr>
        <w:numPr>
          <w:ilvl w:val="0"/>
          <w:numId w:val="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 xml:space="preserve">Burimet financiare të përdorura dhe nivelin e ekzekutimit buxhetor; </w:t>
      </w:r>
    </w:p>
    <w:p w14:paraId="6AC56E38" w14:textId="77777777" w:rsidR="005A3197" w:rsidRPr="005A3197" w:rsidRDefault="005A3197" w:rsidP="007A0CBB">
      <w:pPr>
        <w:numPr>
          <w:ilvl w:val="0"/>
          <w:numId w:val="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 xml:space="preserve">Problemet dhe pengesat e identifikuara gjatë implementimit; </w:t>
      </w:r>
    </w:p>
    <w:p w14:paraId="33225860" w14:textId="77777777" w:rsidR="005A3197" w:rsidRPr="005A3197" w:rsidRDefault="005A3197" w:rsidP="007A0CBB">
      <w:pPr>
        <w:numPr>
          <w:ilvl w:val="0"/>
          <w:numId w:val="8"/>
        </w:num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 xml:space="preserve">Masat korrigjuese dhe rekomandimet për përmirësimin e procesit të zbatimit. </w:t>
      </w:r>
    </w:p>
    <w:p w14:paraId="47A5226E" w14:textId="77777777" w:rsidR="005A3197" w:rsidRPr="005A3197" w:rsidRDefault="005A3197"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Bazuar në raportet e monitorimit, sipas nevojës do të realizohet rishikimi i Strategjisë dhe Planit të Veprimit, me qëllim përshtatjen e objektivave, aktiviteteve dhe prioriteteve ndaj ndryshimeve ekonomike, sociale apo institucionale. Ky proces do të mundësojë që strategjia të mbetet relevante, e zbatueshme dhe në përputhje me nevojat reale të zhvillimit ekonomik të Komunës së Junikut.</w:t>
      </w:r>
    </w:p>
    <w:p w14:paraId="3FBD3F60" w14:textId="1FB59CFE" w:rsidR="000C1B26" w:rsidRDefault="005A3197"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r w:rsidRPr="005A3197">
        <w:rPr>
          <w:rFonts w:ascii="Book Antiqua" w:eastAsia="Times New Roman" w:hAnsi="Book Antiqua" w:cs="Times New Roman"/>
          <w:sz w:val="24"/>
          <w:szCs w:val="24"/>
          <w:lang w:val="sq-AL" w:eastAsia="sq-AL"/>
        </w:rPr>
        <w:t>Në funksion të transparencës dhe llogaridhënies, raportet e monitorimit do të prezantohen para organeve komunale dhe do të publikohen për qytetarët dhe palët e interesit, duke siguruar informim të rregullt mbi progresin e zbatimit të strategjisë dhe rezultatet e arritura.</w:t>
      </w:r>
    </w:p>
    <w:p w14:paraId="1B2F8137" w14:textId="77777777" w:rsidR="00B54B1B" w:rsidRDefault="00B54B1B"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p>
    <w:p w14:paraId="0E368441" w14:textId="77777777" w:rsidR="00B54B1B" w:rsidRPr="00372F12" w:rsidRDefault="00B54B1B" w:rsidP="007A0CBB">
      <w:pPr>
        <w:spacing w:before="100" w:beforeAutospacing="1" w:after="100" w:afterAutospacing="1" w:line="240" w:lineRule="auto"/>
        <w:jc w:val="both"/>
        <w:rPr>
          <w:rFonts w:ascii="Book Antiqua" w:eastAsia="Times New Roman" w:hAnsi="Book Antiqua" w:cs="Times New Roman"/>
          <w:sz w:val="24"/>
          <w:szCs w:val="24"/>
          <w:lang w:val="sq-AL" w:eastAsia="sq-AL"/>
        </w:rPr>
      </w:pPr>
    </w:p>
    <w:p w14:paraId="2F9136CB" w14:textId="2FE4982A" w:rsidR="004F4D67" w:rsidRDefault="008C025F" w:rsidP="00372F12">
      <w:pPr>
        <w:pStyle w:val="Heading1"/>
        <w:ind w:left="420"/>
        <w:jc w:val="left"/>
        <w:rPr>
          <w:rFonts w:ascii="Book Antiqua" w:hAnsi="Book Antiqua"/>
          <w:b/>
          <w:color w:val="000000" w:themeColor="text1"/>
          <w:sz w:val="28"/>
          <w:lang w:val="sq-AL"/>
        </w:rPr>
      </w:pPr>
      <w:bookmarkStart w:id="47" w:name="_Toc92889915"/>
      <w:bookmarkStart w:id="48" w:name="_Toc92966346"/>
      <w:r>
        <w:rPr>
          <w:rFonts w:ascii="Book Antiqua" w:hAnsi="Book Antiqua"/>
          <w:b/>
          <w:color w:val="000000" w:themeColor="text1"/>
          <w:sz w:val="28"/>
          <w:lang w:val="sq-AL"/>
        </w:rPr>
        <w:t xml:space="preserve">IX </w:t>
      </w:r>
      <w:r w:rsidR="00CA54F7">
        <w:rPr>
          <w:rFonts w:ascii="Book Antiqua" w:hAnsi="Book Antiqua"/>
          <w:b/>
          <w:color w:val="000000" w:themeColor="text1"/>
          <w:sz w:val="28"/>
          <w:lang w:val="sq-AL"/>
        </w:rPr>
        <w:t>Vlerësimi i n</w:t>
      </w:r>
      <w:r w:rsidR="00277D00" w:rsidRPr="000D6DA1">
        <w:rPr>
          <w:rFonts w:ascii="Book Antiqua" w:hAnsi="Book Antiqua"/>
          <w:b/>
          <w:color w:val="000000" w:themeColor="text1"/>
          <w:sz w:val="28"/>
          <w:lang w:val="sq-AL"/>
        </w:rPr>
        <w:t xml:space="preserve">dikimit </w:t>
      </w:r>
      <w:r w:rsidR="00460219">
        <w:rPr>
          <w:rFonts w:ascii="Book Antiqua" w:hAnsi="Book Antiqua"/>
          <w:b/>
          <w:color w:val="000000" w:themeColor="text1"/>
          <w:sz w:val="28"/>
          <w:lang w:val="sq-AL"/>
        </w:rPr>
        <w:t>b</w:t>
      </w:r>
      <w:r w:rsidR="00277D00" w:rsidRPr="000D6DA1">
        <w:rPr>
          <w:rFonts w:ascii="Book Antiqua" w:hAnsi="Book Antiqua"/>
          <w:b/>
          <w:color w:val="000000" w:themeColor="text1"/>
          <w:sz w:val="28"/>
          <w:lang w:val="sq-AL"/>
        </w:rPr>
        <w:t>uxhetor</w:t>
      </w:r>
      <w:bookmarkEnd w:id="47"/>
      <w:bookmarkEnd w:id="48"/>
      <w:r w:rsidR="009E2299">
        <w:rPr>
          <w:rFonts w:ascii="Book Antiqua" w:hAnsi="Book Antiqua"/>
          <w:b/>
          <w:color w:val="000000" w:themeColor="text1"/>
          <w:sz w:val="28"/>
          <w:lang w:val="sq-AL"/>
        </w:rPr>
        <w:br/>
      </w:r>
    </w:p>
    <w:tbl>
      <w:tblPr>
        <w:tblStyle w:val="TableGrid11"/>
        <w:tblW w:w="9511" w:type="dxa"/>
        <w:tblLook w:val="04A0" w:firstRow="1" w:lastRow="0" w:firstColumn="1" w:lastColumn="0" w:noHBand="0" w:noVBand="1"/>
      </w:tblPr>
      <w:tblGrid>
        <w:gridCol w:w="4405"/>
        <w:gridCol w:w="1620"/>
        <w:gridCol w:w="1776"/>
        <w:gridCol w:w="1710"/>
      </w:tblGrid>
      <w:tr w:rsidR="004F4D67" w:rsidRPr="004F4D67" w14:paraId="71CBB011" w14:textId="77777777" w:rsidTr="00F370E6">
        <w:trPr>
          <w:trHeight w:val="386"/>
        </w:trPr>
        <w:tc>
          <w:tcPr>
            <w:tcW w:w="4405" w:type="dxa"/>
            <w:vMerge w:val="restart"/>
            <w:noWrap/>
          </w:tcPr>
          <w:p w14:paraId="2222BFBE" w14:textId="77777777" w:rsidR="004F4D67" w:rsidRPr="00942A86" w:rsidRDefault="004F4D67" w:rsidP="004F4D67">
            <w:pPr>
              <w:rPr>
                <w:rFonts w:ascii="Book Antiqua" w:eastAsia="Calibri" w:hAnsi="Book Antiqua" w:cs="Times New Roman"/>
                <w:b/>
                <w:bCs/>
                <w:sz w:val="24"/>
                <w:szCs w:val="24"/>
              </w:rPr>
            </w:pPr>
            <w:r w:rsidRPr="00942A86">
              <w:rPr>
                <w:rFonts w:ascii="Book Antiqua" w:eastAsia="Calibri" w:hAnsi="Book Antiqua" w:cs="Times New Roman"/>
                <w:b/>
                <w:bCs/>
                <w:sz w:val="24"/>
                <w:szCs w:val="24"/>
              </w:rPr>
              <w:t>Përmbledhje e kostove të Strategjisë</w:t>
            </w:r>
          </w:p>
        </w:tc>
        <w:tc>
          <w:tcPr>
            <w:tcW w:w="1620" w:type="dxa"/>
            <w:noWrap/>
          </w:tcPr>
          <w:p w14:paraId="2A22A9BA" w14:textId="77777777" w:rsidR="004F4D67" w:rsidRPr="00942A86" w:rsidRDefault="004F4D67" w:rsidP="004F4D67">
            <w:pPr>
              <w:rPr>
                <w:rFonts w:ascii="Book Antiqua" w:eastAsia="Calibri" w:hAnsi="Book Antiqua" w:cs="Times New Roman"/>
                <w:b/>
                <w:bCs/>
                <w:sz w:val="24"/>
                <w:szCs w:val="24"/>
              </w:rPr>
            </w:pPr>
            <w:r w:rsidRPr="00942A86">
              <w:rPr>
                <w:rFonts w:ascii="Book Antiqua" w:eastAsia="Calibri" w:hAnsi="Book Antiqua" w:cs="Times New Roman"/>
                <w:b/>
                <w:bCs/>
                <w:sz w:val="24"/>
                <w:szCs w:val="24"/>
              </w:rPr>
              <w:t>Viti 1</w:t>
            </w:r>
          </w:p>
        </w:tc>
        <w:tc>
          <w:tcPr>
            <w:tcW w:w="1776" w:type="dxa"/>
            <w:noWrap/>
          </w:tcPr>
          <w:p w14:paraId="0ED605E9" w14:textId="77777777" w:rsidR="004F4D67" w:rsidRPr="00942A86" w:rsidRDefault="004F4D67" w:rsidP="004F4D67">
            <w:pPr>
              <w:rPr>
                <w:rFonts w:ascii="Book Antiqua" w:eastAsia="Calibri" w:hAnsi="Book Antiqua" w:cs="Times New Roman"/>
                <w:b/>
                <w:bCs/>
                <w:sz w:val="24"/>
                <w:szCs w:val="24"/>
              </w:rPr>
            </w:pPr>
            <w:r w:rsidRPr="00942A86">
              <w:rPr>
                <w:rFonts w:ascii="Book Antiqua" w:eastAsia="Calibri" w:hAnsi="Book Antiqua" w:cs="Times New Roman"/>
                <w:b/>
                <w:bCs/>
                <w:sz w:val="24"/>
                <w:szCs w:val="24"/>
              </w:rPr>
              <w:t>Viti 2</w:t>
            </w:r>
          </w:p>
        </w:tc>
        <w:tc>
          <w:tcPr>
            <w:tcW w:w="1710" w:type="dxa"/>
            <w:noWrap/>
          </w:tcPr>
          <w:p w14:paraId="43AD7E1B" w14:textId="77777777" w:rsidR="004F4D67" w:rsidRPr="00942A86" w:rsidRDefault="004F4D67" w:rsidP="004F4D67">
            <w:pPr>
              <w:rPr>
                <w:rFonts w:ascii="Book Antiqua" w:eastAsia="Calibri" w:hAnsi="Book Antiqua" w:cs="Times New Roman"/>
                <w:b/>
                <w:bCs/>
                <w:sz w:val="24"/>
                <w:szCs w:val="24"/>
              </w:rPr>
            </w:pPr>
            <w:r w:rsidRPr="00942A86">
              <w:rPr>
                <w:rFonts w:ascii="Book Antiqua" w:eastAsia="Calibri" w:hAnsi="Book Antiqua" w:cs="Times New Roman"/>
                <w:b/>
                <w:bCs/>
                <w:sz w:val="24"/>
                <w:szCs w:val="24"/>
              </w:rPr>
              <w:t>Viti 3</w:t>
            </w:r>
          </w:p>
        </w:tc>
      </w:tr>
      <w:tr w:rsidR="004F4D67" w:rsidRPr="004F4D67" w14:paraId="4CA9815E" w14:textId="77777777" w:rsidTr="00F370E6">
        <w:trPr>
          <w:trHeight w:val="386"/>
        </w:trPr>
        <w:tc>
          <w:tcPr>
            <w:tcW w:w="4405" w:type="dxa"/>
            <w:vMerge/>
            <w:noWrap/>
            <w:hideMark/>
          </w:tcPr>
          <w:p w14:paraId="2E2E6959" w14:textId="77777777" w:rsidR="004F4D67" w:rsidRPr="00942A86" w:rsidRDefault="004F4D67" w:rsidP="004F4D67">
            <w:pPr>
              <w:rPr>
                <w:rFonts w:ascii="Book Antiqua" w:eastAsia="Calibri" w:hAnsi="Book Antiqua" w:cs="Times New Roman"/>
                <w:b/>
                <w:bCs/>
                <w:sz w:val="24"/>
                <w:szCs w:val="24"/>
              </w:rPr>
            </w:pPr>
          </w:p>
        </w:tc>
        <w:tc>
          <w:tcPr>
            <w:tcW w:w="1620" w:type="dxa"/>
            <w:noWrap/>
            <w:hideMark/>
          </w:tcPr>
          <w:p w14:paraId="458C47D5" w14:textId="68777652" w:rsidR="004F4D67" w:rsidRPr="00942A86" w:rsidRDefault="004F4D67" w:rsidP="004F4D67">
            <w:pPr>
              <w:rPr>
                <w:rFonts w:ascii="Book Antiqua" w:eastAsia="Calibri" w:hAnsi="Book Antiqua" w:cs="Times New Roman"/>
                <w:b/>
                <w:sz w:val="24"/>
                <w:szCs w:val="24"/>
              </w:rPr>
            </w:pPr>
            <w:r w:rsidRPr="00942A86">
              <w:rPr>
                <w:rFonts w:ascii="Book Antiqua" w:eastAsia="Calibri" w:hAnsi="Book Antiqua" w:cs="Times New Roman"/>
                <w:b/>
                <w:sz w:val="24"/>
                <w:szCs w:val="24"/>
              </w:rPr>
              <w:t xml:space="preserve"> 2026</w:t>
            </w:r>
          </w:p>
        </w:tc>
        <w:tc>
          <w:tcPr>
            <w:tcW w:w="1776" w:type="dxa"/>
            <w:noWrap/>
            <w:hideMark/>
          </w:tcPr>
          <w:p w14:paraId="31ACA1AD" w14:textId="679D7055" w:rsidR="004F4D67" w:rsidRPr="00942A86" w:rsidRDefault="004F4D67" w:rsidP="004F4D67">
            <w:pPr>
              <w:rPr>
                <w:rFonts w:ascii="Book Antiqua" w:eastAsia="Calibri" w:hAnsi="Book Antiqua" w:cs="Times New Roman"/>
                <w:b/>
                <w:sz w:val="24"/>
                <w:szCs w:val="24"/>
              </w:rPr>
            </w:pPr>
            <w:r w:rsidRPr="00942A86">
              <w:rPr>
                <w:rFonts w:ascii="Book Antiqua" w:eastAsia="Calibri" w:hAnsi="Book Antiqua" w:cs="Times New Roman"/>
                <w:b/>
                <w:sz w:val="24"/>
                <w:szCs w:val="24"/>
              </w:rPr>
              <w:t>2027</w:t>
            </w:r>
          </w:p>
        </w:tc>
        <w:tc>
          <w:tcPr>
            <w:tcW w:w="1710" w:type="dxa"/>
            <w:noWrap/>
            <w:hideMark/>
          </w:tcPr>
          <w:p w14:paraId="46C347E2" w14:textId="172EEE1D" w:rsidR="004F4D67" w:rsidRPr="00942A86" w:rsidRDefault="004F4D67" w:rsidP="004F4D67">
            <w:pPr>
              <w:rPr>
                <w:rFonts w:ascii="Book Antiqua" w:eastAsia="Calibri" w:hAnsi="Book Antiqua" w:cs="Times New Roman"/>
                <w:b/>
                <w:sz w:val="24"/>
                <w:szCs w:val="24"/>
              </w:rPr>
            </w:pPr>
            <w:r w:rsidRPr="00942A86">
              <w:rPr>
                <w:rFonts w:ascii="Book Antiqua" w:eastAsia="Calibri" w:hAnsi="Book Antiqua" w:cs="Times New Roman"/>
                <w:b/>
                <w:sz w:val="24"/>
                <w:szCs w:val="24"/>
              </w:rPr>
              <w:t>2028</w:t>
            </w:r>
          </w:p>
        </w:tc>
      </w:tr>
      <w:tr w:rsidR="004F4D67" w:rsidRPr="004F4D67" w14:paraId="12DDAD16" w14:textId="77777777" w:rsidTr="00F370E6">
        <w:trPr>
          <w:trHeight w:val="413"/>
        </w:trPr>
        <w:tc>
          <w:tcPr>
            <w:tcW w:w="4405" w:type="dxa"/>
            <w:noWrap/>
            <w:hideMark/>
          </w:tcPr>
          <w:p w14:paraId="1DD4CBF1" w14:textId="77777777" w:rsidR="004F4D67" w:rsidRPr="00942A86" w:rsidRDefault="004F4D67" w:rsidP="004F4D67">
            <w:pPr>
              <w:rPr>
                <w:rFonts w:ascii="Book Antiqua" w:eastAsia="Calibri" w:hAnsi="Book Antiqua" w:cs="Times New Roman"/>
                <w:iCs/>
                <w:sz w:val="24"/>
                <w:szCs w:val="24"/>
              </w:rPr>
            </w:pPr>
            <w:r w:rsidRPr="00942A86">
              <w:rPr>
                <w:rFonts w:ascii="Book Antiqua" w:eastAsia="Calibri" w:hAnsi="Book Antiqua" w:cs="Times New Roman"/>
                <w:iCs/>
                <w:sz w:val="24"/>
                <w:szCs w:val="24"/>
              </w:rPr>
              <w:t>Mbështetja e zotuar me ekspertë</w:t>
            </w:r>
          </w:p>
        </w:tc>
        <w:tc>
          <w:tcPr>
            <w:tcW w:w="1620" w:type="dxa"/>
            <w:noWrap/>
            <w:hideMark/>
          </w:tcPr>
          <w:p w14:paraId="07A09965" w14:textId="3272A6B1" w:rsidR="004F4D67" w:rsidRPr="00A84E09" w:rsidRDefault="003C6515" w:rsidP="004F4D67">
            <w:pPr>
              <w:rPr>
                <w:rFonts w:ascii="Book Antiqua" w:eastAsia="Calibri" w:hAnsi="Book Antiqua" w:cs="Times New Roman"/>
                <w:sz w:val="24"/>
                <w:szCs w:val="24"/>
              </w:rPr>
            </w:pPr>
            <w:r w:rsidRPr="00A84E09">
              <w:rPr>
                <w:rFonts w:ascii="Book Antiqua" w:hAnsi="Book Antiqua" w:cstheme="minorHAnsi"/>
                <w:sz w:val="24"/>
                <w:szCs w:val="24"/>
              </w:rPr>
              <w:t>7757.2</w:t>
            </w:r>
            <w:r w:rsidR="004F4D67" w:rsidRPr="00A84E09">
              <w:rPr>
                <w:rFonts w:ascii="Book Antiqua" w:hAnsi="Book Antiqua" w:cstheme="minorHAnsi"/>
                <w:sz w:val="24"/>
                <w:szCs w:val="24"/>
              </w:rPr>
              <w:t xml:space="preserve"> €</w:t>
            </w:r>
          </w:p>
        </w:tc>
        <w:tc>
          <w:tcPr>
            <w:tcW w:w="1776" w:type="dxa"/>
            <w:noWrap/>
            <w:hideMark/>
          </w:tcPr>
          <w:p w14:paraId="37297E0D" w14:textId="30805428" w:rsidR="004F4D67" w:rsidRPr="00A84E09" w:rsidRDefault="007377B2" w:rsidP="007377B2">
            <w:pPr>
              <w:rPr>
                <w:rFonts w:ascii="Book Antiqua" w:eastAsia="Calibri" w:hAnsi="Book Antiqua" w:cs="Times New Roman"/>
                <w:sz w:val="24"/>
                <w:szCs w:val="24"/>
              </w:rPr>
            </w:pPr>
            <w:r>
              <w:rPr>
                <w:rFonts w:ascii="Book Antiqua" w:hAnsi="Book Antiqua" w:cstheme="minorHAnsi"/>
                <w:sz w:val="24"/>
                <w:szCs w:val="24"/>
              </w:rPr>
              <w:t>2</w:t>
            </w:r>
            <w:r w:rsidR="00A31575">
              <w:rPr>
                <w:rFonts w:ascii="Book Antiqua" w:hAnsi="Book Antiqua" w:cstheme="minorHAnsi"/>
                <w:sz w:val="24"/>
                <w:szCs w:val="24"/>
              </w:rPr>
              <w:t>,</w:t>
            </w:r>
            <w:r>
              <w:rPr>
                <w:rFonts w:ascii="Book Antiqua" w:hAnsi="Book Antiqua" w:cstheme="minorHAnsi"/>
                <w:sz w:val="24"/>
                <w:szCs w:val="24"/>
              </w:rPr>
              <w:t xml:space="preserve">000 </w:t>
            </w:r>
            <w:r w:rsidR="004F4D67" w:rsidRPr="00A84E09">
              <w:rPr>
                <w:rFonts w:ascii="Book Antiqua" w:hAnsi="Book Antiqua" w:cstheme="minorHAnsi"/>
                <w:sz w:val="24"/>
                <w:szCs w:val="24"/>
              </w:rPr>
              <w:t>€</w:t>
            </w:r>
          </w:p>
        </w:tc>
        <w:tc>
          <w:tcPr>
            <w:tcW w:w="1710" w:type="dxa"/>
            <w:noWrap/>
            <w:hideMark/>
          </w:tcPr>
          <w:p w14:paraId="4DD581B4" w14:textId="4E6C6C37" w:rsidR="004F4D67" w:rsidRPr="00A84E09" w:rsidRDefault="003C6515" w:rsidP="004F4D67">
            <w:pPr>
              <w:rPr>
                <w:rFonts w:ascii="Book Antiqua" w:eastAsia="Calibri" w:hAnsi="Book Antiqua" w:cs="Times New Roman"/>
                <w:sz w:val="24"/>
                <w:szCs w:val="24"/>
              </w:rPr>
            </w:pPr>
            <w:r w:rsidRPr="00A84E09">
              <w:rPr>
                <w:rFonts w:ascii="Book Antiqua" w:hAnsi="Book Antiqua" w:cstheme="minorHAnsi"/>
                <w:sz w:val="24"/>
                <w:szCs w:val="24"/>
              </w:rPr>
              <w:t>2</w:t>
            </w:r>
            <w:r w:rsidR="00A31575">
              <w:rPr>
                <w:rFonts w:ascii="Book Antiqua" w:hAnsi="Book Antiqua" w:cstheme="minorHAnsi"/>
                <w:sz w:val="24"/>
                <w:szCs w:val="24"/>
              </w:rPr>
              <w:t>,</w:t>
            </w:r>
            <w:r w:rsidR="007377B2">
              <w:rPr>
                <w:rFonts w:ascii="Book Antiqua" w:hAnsi="Book Antiqua" w:cstheme="minorHAnsi"/>
                <w:sz w:val="24"/>
                <w:szCs w:val="24"/>
              </w:rPr>
              <w:t>000</w:t>
            </w:r>
            <w:r w:rsidRPr="00A84E09">
              <w:rPr>
                <w:rFonts w:ascii="Book Antiqua" w:hAnsi="Book Antiqua" w:cstheme="minorHAnsi"/>
                <w:sz w:val="24"/>
                <w:szCs w:val="24"/>
              </w:rPr>
              <w:t xml:space="preserve"> </w:t>
            </w:r>
            <w:r w:rsidR="004F4D67" w:rsidRPr="00A84E09">
              <w:rPr>
                <w:rFonts w:ascii="Book Antiqua" w:hAnsi="Book Antiqua" w:cstheme="minorHAnsi"/>
                <w:sz w:val="24"/>
                <w:szCs w:val="24"/>
              </w:rPr>
              <w:t>€</w:t>
            </w:r>
          </w:p>
        </w:tc>
      </w:tr>
      <w:tr w:rsidR="004F4D67" w:rsidRPr="004F4D67" w14:paraId="0456758F" w14:textId="77777777" w:rsidTr="00F370E6">
        <w:trPr>
          <w:trHeight w:val="350"/>
        </w:trPr>
        <w:tc>
          <w:tcPr>
            <w:tcW w:w="4405" w:type="dxa"/>
            <w:noWrap/>
            <w:hideMark/>
          </w:tcPr>
          <w:p w14:paraId="5D45DE89" w14:textId="5AF40A0D" w:rsidR="004F4D67" w:rsidRPr="00C629CF" w:rsidRDefault="004F4D67" w:rsidP="004F4D67">
            <w:pPr>
              <w:rPr>
                <w:rFonts w:ascii="Book Antiqua" w:eastAsia="Calibri" w:hAnsi="Book Antiqua" w:cs="Times New Roman"/>
                <w:iCs/>
                <w:sz w:val="24"/>
                <w:szCs w:val="24"/>
              </w:rPr>
            </w:pPr>
            <w:r w:rsidRPr="00C629CF">
              <w:rPr>
                <w:rFonts w:ascii="Book Antiqua" w:eastAsia="Calibri" w:hAnsi="Book Antiqua" w:cs="Times New Roman"/>
                <w:iCs/>
                <w:sz w:val="24"/>
                <w:szCs w:val="24"/>
              </w:rPr>
              <w:t xml:space="preserve">Mbështetja e zotuar buxhetore (e harmonizuar me </w:t>
            </w:r>
            <w:r w:rsidR="00851DBD">
              <w:rPr>
                <w:rFonts w:ascii="Book Antiqua" w:eastAsia="Calibri" w:hAnsi="Book Antiqua" w:cs="Times New Roman"/>
                <w:iCs/>
                <w:sz w:val="24"/>
                <w:szCs w:val="24"/>
              </w:rPr>
              <w:t>KAB</w:t>
            </w:r>
            <w:r w:rsidR="00460219">
              <w:rPr>
                <w:rFonts w:ascii="Book Antiqua" w:eastAsia="Calibri" w:hAnsi="Book Antiqua" w:cs="Times New Roman"/>
                <w:iCs/>
                <w:sz w:val="24"/>
                <w:szCs w:val="24"/>
              </w:rPr>
              <w:t>)</w:t>
            </w:r>
          </w:p>
        </w:tc>
        <w:tc>
          <w:tcPr>
            <w:tcW w:w="1620" w:type="dxa"/>
            <w:noWrap/>
          </w:tcPr>
          <w:p w14:paraId="5C771ACA" w14:textId="627C6998" w:rsidR="004F4D67" w:rsidRPr="00C629CF" w:rsidRDefault="00942A86" w:rsidP="004F4D67">
            <w:pPr>
              <w:rPr>
                <w:rFonts w:ascii="Book Antiqua" w:eastAsia="Calibri" w:hAnsi="Book Antiqua" w:cs="Times New Roman"/>
                <w:color w:val="FF0000"/>
                <w:sz w:val="24"/>
                <w:szCs w:val="24"/>
              </w:rPr>
            </w:pPr>
            <w:r w:rsidRPr="00C629CF">
              <w:rPr>
                <w:rFonts w:ascii="Book Antiqua" w:hAnsi="Book Antiqua"/>
                <w:sz w:val="24"/>
                <w:szCs w:val="24"/>
              </w:rPr>
              <w:t>190,000 €</w:t>
            </w:r>
          </w:p>
        </w:tc>
        <w:tc>
          <w:tcPr>
            <w:tcW w:w="1776" w:type="dxa"/>
            <w:noWrap/>
          </w:tcPr>
          <w:p w14:paraId="604B9C3C" w14:textId="0151DAC2" w:rsidR="004F4D67" w:rsidRPr="00C629CF" w:rsidRDefault="00942A86" w:rsidP="004F4D67">
            <w:pPr>
              <w:rPr>
                <w:rFonts w:ascii="Book Antiqua" w:eastAsia="Calibri" w:hAnsi="Book Antiqua" w:cs="Times New Roman"/>
                <w:color w:val="FF0000"/>
                <w:sz w:val="24"/>
                <w:szCs w:val="24"/>
              </w:rPr>
            </w:pPr>
            <w:r w:rsidRPr="00C629CF">
              <w:rPr>
                <w:rFonts w:ascii="Book Antiqua" w:hAnsi="Book Antiqua"/>
                <w:sz w:val="24"/>
                <w:szCs w:val="24"/>
              </w:rPr>
              <w:t>190,000 €</w:t>
            </w:r>
          </w:p>
        </w:tc>
        <w:tc>
          <w:tcPr>
            <w:tcW w:w="1710" w:type="dxa"/>
            <w:noWrap/>
          </w:tcPr>
          <w:p w14:paraId="4FB5965E" w14:textId="4BFBA9A7" w:rsidR="004F4D67" w:rsidRPr="00C629CF" w:rsidRDefault="00942A86" w:rsidP="004F4D67">
            <w:pPr>
              <w:rPr>
                <w:rFonts w:ascii="Book Antiqua" w:eastAsia="Calibri" w:hAnsi="Book Antiqua" w:cs="Times New Roman"/>
                <w:color w:val="FF0000"/>
                <w:sz w:val="24"/>
                <w:szCs w:val="24"/>
              </w:rPr>
            </w:pPr>
            <w:r w:rsidRPr="00C629CF">
              <w:rPr>
                <w:rFonts w:ascii="Book Antiqua" w:hAnsi="Book Antiqua"/>
                <w:sz w:val="24"/>
                <w:szCs w:val="24"/>
              </w:rPr>
              <w:t>200,000 €</w:t>
            </w:r>
          </w:p>
        </w:tc>
      </w:tr>
      <w:tr w:rsidR="004F4D67" w:rsidRPr="004F4D67" w14:paraId="6973F9C7" w14:textId="77777777" w:rsidTr="00F370E6">
        <w:trPr>
          <w:trHeight w:val="575"/>
        </w:trPr>
        <w:tc>
          <w:tcPr>
            <w:tcW w:w="4405" w:type="dxa"/>
            <w:noWrap/>
            <w:hideMark/>
          </w:tcPr>
          <w:p w14:paraId="03E8A786" w14:textId="77777777" w:rsidR="004F4D67" w:rsidRPr="00C629CF" w:rsidRDefault="004F4D67" w:rsidP="004F4D67">
            <w:pPr>
              <w:rPr>
                <w:rFonts w:ascii="Book Antiqua" w:eastAsia="Calibri" w:hAnsi="Book Antiqua" w:cs="Times New Roman"/>
                <w:iCs/>
                <w:sz w:val="24"/>
                <w:szCs w:val="24"/>
              </w:rPr>
            </w:pPr>
            <w:r w:rsidRPr="00C629CF">
              <w:rPr>
                <w:rFonts w:ascii="Book Antiqua" w:eastAsia="Calibri" w:hAnsi="Book Antiqua" w:cs="Times New Roman"/>
                <w:iCs/>
                <w:sz w:val="24"/>
                <w:szCs w:val="24"/>
              </w:rPr>
              <w:t>Mundësi potenciale financimi për donatorët</w:t>
            </w:r>
          </w:p>
        </w:tc>
        <w:tc>
          <w:tcPr>
            <w:tcW w:w="1620" w:type="dxa"/>
            <w:noWrap/>
          </w:tcPr>
          <w:p w14:paraId="0F6F787B" w14:textId="5A58B9C5" w:rsidR="004F4D67" w:rsidRPr="00C629CF" w:rsidRDefault="00260EEF" w:rsidP="004F4D67">
            <w:pPr>
              <w:rPr>
                <w:rFonts w:ascii="Book Antiqua" w:eastAsia="Calibri" w:hAnsi="Book Antiqua" w:cs="Times New Roman"/>
                <w:sz w:val="24"/>
                <w:szCs w:val="24"/>
              </w:rPr>
            </w:pPr>
            <w:r w:rsidRPr="00C629CF">
              <w:rPr>
                <w:rFonts w:ascii="Book Antiqua" w:hAnsi="Book Antiqua"/>
                <w:sz w:val="24"/>
                <w:szCs w:val="24"/>
              </w:rPr>
              <w:t>200,000 €</w:t>
            </w:r>
          </w:p>
        </w:tc>
        <w:tc>
          <w:tcPr>
            <w:tcW w:w="1776" w:type="dxa"/>
            <w:noWrap/>
          </w:tcPr>
          <w:p w14:paraId="426DAE05" w14:textId="2E660C8D" w:rsidR="004F4D67" w:rsidRPr="00C629CF" w:rsidRDefault="00B61EFD" w:rsidP="004F4D67">
            <w:pPr>
              <w:rPr>
                <w:rFonts w:ascii="Book Antiqua" w:eastAsia="Calibri" w:hAnsi="Book Antiqua" w:cs="Times New Roman"/>
                <w:sz w:val="24"/>
                <w:szCs w:val="24"/>
              </w:rPr>
            </w:pPr>
            <w:r>
              <w:rPr>
                <w:rFonts w:ascii="Book Antiqua" w:hAnsi="Book Antiqua"/>
                <w:sz w:val="24"/>
                <w:szCs w:val="24"/>
              </w:rPr>
              <w:t>3</w:t>
            </w:r>
            <w:r w:rsidR="00260EEF" w:rsidRPr="00C629CF">
              <w:rPr>
                <w:rFonts w:ascii="Book Antiqua" w:hAnsi="Book Antiqua"/>
                <w:sz w:val="24"/>
                <w:szCs w:val="24"/>
              </w:rPr>
              <w:t>00,000 €</w:t>
            </w:r>
          </w:p>
        </w:tc>
        <w:tc>
          <w:tcPr>
            <w:tcW w:w="1710" w:type="dxa"/>
            <w:noWrap/>
          </w:tcPr>
          <w:p w14:paraId="04B9DD85" w14:textId="3820EF74" w:rsidR="004F4D67" w:rsidRPr="00C629CF" w:rsidRDefault="00B61EFD" w:rsidP="004F4D67">
            <w:pPr>
              <w:rPr>
                <w:rFonts w:ascii="Book Antiqua" w:eastAsia="Calibri" w:hAnsi="Book Antiqua" w:cs="Times New Roman"/>
                <w:sz w:val="24"/>
                <w:szCs w:val="24"/>
              </w:rPr>
            </w:pPr>
            <w:r>
              <w:rPr>
                <w:rFonts w:ascii="Book Antiqua" w:hAnsi="Book Antiqua"/>
                <w:sz w:val="24"/>
                <w:szCs w:val="24"/>
              </w:rPr>
              <w:t>40</w:t>
            </w:r>
            <w:r w:rsidR="00260EEF" w:rsidRPr="00C629CF">
              <w:rPr>
                <w:rFonts w:ascii="Book Antiqua" w:hAnsi="Book Antiqua"/>
                <w:sz w:val="24"/>
                <w:szCs w:val="24"/>
              </w:rPr>
              <w:t>0,000 €</w:t>
            </w:r>
          </w:p>
        </w:tc>
      </w:tr>
      <w:tr w:rsidR="004F4D67" w:rsidRPr="004F4D67" w14:paraId="4EF7B7BA" w14:textId="77777777" w:rsidTr="00F370E6">
        <w:trPr>
          <w:trHeight w:val="359"/>
        </w:trPr>
        <w:tc>
          <w:tcPr>
            <w:tcW w:w="4405" w:type="dxa"/>
            <w:noWrap/>
            <w:hideMark/>
          </w:tcPr>
          <w:p w14:paraId="2142258E" w14:textId="048DCD3E" w:rsidR="004F4D67" w:rsidRPr="00C629CF" w:rsidRDefault="004F4D67" w:rsidP="00F370E6">
            <w:pPr>
              <w:rPr>
                <w:rFonts w:ascii="Book Antiqua" w:eastAsia="Calibri" w:hAnsi="Book Antiqua" w:cs="Times New Roman"/>
                <w:iCs/>
                <w:sz w:val="24"/>
                <w:szCs w:val="24"/>
              </w:rPr>
            </w:pPr>
            <w:r w:rsidRPr="00C629CF">
              <w:rPr>
                <w:rFonts w:ascii="Book Antiqua" w:eastAsia="Calibri" w:hAnsi="Book Antiqua" w:cs="Times New Roman"/>
                <w:iCs/>
                <w:sz w:val="24"/>
                <w:szCs w:val="24"/>
              </w:rPr>
              <w:t>Buxheti i Ko</w:t>
            </w:r>
            <w:r w:rsidR="00B61EFD">
              <w:rPr>
                <w:rFonts w:ascii="Book Antiqua" w:eastAsia="Calibri" w:hAnsi="Book Antiqua" w:cs="Times New Roman"/>
                <w:iCs/>
                <w:sz w:val="24"/>
                <w:szCs w:val="24"/>
              </w:rPr>
              <w:t>munës</w:t>
            </w:r>
            <w:r w:rsidR="000E14AD">
              <w:rPr>
                <w:rFonts w:ascii="Book Antiqua" w:eastAsia="Calibri" w:hAnsi="Book Antiqua" w:cs="Times New Roman"/>
                <w:iCs/>
                <w:sz w:val="24"/>
                <w:szCs w:val="24"/>
              </w:rPr>
              <w:t xml:space="preserve"> </w:t>
            </w:r>
          </w:p>
        </w:tc>
        <w:tc>
          <w:tcPr>
            <w:tcW w:w="1620" w:type="dxa"/>
            <w:noWrap/>
          </w:tcPr>
          <w:p w14:paraId="01A77F66" w14:textId="6996B4AE" w:rsidR="004F4D67" w:rsidRPr="00C629CF" w:rsidRDefault="00942A86" w:rsidP="004F4D67">
            <w:pPr>
              <w:rPr>
                <w:rFonts w:ascii="Book Antiqua" w:eastAsia="Calibri" w:hAnsi="Book Antiqua" w:cs="Times New Roman"/>
                <w:sz w:val="24"/>
                <w:szCs w:val="24"/>
              </w:rPr>
            </w:pPr>
            <w:r w:rsidRPr="00C629CF">
              <w:rPr>
                <w:rFonts w:ascii="Book Antiqua" w:hAnsi="Book Antiqua" w:cs="Arial"/>
                <w:bCs/>
                <w:sz w:val="24"/>
                <w:szCs w:val="24"/>
              </w:rPr>
              <w:t>2,538,612</w:t>
            </w:r>
          </w:p>
        </w:tc>
        <w:tc>
          <w:tcPr>
            <w:tcW w:w="1776" w:type="dxa"/>
            <w:noWrap/>
          </w:tcPr>
          <w:p w14:paraId="11CF121F" w14:textId="3DB0B1B8" w:rsidR="004F4D67" w:rsidRPr="00C629CF" w:rsidRDefault="00942A86" w:rsidP="004F4D67">
            <w:pPr>
              <w:rPr>
                <w:rFonts w:ascii="Book Antiqua" w:eastAsia="Calibri" w:hAnsi="Book Antiqua" w:cs="Times New Roman"/>
                <w:sz w:val="24"/>
                <w:szCs w:val="24"/>
              </w:rPr>
            </w:pPr>
            <w:r w:rsidRPr="00C629CF">
              <w:rPr>
                <w:rFonts w:ascii="Book Antiqua" w:hAnsi="Book Antiqua" w:cs="Arial"/>
                <w:bCs/>
                <w:sz w:val="24"/>
                <w:szCs w:val="24"/>
              </w:rPr>
              <w:t>2,539,474</w:t>
            </w:r>
          </w:p>
        </w:tc>
        <w:tc>
          <w:tcPr>
            <w:tcW w:w="1710" w:type="dxa"/>
            <w:noWrap/>
          </w:tcPr>
          <w:p w14:paraId="4FF6ED3A" w14:textId="1816A05C" w:rsidR="004F4D67" w:rsidRPr="00C629CF" w:rsidRDefault="00942A86" w:rsidP="004F4D67">
            <w:pPr>
              <w:rPr>
                <w:rFonts w:ascii="Book Antiqua" w:eastAsia="Calibri" w:hAnsi="Book Antiqua" w:cs="Times New Roman"/>
                <w:sz w:val="24"/>
                <w:szCs w:val="24"/>
              </w:rPr>
            </w:pPr>
            <w:r w:rsidRPr="00C629CF">
              <w:rPr>
                <w:rFonts w:ascii="Book Antiqua" w:hAnsi="Book Antiqua" w:cs="Arial"/>
                <w:bCs/>
                <w:sz w:val="24"/>
                <w:szCs w:val="24"/>
              </w:rPr>
              <w:t>2,473,702</w:t>
            </w:r>
          </w:p>
        </w:tc>
      </w:tr>
      <w:tr w:rsidR="004F4D67" w:rsidRPr="004F4D67" w14:paraId="30B94486" w14:textId="77777777" w:rsidTr="00F370E6">
        <w:trPr>
          <w:trHeight w:val="422"/>
        </w:trPr>
        <w:tc>
          <w:tcPr>
            <w:tcW w:w="4405" w:type="dxa"/>
            <w:noWrap/>
          </w:tcPr>
          <w:p w14:paraId="10504113" w14:textId="77777777" w:rsidR="004F4D67" w:rsidRPr="007F6650" w:rsidRDefault="004F4D67" w:rsidP="004F4D67">
            <w:pPr>
              <w:jc w:val="right"/>
              <w:rPr>
                <w:rFonts w:ascii="Book Antiqua" w:eastAsia="Calibri" w:hAnsi="Book Antiqua" w:cs="Times New Roman"/>
                <w:b/>
                <w:iCs/>
                <w:sz w:val="24"/>
                <w:szCs w:val="24"/>
              </w:rPr>
            </w:pPr>
            <w:r w:rsidRPr="007F6650">
              <w:rPr>
                <w:rFonts w:ascii="Book Antiqua" w:eastAsia="Calibri" w:hAnsi="Book Antiqua" w:cs="Times New Roman"/>
                <w:b/>
                <w:iCs/>
                <w:sz w:val="24"/>
                <w:szCs w:val="24"/>
              </w:rPr>
              <w:t>Totali</w:t>
            </w:r>
          </w:p>
        </w:tc>
        <w:tc>
          <w:tcPr>
            <w:tcW w:w="1620" w:type="dxa"/>
            <w:noWrap/>
          </w:tcPr>
          <w:p w14:paraId="71DD3BF5" w14:textId="41978B08" w:rsidR="004F4D67" w:rsidRPr="007F6650" w:rsidRDefault="00F370E6" w:rsidP="00260EEF">
            <w:pPr>
              <w:rPr>
                <w:rFonts w:ascii="Book Antiqua" w:eastAsia="Calibri" w:hAnsi="Book Antiqua" w:cs="Times New Roman"/>
                <w:b/>
                <w:sz w:val="24"/>
                <w:szCs w:val="24"/>
              </w:rPr>
            </w:pPr>
            <w:r w:rsidRPr="007F6650">
              <w:rPr>
                <w:rFonts w:ascii="Book Antiqua" w:hAnsi="Book Antiqua"/>
                <w:b/>
                <w:sz w:val="24"/>
                <w:szCs w:val="24"/>
              </w:rPr>
              <w:t>2,936,369.20</w:t>
            </w:r>
            <w:r w:rsidR="00C629CF" w:rsidRPr="007F6650">
              <w:rPr>
                <w:rFonts w:ascii="Book Antiqua" w:hAnsi="Book Antiqua"/>
                <w:b/>
                <w:sz w:val="24"/>
                <w:szCs w:val="24"/>
              </w:rPr>
              <w:t>€</w:t>
            </w:r>
          </w:p>
        </w:tc>
        <w:tc>
          <w:tcPr>
            <w:tcW w:w="1776" w:type="dxa"/>
            <w:noWrap/>
          </w:tcPr>
          <w:p w14:paraId="4F521FD6" w14:textId="3D01422E" w:rsidR="004F4D67" w:rsidRPr="007F6650" w:rsidRDefault="007F6650" w:rsidP="00260EEF">
            <w:pPr>
              <w:rPr>
                <w:rFonts w:ascii="Book Antiqua" w:eastAsia="Calibri" w:hAnsi="Book Antiqua" w:cs="Times New Roman"/>
                <w:b/>
                <w:sz w:val="24"/>
                <w:szCs w:val="24"/>
              </w:rPr>
            </w:pPr>
            <w:r w:rsidRPr="007F6650">
              <w:rPr>
                <w:rFonts w:ascii="Book Antiqua" w:hAnsi="Book Antiqua"/>
                <w:b/>
                <w:sz w:val="24"/>
                <w:szCs w:val="24"/>
              </w:rPr>
              <w:t xml:space="preserve">3,031,474 </w:t>
            </w:r>
            <w:r w:rsidR="00C629CF" w:rsidRPr="007F6650">
              <w:rPr>
                <w:rFonts w:ascii="Book Antiqua" w:hAnsi="Book Antiqua"/>
                <w:b/>
                <w:sz w:val="24"/>
                <w:szCs w:val="24"/>
              </w:rPr>
              <w:t>€</w:t>
            </w:r>
          </w:p>
        </w:tc>
        <w:tc>
          <w:tcPr>
            <w:tcW w:w="1710" w:type="dxa"/>
            <w:noWrap/>
          </w:tcPr>
          <w:p w14:paraId="1C9C3C12" w14:textId="43564230" w:rsidR="004F4D67" w:rsidRPr="007F6650" w:rsidRDefault="007F6650" w:rsidP="000E14AD">
            <w:pPr>
              <w:spacing w:line="240" w:lineRule="auto"/>
              <w:rPr>
                <w:rFonts w:ascii="Book Antiqua" w:eastAsia="Times New Roman" w:hAnsi="Book Antiqua"/>
                <w:b/>
                <w:sz w:val="24"/>
                <w:szCs w:val="24"/>
              </w:rPr>
            </w:pPr>
            <w:r w:rsidRPr="007F6650">
              <w:rPr>
                <w:rFonts w:ascii="Book Antiqua" w:hAnsi="Book Antiqua"/>
                <w:b/>
                <w:sz w:val="24"/>
                <w:szCs w:val="24"/>
              </w:rPr>
              <w:t xml:space="preserve">3,075,702 </w:t>
            </w:r>
            <w:r w:rsidR="00C629CF" w:rsidRPr="007F6650">
              <w:rPr>
                <w:rStyle w:val="Strong"/>
                <w:rFonts w:ascii="Book Antiqua" w:hAnsi="Book Antiqua"/>
                <w:b w:val="0"/>
                <w:sz w:val="24"/>
                <w:szCs w:val="24"/>
              </w:rPr>
              <w:t>€</w:t>
            </w:r>
          </w:p>
        </w:tc>
      </w:tr>
    </w:tbl>
    <w:p w14:paraId="1B7515BD" w14:textId="3AE6F467" w:rsidR="00532348" w:rsidRDefault="00A6128E" w:rsidP="00532348">
      <w:pPr>
        <w:pStyle w:val="NoSpacing"/>
        <w:rPr>
          <w:rFonts w:ascii="Book Antiqua" w:hAnsi="Book Antiqua"/>
          <w:sz w:val="20"/>
          <w:szCs w:val="24"/>
          <w:lang w:val="sq-AL"/>
        </w:rPr>
      </w:pPr>
      <w:r>
        <w:rPr>
          <w:rFonts w:ascii="Book Antiqua" w:hAnsi="Book Antiqua"/>
          <w:sz w:val="20"/>
          <w:szCs w:val="24"/>
          <w:lang w:val="sq-AL"/>
        </w:rPr>
        <w:t xml:space="preserve">                                              </w:t>
      </w:r>
      <w:r>
        <w:rPr>
          <w:rFonts w:ascii="Book Antiqua" w:hAnsi="Book Antiqua"/>
          <w:sz w:val="20"/>
          <w:szCs w:val="24"/>
          <w:lang w:val="sq-AL"/>
        </w:rPr>
        <w:br/>
        <w:t xml:space="preserve">                                                               </w:t>
      </w:r>
      <w:r w:rsidRPr="00F76AF2">
        <w:rPr>
          <w:rFonts w:ascii="Book Antiqua" w:hAnsi="Book Antiqua"/>
          <w:sz w:val="20"/>
          <w:szCs w:val="24"/>
          <w:lang w:val="sq-AL"/>
        </w:rPr>
        <w:t xml:space="preserve">Tabela </w:t>
      </w:r>
      <w:r>
        <w:rPr>
          <w:rFonts w:ascii="Book Antiqua" w:hAnsi="Book Antiqua"/>
          <w:sz w:val="20"/>
          <w:szCs w:val="24"/>
          <w:lang w:val="sq-AL"/>
        </w:rPr>
        <w:t>14. Vlerësimi i ndikimit buxhetor</w:t>
      </w:r>
    </w:p>
    <w:p w14:paraId="2073B486" w14:textId="77777777" w:rsidR="00B03DC2" w:rsidRDefault="009E2299" w:rsidP="00460219">
      <w:pPr>
        <w:pStyle w:val="NoSpacing"/>
        <w:jc w:val="both"/>
        <w:rPr>
          <w:rFonts w:ascii="Book Antiqua" w:hAnsi="Book Antiqua"/>
          <w:sz w:val="24"/>
          <w:szCs w:val="24"/>
        </w:rPr>
      </w:pPr>
      <w:r>
        <w:rPr>
          <w:rFonts w:ascii="Book Antiqua" w:hAnsi="Book Antiqua"/>
          <w:sz w:val="20"/>
          <w:szCs w:val="24"/>
          <w:lang w:val="sq-AL"/>
        </w:rPr>
        <w:br/>
      </w:r>
      <w:r w:rsidR="00B03DC2" w:rsidRPr="00B03DC2">
        <w:rPr>
          <w:rFonts w:ascii="Book Antiqua" w:hAnsi="Book Antiqua"/>
          <w:sz w:val="24"/>
        </w:rPr>
        <w:t>Në vitin 2026, mbështetja e zotuar me ekspertë përfaqëson koston e angazhimit të Komisionit Hartues gjatë procesit të hartimit të Strategjisë. Ndërsa, në vitet 2027 dhe 2028 janë planifikuar mjete orientuese për ekspertizë dhe mbështetje profesionale në funksion të monitorimit, vlerësimit dhe përditësimit të zbatimit të Strategjisë.</w:t>
      </w:r>
    </w:p>
    <w:p w14:paraId="3CA654E1" w14:textId="2380E3F6" w:rsidR="00277D00" w:rsidRPr="00B03DC2" w:rsidRDefault="00A6128E" w:rsidP="00B03DC2">
      <w:pPr>
        <w:pStyle w:val="NoSpacing"/>
        <w:jc w:val="both"/>
        <w:rPr>
          <w:rFonts w:ascii="Book Antiqua" w:hAnsi="Book Antiqua"/>
          <w:sz w:val="20"/>
          <w:szCs w:val="24"/>
          <w:lang w:val="sq-AL"/>
        </w:rPr>
        <w:sectPr w:rsidR="00277D00" w:rsidRPr="00B03DC2" w:rsidSect="009416F1">
          <w:headerReference w:type="default" r:id="rId17"/>
          <w:footerReference w:type="default" r:id="rId18"/>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pPr>
      <w:r w:rsidRPr="002079CB">
        <w:rPr>
          <w:rFonts w:ascii="Book Antiqua" w:hAnsi="Book Antiqua"/>
          <w:sz w:val="24"/>
          <w:szCs w:val="24"/>
          <w:lang w:val="sq-AL"/>
        </w:rPr>
        <w:br/>
      </w:r>
      <w:r w:rsidR="00B03DC2" w:rsidRPr="00B03DC2">
        <w:rPr>
          <w:rFonts w:ascii="Book Antiqua" w:hAnsi="Book Antiqua"/>
          <w:sz w:val="24"/>
        </w:rPr>
        <w:t>Vlerësimi i ndikimit buxhetor në këtë dokument paraqet projeksionin orientues të kostove dhe burimeve të financimit për tri vitet e para të zbatimit të Strategjisë (2026</w:t>
      </w:r>
      <w:r w:rsidR="005D3F03">
        <w:rPr>
          <w:rFonts w:ascii="Book Antiqua" w:hAnsi="Book Antiqua"/>
          <w:sz w:val="24"/>
        </w:rPr>
        <w:t xml:space="preserve"> </w:t>
      </w:r>
      <w:r w:rsidR="00B03DC2" w:rsidRPr="00B03DC2">
        <w:rPr>
          <w:rFonts w:ascii="Book Antiqua" w:hAnsi="Book Antiqua"/>
          <w:sz w:val="24"/>
        </w:rPr>
        <w:t>–</w:t>
      </w:r>
      <w:r w:rsidR="005D3F03">
        <w:rPr>
          <w:rFonts w:ascii="Book Antiqua" w:hAnsi="Book Antiqua"/>
          <w:sz w:val="24"/>
        </w:rPr>
        <w:t xml:space="preserve"> </w:t>
      </w:r>
      <w:r w:rsidR="00B03DC2" w:rsidRPr="00B03DC2">
        <w:rPr>
          <w:rFonts w:ascii="Book Antiqua" w:hAnsi="Book Antiqua"/>
          <w:sz w:val="24"/>
        </w:rPr>
        <w:t>2028), në përputhje me Kornizën Afatmesme Buxhetore (KAB). Këto projeksione synojnë të sigurojnë realizimin gradual të objektivave strategjike, duke u mbështetur në buxhetin komunal, fondet nga donatorët dhe burime të tjera të financimit.</w:t>
      </w:r>
    </w:p>
    <w:p w14:paraId="372DFE68" w14:textId="2233E45B" w:rsidR="00D04950" w:rsidRPr="008A13B4" w:rsidRDefault="008C025F" w:rsidP="008A13B4">
      <w:pPr>
        <w:pStyle w:val="Heading1"/>
        <w:jc w:val="left"/>
        <w:rPr>
          <w:rFonts w:ascii="Book Antiqua" w:hAnsi="Book Antiqua"/>
          <w:b/>
          <w:color w:val="000000" w:themeColor="text1"/>
          <w:sz w:val="32"/>
          <w:lang w:val="sq-AL"/>
        </w:rPr>
      </w:pPr>
      <w:bookmarkStart w:id="49" w:name="_Toc92889916"/>
      <w:bookmarkStart w:id="50" w:name="_Toc92966347"/>
      <w:r w:rsidRPr="009B2CF1">
        <w:rPr>
          <w:rFonts w:ascii="Book Antiqua" w:hAnsi="Book Antiqua"/>
          <w:b/>
          <w:color w:val="000000" w:themeColor="text1"/>
          <w:sz w:val="32"/>
          <w:lang w:val="sq-AL"/>
        </w:rPr>
        <w:t xml:space="preserve">X </w:t>
      </w:r>
      <w:r w:rsidR="00277D00" w:rsidRPr="009B2CF1">
        <w:rPr>
          <w:rFonts w:ascii="Book Antiqua" w:hAnsi="Book Antiqua"/>
          <w:b/>
          <w:color w:val="000000" w:themeColor="text1"/>
          <w:sz w:val="32"/>
          <w:lang w:val="sq-AL"/>
        </w:rPr>
        <w:t>Plani i Veprimit</w:t>
      </w:r>
      <w:bookmarkEnd w:id="49"/>
      <w:bookmarkEnd w:id="50"/>
      <w:r w:rsidR="00C32331">
        <w:rPr>
          <w:rFonts w:ascii="Book Antiqua" w:hAnsi="Book Antiqua"/>
          <w:b/>
          <w:color w:val="000000" w:themeColor="text1"/>
          <w:sz w:val="32"/>
          <w:lang w:val="sq-AL"/>
        </w:rPr>
        <w:t xml:space="preserve"> </w:t>
      </w:r>
      <w:r w:rsidR="008A13B4">
        <w:rPr>
          <w:rFonts w:ascii="Book Antiqua" w:hAnsi="Book Antiqua"/>
          <w:b/>
          <w:color w:val="000000" w:themeColor="text1"/>
          <w:sz w:val="32"/>
          <w:lang w:val="sq-AL"/>
        </w:rPr>
        <w:br/>
      </w:r>
    </w:p>
    <w:p w14:paraId="56DBF20E" w14:textId="0A4F8FE3" w:rsidR="00C24F9E" w:rsidRPr="006A0302" w:rsidRDefault="00277D00" w:rsidP="0005785A">
      <w:pPr>
        <w:rPr>
          <w:rFonts w:ascii="Book Antiqua" w:hAnsi="Book Antiqua"/>
          <w:b/>
          <w:color w:val="44546A" w:themeColor="text2"/>
          <w:sz w:val="32"/>
          <w:lang w:val="sq-AL"/>
        </w:rPr>
      </w:pPr>
      <w:bookmarkStart w:id="51" w:name="_Toc92889917"/>
      <w:r w:rsidRPr="00BA5CBA">
        <w:rPr>
          <w:rFonts w:ascii="Book Antiqua" w:hAnsi="Book Antiqua"/>
          <w:b/>
          <w:color w:val="44546A" w:themeColor="text2"/>
          <w:sz w:val="32"/>
          <w:lang w:val="sq-AL"/>
        </w:rPr>
        <w:t>PLANI I VEPRIMIT PËR ZBATIMIN E STRATEGJISË PËR ZHVILLIM EKONOMIK LOKAL 20</w:t>
      </w:r>
      <w:r w:rsidR="006C2C32">
        <w:rPr>
          <w:rFonts w:ascii="Book Antiqua" w:hAnsi="Book Antiqua"/>
          <w:b/>
          <w:color w:val="44546A" w:themeColor="text2"/>
          <w:sz w:val="32"/>
          <w:lang w:val="sq-AL"/>
        </w:rPr>
        <w:t>26</w:t>
      </w:r>
      <w:r w:rsidR="00841C6A">
        <w:rPr>
          <w:rFonts w:ascii="Book Antiqua" w:hAnsi="Book Antiqua"/>
          <w:b/>
          <w:color w:val="44546A" w:themeColor="text2"/>
          <w:sz w:val="32"/>
          <w:lang w:val="sq-AL"/>
        </w:rPr>
        <w:t xml:space="preserve"> </w:t>
      </w:r>
      <w:r w:rsidR="001C7D5D">
        <w:rPr>
          <w:rFonts w:ascii="Book Antiqua" w:hAnsi="Book Antiqua"/>
          <w:b/>
          <w:color w:val="44546A" w:themeColor="text2"/>
          <w:sz w:val="32"/>
          <w:lang w:val="sq-AL"/>
        </w:rPr>
        <w:t>–</w:t>
      </w:r>
      <w:r w:rsidR="00841C6A">
        <w:rPr>
          <w:rFonts w:ascii="Book Antiqua" w:hAnsi="Book Antiqua"/>
          <w:b/>
          <w:color w:val="44546A" w:themeColor="text2"/>
          <w:sz w:val="32"/>
          <w:lang w:val="sq-AL"/>
        </w:rPr>
        <w:t xml:space="preserve"> </w:t>
      </w:r>
      <w:bookmarkEnd w:id="51"/>
      <w:r w:rsidR="00940448">
        <w:rPr>
          <w:rFonts w:ascii="Book Antiqua" w:hAnsi="Book Antiqua"/>
          <w:b/>
          <w:color w:val="44546A" w:themeColor="text2"/>
          <w:sz w:val="32"/>
          <w:lang w:val="sq-AL"/>
        </w:rPr>
        <w:t>20</w:t>
      </w:r>
      <w:r w:rsidR="00545B08">
        <w:rPr>
          <w:rFonts w:ascii="Book Antiqua" w:hAnsi="Book Antiqua"/>
          <w:b/>
          <w:color w:val="44546A" w:themeColor="text2"/>
          <w:sz w:val="32"/>
          <w:lang w:val="sq-AL"/>
        </w:rPr>
        <w:t>28</w:t>
      </w:r>
      <w:r w:rsidR="001C7D5D">
        <w:rPr>
          <w:rFonts w:ascii="Book Antiqua" w:hAnsi="Book Antiqua"/>
          <w:b/>
          <w:color w:val="44546A" w:themeColor="text2"/>
          <w:sz w:val="32"/>
          <w:lang w:val="sq-AL"/>
        </w:rPr>
        <w:t xml:space="preserve"> </w:t>
      </w:r>
      <w:r w:rsidR="00933DDB">
        <w:rPr>
          <w:rFonts w:ascii="Book Antiqua" w:hAnsi="Book Antiqua"/>
          <w:b/>
          <w:color w:val="44546A" w:themeColor="text2"/>
          <w:sz w:val="32"/>
          <w:lang w:val="sq-AL"/>
        </w:rPr>
        <w:t>P</w:t>
      </w:r>
      <w:r w:rsidR="00933DDB" w:rsidRPr="00BA5CBA">
        <w:rPr>
          <w:rFonts w:ascii="Book Antiqua" w:hAnsi="Book Antiqua"/>
          <w:b/>
          <w:color w:val="44546A" w:themeColor="text2"/>
          <w:sz w:val="32"/>
          <w:lang w:val="sq-AL"/>
        </w:rPr>
        <w:t>Ë</w:t>
      </w:r>
      <w:r w:rsidR="00933DDB">
        <w:rPr>
          <w:rFonts w:ascii="Book Antiqua" w:hAnsi="Book Antiqua"/>
          <w:b/>
          <w:color w:val="44546A" w:themeColor="text2"/>
          <w:sz w:val="32"/>
          <w:lang w:val="sq-AL"/>
        </w:rPr>
        <w:t>R KOMUN</w:t>
      </w:r>
      <w:r w:rsidR="00933DDB" w:rsidRPr="00BA5CBA">
        <w:rPr>
          <w:rFonts w:ascii="Book Antiqua" w:hAnsi="Book Antiqua"/>
          <w:b/>
          <w:color w:val="44546A" w:themeColor="text2"/>
          <w:sz w:val="32"/>
          <w:lang w:val="sq-AL"/>
        </w:rPr>
        <w:t>Ë</w:t>
      </w:r>
      <w:r w:rsidR="00933DDB">
        <w:rPr>
          <w:rFonts w:ascii="Book Antiqua" w:hAnsi="Book Antiqua"/>
          <w:b/>
          <w:color w:val="44546A" w:themeColor="text2"/>
          <w:sz w:val="32"/>
          <w:lang w:val="sq-AL"/>
        </w:rPr>
        <w:t>N E JUNIKUT</w:t>
      </w:r>
    </w:p>
    <w:tbl>
      <w:tblPr>
        <w:tblStyle w:val="TableGrid"/>
        <w:tblW w:w="14490" w:type="dxa"/>
        <w:tblInd w:w="-725" w:type="dxa"/>
        <w:tblLook w:val="04A0" w:firstRow="1" w:lastRow="0" w:firstColumn="1" w:lastColumn="0" w:noHBand="0" w:noVBand="1"/>
      </w:tblPr>
      <w:tblGrid>
        <w:gridCol w:w="3933"/>
        <w:gridCol w:w="1281"/>
        <w:gridCol w:w="1909"/>
        <w:gridCol w:w="2049"/>
        <w:gridCol w:w="1628"/>
        <w:gridCol w:w="1576"/>
        <w:gridCol w:w="2114"/>
      </w:tblGrid>
      <w:tr w:rsidR="00277D00" w:rsidRPr="00C909F7" w14:paraId="039C5CD1" w14:textId="77777777" w:rsidTr="00D04950">
        <w:trPr>
          <w:trHeight w:val="638"/>
        </w:trPr>
        <w:tc>
          <w:tcPr>
            <w:tcW w:w="14490" w:type="dxa"/>
            <w:gridSpan w:val="7"/>
            <w:shd w:val="clear" w:color="auto" w:fill="DEEAF6" w:themeFill="accent1" w:themeFillTint="33"/>
          </w:tcPr>
          <w:p w14:paraId="719887BD" w14:textId="47F4B4CE"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 xml:space="preserve">Objektivi i përgjithshëm 1: </w:t>
            </w:r>
            <w:r w:rsidR="007F03B8" w:rsidRPr="00462FEB">
              <w:rPr>
                <w:rFonts w:ascii="Book Antiqua" w:hAnsi="Book Antiqua"/>
                <w:sz w:val="24"/>
                <w:szCs w:val="24"/>
              </w:rPr>
              <w:t>Arsimi</w:t>
            </w:r>
          </w:p>
        </w:tc>
      </w:tr>
      <w:tr w:rsidR="00277D00" w:rsidRPr="00C909F7" w14:paraId="6DB6ED76" w14:textId="77777777" w:rsidTr="00582043">
        <w:tc>
          <w:tcPr>
            <w:tcW w:w="3933" w:type="dxa"/>
            <w:shd w:val="clear" w:color="auto" w:fill="BDD6EE" w:themeFill="accent1" w:themeFillTint="66"/>
          </w:tcPr>
          <w:p w14:paraId="20A17AD8" w14:textId="77777777"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Objektivi specifik 1.1</w:t>
            </w:r>
          </w:p>
        </w:tc>
        <w:tc>
          <w:tcPr>
            <w:tcW w:w="5239" w:type="dxa"/>
            <w:gridSpan w:val="3"/>
            <w:shd w:val="clear" w:color="auto" w:fill="BDD6EE" w:themeFill="accent1" w:themeFillTint="66"/>
          </w:tcPr>
          <w:p w14:paraId="6DF27DCB" w14:textId="32663610" w:rsidR="00277D00" w:rsidRPr="00462FEB" w:rsidRDefault="00B75093" w:rsidP="00462FEB">
            <w:pPr>
              <w:pStyle w:val="NoSpacing"/>
              <w:rPr>
                <w:rFonts w:ascii="Book Antiqua" w:hAnsi="Book Antiqua"/>
                <w:sz w:val="24"/>
                <w:szCs w:val="24"/>
              </w:rPr>
            </w:pPr>
            <w:r w:rsidRPr="00462FEB">
              <w:rPr>
                <w:rFonts w:ascii="Book Antiqua" w:hAnsi="Book Antiqua"/>
                <w:sz w:val="24"/>
                <w:szCs w:val="24"/>
              </w:rPr>
              <w:t xml:space="preserve">Treguesi </w:t>
            </w:r>
            <w:r w:rsidR="00277D00" w:rsidRPr="00462FEB">
              <w:rPr>
                <w:rFonts w:ascii="Book Antiqua" w:hAnsi="Book Antiqua"/>
                <w:sz w:val="24"/>
                <w:szCs w:val="24"/>
              </w:rPr>
              <w:t>për matjen e përmbushjes së objektivit</w:t>
            </w:r>
          </w:p>
        </w:tc>
        <w:tc>
          <w:tcPr>
            <w:tcW w:w="1628" w:type="dxa"/>
            <w:shd w:val="clear" w:color="auto" w:fill="BDD6EE" w:themeFill="accent1" w:themeFillTint="66"/>
          </w:tcPr>
          <w:p w14:paraId="0AD0BFF9" w14:textId="77777777"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Gjendja bazë</w:t>
            </w:r>
          </w:p>
        </w:tc>
        <w:tc>
          <w:tcPr>
            <w:tcW w:w="1576" w:type="dxa"/>
            <w:shd w:val="clear" w:color="auto" w:fill="BDD6EE" w:themeFill="accent1" w:themeFillTint="66"/>
          </w:tcPr>
          <w:p w14:paraId="0561643D" w14:textId="6B0A8F16"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Caku 20</w:t>
            </w:r>
            <w:r w:rsidR="00ED3F3B" w:rsidRPr="00462FEB">
              <w:rPr>
                <w:rFonts w:ascii="Book Antiqua" w:hAnsi="Book Antiqua"/>
                <w:sz w:val="24"/>
                <w:szCs w:val="24"/>
              </w:rPr>
              <w:t>2</w:t>
            </w:r>
            <w:r w:rsidR="00496581" w:rsidRPr="00462FEB">
              <w:rPr>
                <w:rFonts w:ascii="Book Antiqua" w:hAnsi="Book Antiqua"/>
                <w:sz w:val="24"/>
                <w:szCs w:val="24"/>
              </w:rPr>
              <w:t>7</w:t>
            </w:r>
          </w:p>
        </w:tc>
        <w:tc>
          <w:tcPr>
            <w:tcW w:w="2114" w:type="dxa"/>
            <w:shd w:val="clear" w:color="auto" w:fill="BDD6EE" w:themeFill="accent1" w:themeFillTint="66"/>
          </w:tcPr>
          <w:p w14:paraId="044F3528" w14:textId="69FC78A3"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Caku 20</w:t>
            </w:r>
            <w:r w:rsidR="00ED3F3B" w:rsidRPr="00462FEB">
              <w:rPr>
                <w:rFonts w:ascii="Book Antiqua" w:hAnsi="Book Antiqua"/>
                <w:sz w:val="24"/>
                <w:szCs w:val="24"/>
              </w:rPr>
              <w:t>28</w:t>
            </w:r>
          </w:p>
        </w:tc>
      </w:tr>
      <w:tr w:rsidR="00661905" w:rsidRPr="00C909F7" w14:paraId="4C2CD803" w14:textId="77777777" w:rsidTr="00582043">
        <w:trPr>
          <w:trHeight w:hRule="exact" w:val="379"/>
        </w:trPr>
        <w:tc>
          <w:tcPr>
            <w:tcW w:w="3933" w:type="dxa"/>
            <w:vMerge w:val="restart"/>
          </w:tcPr>
          <w:p w14:paraId="1DC0AEF9" w14:textId="6FBEC4EC" w:rsidR="00661905" w:rsidRPr="00462FEB" w:rsidRDefault="000823CA" w:rsidP="00462FEB">
            <w:pPr>
              <w:pStyle w:val="NoSpacing"/>
              <w:rPr>
                <w:rFonts w:ascii="Book Antiqua" w:hAnsi="Book Antiqua"/>
                <w:sz w:val="24"/>
                <w:szCs w:val="24"/>
              </w:rPr>
            </w:pPr>
            <w:r w:rsidRPr="00462FEB">
              <w:rPr>
                <w:rFonts w:ascii="Book Antiqua" w:hAnsi="Book Antiqua"/>
                <w:sz w:val="24"/>
                <w:szCs w:val="24"/>
              </w:rPr>
              <w:t>Përmirësimi i kushteve dhe cilësisë në institucionet arsimore.</w:t>
            </w:r>
          </w:p>
        </w:tc>
        <w:tc>
          <w:tcPr>
            <w:tcW w:w="5239" w:type="dxa"/>
            <w:gridSpan w:val="3"/>
          </w:tcPr>
          <w:p w14:paraId="0405378A" w14:textId="36D61B61" w:rsidR="00661905" w:rsidRPr="00462FEB" w:rsidRDefault="00661905" w:rsidP="00462FEB">
            <w:pPr>
              <w:pStyle w:val="NoSpacing"/>
              <w:rPr>
                <w:rFonts w:ascii="Book Antiqua" w:hAnsi="Book Antiqua"/>
                <w:sz w:val="24"/>
                <w:szCs w:val="24"/>
              </w:rPr>
            </w:pPr>
            <w:r w:rsidRPr="00462FEB">
              <w:rPr>
                <w:rFonts w:ascii="Book Antiqua" w:hAnsi="Book Antiqua"/>
                <w:sz w:val="24"/>
                <w:szCs w:val="24"/>
              </w:rPr>
              <w:t>Numri i objekteve shkollore të renovuara</w:t>
            </w:r>
          </w:p>
        </w:tc>
        <w:tc>
          <w:tcPr>
            <w:tcW w:w="1628"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
            </w:tblGrid>
            <w:tr w:rsidR="00661905" w:rsidRPr="00462FEB" w14:paraId="46F53D6B" w14:textId="77777777" w:rsidTr="00F55E0E">
              <w:trPr>
                <w:tblCellSpacing w:w="15" w:type="dxa"/>
              </w:trPr>
              <w:tc>
                <w:tcPr>
                  <w:tcW w:w="0" w:type="auto"/>
                  <w:vAlign w:val="center"/>
                  <w:hideMark/>
                </w:tcPr>
                <w:p w14:paraId="41E9F1FD" w14:textId="3F363B9E" w:rsidR="00661905" w:rsidRPr="00462FEB" w:rsidRDefault="00661905" w:rsidP="00462FEB">
                  <w:pPr>
                    <w:pStyle w:val="NoSpacing"/>
                    <w:rPr>
                      <w:rFonts w:ascii="Book Antiqua" w:eastAsia="Times New Roman" w:hAnsi="Book Antiqua"/>
                      <w:sz w:val="24"/>
                      <w:szCs w:val="24"/>
                    </w:rPr>
                  </w:pPr>
                  <w:r w:rsidRPr="00462FEB">
                    <w:rPr>
                      <w:rFonts w:ascii="Book Antiqua" w:hAnsi="Book Antiqua"/>
                      <w:sz w:val="24"/>
                      <w:szCs w:val="24"/>
                    </w:rPr>
                    <w:t>1</w:t>
                  </w:r>
                </w:p>
              </w:tc>
            </w:tr>
            <w:tr w:rsidR="00661905" w:rsidRPr="00462FEB" w14:paraId="476334E0" w14:textId="77777777" w:rsidTr="00F55E0E">
              <w:trPr>
                <w:tblCellSpacing w:w="15" w:type="dxa"/>
              </w:trPr>
              <w:tc>
                <w:tcPr>
                  <w:tcW w:w="0" w:type="auto"/>
                  <w:vAlign w:val="center"/>
                </w:tcPr>
                <w:p w14:paraId="53CF00EC" w14:textId="77777777" w:rsidR="00661905" w:rsidRPr="00462FEB" w:rsidRDefault="00661905" w:rsidP="00462FEB">
                  <w:pPr>
                    <w:pStyle w:val="NoSpacing"/>
                    <w:rPr>
                      <w:rFonts w:ascii="Book Antiqua" w:hAnsi="Book Antiqua"/>
                      <w:sz w:val="24"/>
                      <w:szCs w:val="24"/>
                    </w:rPr>
                  </w:pPr>
                </w:p>
              </w:tc>
            </w:tr>
          </w:tbl>
          <w:p w14:paraId="57305BA2" w14:textId="77777777" w:rsidR="00661905" w:rsidRPr="00462FEB" w:rsidRDefault="00661905" w:rsidP="00462FEB">
            <w:pPr>
              <w:pStyle w:val="NoSpacing"/>
              <w:rPr>
                <w:rFonts w:ascii="Book Antiqua" w:hAnsi="Book Antiqua"/>
                <w:sz w:val="24"/>
                <w:szCs w:val="24"/>
              </w:rPr>
            </w:pPr>
          </w:p>
        </w:tc>
        <w:tc>
          <w:tcPr>
            <w:tcW w:w="1576"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
            </w:tblGrid>
            <w:tr w:rsidR="00661905" w:rsidRPr="00462FEB" w14:paraId="1B64FB0A" w14:textId="77777777" w:rsidTr="00F55E0E">
              <w:trPr>
                <w:tblCellSpacing w:w="15" w:type="dxa"/>
              </w:trPr>
              <w:tc>
                <w:tcPr>
                  <w:tcW w:w="0" w:type="auto"/>
                  <w:vAlign w:val="center"/>
                  <w:hideMark/>
                </w:tcPr>
                <w:p w14:paraId="0557FBD6" w14:textId="6F0DBBF2" w:rsidR="00661905" w:rsidRPr="00462FEB" w:rsidRDefault="000E2FDA" w:rsidP="00462FEB">
                  <w:pPr>
                    <w:pStyle w:val="NoSpacing"/>
                    <w:rPr>
                      <w:rFonts w:ascii="Book Antiqua" w:eastAsia="Times New Roman" w:hAnsi="Book Antiqua"/>
                      <w:sz w:val="24"/>
                      <w:szCs w:val="24"/>
                    </w:rPr>
                  </w:pPr>
                  <w:r w:rsidRPr="00462FEB">
                    <w:rPr>
                      <w:rFonts w:ascii="Book Antiqua" w:hAnsi="Book Antiqua"/>
                      <w:sz w:val="24"/>
                      <w:szCs w:val="24"/>
                    </w:rPr>
                    <w:t>2</w:t>
                  </w:r>
                </w:p>
              </w:tc>
            </w:tr>
          </w:tbl>
          <w:p w14:paraId="75384006" w14:textId="494208CA" w:rsidR="00661905" w:rsidRPr="00462FEB" w:rsidRDefault="00661905" w:rsidP="00462FEB">
            <w:pPr>
              <w:pStyle w:val="NoSpacing"/>
              <w:rPr>
                <w:rFonts w:ascii="Book Antiqua" w:hAnsi="Book Antiqua"/>
                <w:bCs/>
                <w:kern w:val="24"/>
                <w:sz w:val="24"/>
                <w:szCs w:val="24"/>
              </w:rPr>
            </w:pPr>
          </w:p>
        </w:tc>
        <w:tc>
          <w:tcPr>
            <w:tcW w:w="2114"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
            </w:tblGrid>
            <w:tr w:rsidR="00661905" w:rsidRPr="00462FEB" w14:paraId="543A4325" w14:textId="77777777" w:rsidTr="00EE285D">
              <w:trPr>
                <w:tblCellSpacing w:w="15" w:type="dxa"/>
              </w:trPr>
              <w:tc>
                <w:tcPr>
                  <w:tcW w:w="0" w:type="auto"/>
                  <w:vAlign w:val="center"/>
                </w:tcPr>
                <w:p w14:paraId="613548E4" w14:textId="2378F395" w:rsidR="00661905" w:rsidRPr="00462FEB" w:rsidRDefault="000E2FDA" w:rsidP="00462FEB">
                  <w:pPr>
                    <w:pStyle w:val="NoSpacing"/>
                    <w:rPr>
                      <w:rFonts w:ascii="Book Antiqua" w:eastAsia="Times New Roman" w:hAnsi="Book Antiqua"/>
                      <w:sz w:val="24"/>
                      <w:szCs w:val="24"/>
                    </w:rPr>
                  </w:pPr>
                  <w:r w:rsidRPr="00462FEB">
                    <w:rPr>
                      <w:rFonts w:ascii="Book Antiqua" w:eastAsia="Times New Roman" w:hAnsi="Book Antiqua"/>
                      <w:sz w:val="24"/>
                      <w:szCs w:val="24"/>
                    </w:rPr>
                    <w:t>3</w:t>
                  </w:r>
                </w:p>
              </w:tc>
            </w:tr>
          </w:tbl>
          <w:p w14:paraId="09FD0EC9" w14:textId="0BFF6E40" w:rsidR="00661905" w:rsidRPr="00462FEB" w:rsidRDefault="00661905" w:rsidP="00462FEB">
            <w:pPr>
              <w:pStyle w:val="NoSpacing"/>
              <w:rPr>
                <w:rFonts w:ascii="Book Antiqua" w:hAnsi="Book Antiqua"/>
                <w:bCs/>
                <w:kern w:val="24"/>
                <w:sz w:val="24"/>
                <w:szCs w:val="24"/>
              </w:rPr>
            </w:pPr>
          </w:p>
        </w:tc>
      </w:tr>
      <w:tr w:rsidR="00661905" w:rsidRPr="00C909F7" w14:paraId="20638D29" w14:textId="77777777" w:rsidTr="00582043">
        <w:trPr>
          <w:trHeight w:hRule="exact" w:val="649"/>
        </w:trPr>
        <w:tc>
          <w:tcPr>
            <w:tcW w:w="3933" w:type="dxa"/>
            <w:vMerge/>
          </w:tcPr>
          <w:p w14:paraId="6F67BE42" w14:textId="77777777" w:rsidR="00661905" w:rsidRPr="00462FEB" w:rsidRDefault="00661905" w:rsidP="00462FEB">
            <w:pPr>
              <w:pStyle w:val="NoSpacing"/>
              <w:rPr>
                <w:rFonts w:ascii="Book Antiqua" w:hAnsi="Book Antiqua"/>
                <w:sz w:val="24"/>
                <w:szCs w:val="24"/>
              </w:rPr>
            </w:pPr>
          </w:p>
        </w:tc>
        <w:tc>
          <w:tcPr>
            <w:tcW w:w="5239" w:type="dxa"/>
            <w:gridSpan w:val="3"/>
          </w:tcPr>
          <w:p w14:paraId="596640EC" w14:textId="7935D621" w:rsidR="00661905" w:rsidRPr="00462FEB" w:rsidRDefault="00661905" w:rsidP="00462FEB">
            <w:pPr>
              <w:pStyle w:val="NoSpacing"/>
              <w:rPr>
                <w:rFonts w:ascii="Book Antiqua" w:eastAsia="MS Mincho" w:hAnsi="Book Antiqua" w:cs="Arial"/>
                <w:sz w:val="24"/>
                <w:szCs w:val="24"/>
              </w:rPr>
            </w:pPr>
            <w:r w:rsidRPr="00462FEB">
              <w:rPr>
                <w:rFonts w:ascii="Book Antiqua" w:hAnsi="Book Antiqua"/>
                <w:sz w:val="24"/>
                <w:szCs w:val="24"/>
              </w:rPr>
              <w:t>Numri i shkollave të pajisura me teknologji bashkëkohore</w:t>
            </w:r>
          </w:p>
        </w:tc>
        <w:tc>
          <w:tcPr>
            <w:tcW w:w="1628" w:type="dxa"/>
            <w:shd w:val="clear" w:color="auto" w:fill="auto"/>
          </w:tcPr>
          <w:p w14:paraId="42D584C3" w14:textId="1E99EE99" w:rsidR="00661905" w:rsidRPr="00462FEB" w:rsidRDefault="00661905" w:rsidP="00462FEB">
            <w:pPr>
              <w:pStyle w:val="NoSpacing"/>
              <w:rPr>
                <w:rFonts w:ascii="Book Antiqua" w:hAnsi="Book Antiqua"/>
                <w:sz w:val="24"/>
                <w:szCs w:val="24"/>
              </w:rPr>
            </w:pPr>
            <w:r w:rsidRPr="00462FEB">
              <w:rPr>
                <w:rFonts w:ascii="Book Antiqua" w:hAnsi="Book Antiqua"/>
                <w:sz w:val="24"/>
                <w:szCs w:val="24"/>
              </w:rPr>
              <w:t xml:space="preserve"> 1</w:t>
            </w:r>
          </w:p>
        </w:tc>
        <w:tc>
          <w:tcPr>
            <w:tcW w:w="1576" w:type="dxa"/>
            <w:shd w:val="clear" w:color="auto" w:fill="auto"/>
          </w:tcPr>
          <w:p w14:paraId="1452FD51" w14:textId="1580AEF1" w:rsidR="00661905" w:rsidRPr="00462FEB" w:rsidRDefault="00661905" w:rsidP="00462FEB">
            <w:pPr>
              <w:pStyle w:val="NoSpacing"/>
              <w:rPr>
                <w:rFonts w:ascii="Book Antiqua" w:hAnsi="Book Antiqua"/>
                <w:bCs/>
                <w:kern w:val="24"/>
                <w:sz w:val="24"/>
                <w:szCs w:val="24"/>
              </w:rPr>
            </w:pPr>
            <w:r w:rsidRPr="00462FEB">
              <w:rPr>
                <w:rFonts w:ascii="Book Antiqua" w:hAnsi="Book Antiqua"/>
                <w:bCs/>
                <w:kern w:val="24"/>
                <w:sz w:val="24"/>
                <w:szCs w:val="24"/>
              </w:rPr>
              <w:t xml:space="preserve"> 2</w:t>
            </w:r>
          </w:p>
        </w:tc>
        <w:tc>
          <w:tcPr>
            <w:tcW w:w="2114" w:type="dxa"/>
            <w:shd w:val="clear" w:color="auto" w:fill="auto"/>
          </w:tcPr>
          <w:p w14:paraId="4ECCC30C" w14:textId="36B4F382" w:rsidR="00661905" w:rsidRPr="00462FEB" w:rsidRDefault="00661905" w:rsidP="00462FEB">
            <w:pPr>
              <w:pStyle w:val="NoSpacing"/>
              <w:rPr>
                <w:rFonts w:ascii="Book Antiqua" w:hAnsi="Book Antiqua"/>
                <w:bCs/>
                <w:kern w:val="24"/>
                <w:sz w:val="24"/>
                <w:szCs w:val="24"/>
              </w:rPr>
            </w:pPr>
            <w:r w:rsidRPr="00462FEB">
              <w:rPr>
                <w:rFonts w:ascii="Book Antiqua" w:hAnsi="Book Antiqua"/>
                <w:bCs/>
                <w:kern w:val="24"/>
                <w:sz w:val="24"/>
                <w:szCs w:val="24"/>
              </w:rPr>
              <w:t xml:space="preserve"> 3</w:t>
            </w:r>
          </w:p>
        </w:tc>
      </w:tr>
      <w:tr w:rsidR="00277D00" w:rsidRPr="00C909F7" w14:paraId="3745BC70" w14:textId="77777777" w:rsidTr="00D15AF2">
        <w:trPr>
          <w:trHeight w:val="701"/>
        </w:trPr>
        <w:tc>
          <w:tcPr>
            <w:tcW w:w="3933" w:type="dxa"/>
            <w:shd w:val="clear" w:color="auto" w:fill="8496B0" w:themeFill="text2" w:themeFillTint="99"/>
          </w:tcPr>
          <w:p w14:paraId="262B23A8" w14:textId="77777777"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Aktiviteti</w:t>
            </w:r>
          </w:p>
        </w:tc>
        <w:tc>
          <w:tcPr>
            <w:tcW w:w="1281" w:type="dxa"/>
            <w:shd w:val="clear" w:color="auto" w:fill="8496B0" w:themeFill="text2" w:themeFillTint="99"/>
          </w:tcPr>
          <w:p w14:paraId="60039BA0" w14:textId="77777777"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Afati për zbatim</w:t>
            </w:r>
          </w:p>
        </w:tc>
        <w:tc>
          <w:tcPr>
            <w:tcW w:w="1909" w:type="dxa"/>
            <w:shd w:val="clear" w:color="auto" w:fill="8496B0" w:themeFill="text2" w:themeFillTint="99"/>
          </w:tcPr>
          <w:p w14:paraId="057640CA" w14:textId="62414B33"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Kostoja Totale</w:t>
            </w:r>
            <w:r w:rsidR="00917595" w:rsidRPr="00462FEB">
              <w:rPr>
                <w:rFonts w:ascii="Book Antiqua" w:hAnsi="Book Antiqua"/>
                <w:sz w:val="24"/>
                <w:szCs w:val="24"/>
              </w:rPr>
              <w:t xml:space="preserve"> €</w:t>
            </w:r>
          </w:p>
        </w:tc>
        <w:tc>
          <w:tcPr>
            <w:tcW w:w="2049" w:type="dxa"/>
            <w:shd w:val="clear" w:color="auto" w:fill="8496B0" w:themeFill="text2" w:themeFillTint="99"/>
          </w:tcPr>
          <w:p w14:paraId="24A03BEF" w14:textId="594DA4D1"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 xml:space="preserve">Burimi i financimit </w:t>
            </w:r>
          </w:p>
        </w:tc>
        <w:tc>
          <w:tcPr>
            <w:tcW w:w="1628" w:type="dxa"/>
            <w:shd w:val="clear" w:color="auto" w:fill="8496B0" w:themeFill="text2" w:themeFillTint="99"/>
          </w:tcPr>
          <w:p w14:paraId="3227FC4B" w14:textId="17B02D05" w:rsidR="00277D00" w:rsidRPr="00462FEB" w:rsidRDefault="007229CF" w:rsidP="00462FEB">
            <w:pPr>
              <w:pStyle w:val="NoSpacing"/>
              <w:rPr>
                <w:rFonts w:ascii="Book Antiqua" w:hAnsi="Book Antiqua"/>
                <w:sz w:val="24"/>
                <w:szCs w:val="24"/>
              </w:rPr>
            </w:pPr>
            <w:r>
              <w:rPr>
                <w:rFonts w:ascii="Book Antiqua" w:hAnsi="Book Antiqua"/>
                <w:sz w:val="24"/>
                <w:szCs w:val="24"/>
              </w:rPr>
              <w:t>Drejtoria</w:t>
            </w:r>
            <w:r w:rsidR="00277D00" w:rsidRPr="00462FEB">
              <w:rPr>
                <w:rFonts w:ascii="Book Antiqua" w:hAnsi="Book Antiqua"/>
                <w:sz w:val="24"/>
                <w:szCs w:val="24"/>
              </w:rPr>
              <w:t xml:space="preserve"> udhëheqës</w:t>
            </w:r>
            <w:r w:rsidR="00C0528F" w:rsidRPr="00462FEB">
              <w:rPr>
                <w:rFonts w:ascii="Book Antiqua" w:hAnsi="Book Antiqua"/>
                <w:sz w:val="24"/>
                <w:szCs w:val="24"/>
              </w:rPr>
              <w:t>e</w:t>
            </w:r>
          </w:p>
        </w:tc>
        <w:tc>
          <w:tcPr>
            <w:tcW w:w="1576" w:type="dxa"/>
            <w:shd w:val="clear" w:color="auto" w:fill="8496B0" w:themeFill="text2" w:themeFillTint="99"/>
          </w:tcPr>
          <w:p w14:paraId="43069320" w14:textId="2D5F567C" w:rsidR="00277D00" w:rsidRPr="00462FEB" w:rsidRDefault="007229CF" w:rsidP="00462FEB">
            <w:pPr>
              <w:pStyle w:val="NoSpacing"/>
              <w:rPr>
                <w:rFonts w:ascii="Book Antiqua" w:hAnsi="Book Antiqua"/>
                <w:sz w:val="24"/>
                <w:szCs w:val="24"/>
              </w:rPr>
            </w:pPr>
            <w:r>
              <w:rPr>
                <w:rFonts w:ascii="Book Antiqua" w:hAnsi="Book Antiqua"/>
                <w:sz w:val="24"/>
                <w:szCs w:val="24"/>
              </w:rPr>
              <w:t>Drejtoria</w:t>
            </w:r>
            <w:r w:rsidR="00277D00" w:rsidRPr="00462FEB">
              <w:rPr>
                <w:rFonts w:ascii="Book Antiqua" w:hAnsi="Book Antiqua"/>
                <w:sz w:val="24"/>
                <w:szCs w:val="24"/>
              </w:rPr>
              <w:t xml:space="preserve"> mbështetës</w:t>
            </w:r>
            <w:r w:rsidR="00C0528F" w:rsidRPr="00462FEB">
              <w:rPr>
                <w:rFonts w:ascii="Book Antiqua" w:hAnsi="Book Antiqua"/>
                <w:sz w:val="24"/>
                <w:szCs w:val="24"/>
              </w:rPr>
              <w:t>e</w:t>
            </w:r>
          </w:p>
        </w:tc>
        <w:tc>
          <w:tcPr>
            <w:tcW w:w="2114" w:type="dxa"/>
            <w:shd w:val="clear" w:color="auto" w:fill="8496B0" w:themeFill="text2" w:themeFillTint="99"/>
          </w:tcPr>
          <w:p w14:paraId="6E471035" w14:textId="77777777" w:rsidR="00277D00" w:rsidRPr="00462FEB" w:rsidRDefault="00277D00" w:rsidP="00462FEB">
            <w:pPr>
              <w:pStyle w:val="NoSpacing"/>
              <w:rPr>
                <w:rFonts w:ascii="Book Antiqua" w:hAnsi="Book Antiqua"/>
                <w:sz w:val="24"/>
                <w:szCs w:val="24"/>
              </w:rPr>
            </w:pPr>
            <w:r w:rsidRPr="00462FEB">
              <w:rPr>
                <w:rFonts w:ascii="Book Antiqua" w:hAnsi="Book Antiqua"/>
                <w:sz w:val="24"/>
                <w:szCs w:val="24"/>
              </w:rPr>
              <w:t>Rezultati</w:t>
            </w:r>
          </w:p>
        </w:tc>
      </w:tr>
      <w:tr w:rsidR="00277D00" w:rsidRPr="00C909F7" w14:paraId="7E4A1C0F" w14:textId="77777777" w:rsidTr="00582043">
        <w:tc>
          <w:tcPr>
            <w:tcW w:w="14490" w:type="dxa"/>
            <w:gridSpan w:val="7"/>
            <w:shd w:val="clear" w:color="auto" w:fill="9CC2E5" w:themeFill="accent1" w:themeFillTint="99"/>
          </w:tcPr>
          <w:p w14:paraId="095ADFD8" w14:textId="75397856" w:rsidR="00277D00" w:rsidRPr="00462FEB" w:rsidRDefault="00277D00" w:rsidP="00462FEB">
            <w:pPr>
              <w:pStyle w:val="NoSpacing"/>
              <w:rPr>
                <w:rFonts w:ascii="Book Antiqua" w:hAnsi="Book Antiqua" w:cs="TimesNewRomanPSMT"/>
                <w:sz w:val="24"/>
                <w:szCs w:val="24"/>
              </w:rPr>
            </w:pPr>
          </w:p>
        </w:tc>
      </w:tr>
      <w:tr w:rsidR="00ED3F3B" w:rsidRPr="00C909F7" w14:paraId="05763E48" w14:textId="77777777" w:rsidTr="003004F0">
        <w:trPr>
          <w:cantSplit/>
          <w:trHeight w:hRule="exact" w:val="955"/>
        </w:trPr>
        <w:tc>
          <w:tcPr>
            <w:tcW w:w="3933" w:type="dxa"/>
          </w:tcPr>
          <w:p w14:paraId="31951D34" w14:textId="060AEB68" w:rsidR="00ED3F3B" w:rsidRPr="00462FEB" w:rsidRDefault="002364B8" w:rsidP="00462FEB">
            <w:pPr>
              <w:pStyle w:val="NoSpacing"/>
              <w:rPr>
                <w:rFonts w:ascii="Book Antiqua" w:hAnsi="Book Antiqua"/>
                <w:sz w:val="24"/>
                <w:szCs w:val="24"/>
              </w:rPr>
            </w:pPr>
            <w:r w:rsidRPr="00462FEB">
              <w:rPr>
                <w:rFonts w:ascii="Book Antiqua" w:hAnsi="Book Antiqua"/>
                <w:sz w:val="24"/>
                <w:szCs w:val="24"/>
              </w:rPr>
              <w:t xml:space="preserve">1) </w:t>
            </w:r>
            <w:r w:rsidR="00ED3F3B" w:rsidRPr="00462FEB">
              <w:rPr>
                <w:rFonts w:ascii="Book Antiqua" w:hAnsi="Book Antiqua"/>
                <w:sz w:val="24"/>
                <w:szCs w:val="24"/>
              </w:rPr>
              <w:t>Renovimi dhe rehabilitimi i objekteve shkollore</w:t>
            </w:r>
          </w:p>
          <w:p w14:paraId="408E26D6" w14:textId="77777777" w:rsidR="001B5F9C" w:rsidRPr="00462FEB" w:rsidRDefault="001B5F9C" w:rsidP="00462FEB">
            <w:pPr>
              <w:pStyle w:val="NoSpacing"/>
              <w:rPr>
                <w:rFonts w:ascii="Book Antiqua" w:hAnsi="Book Antiqua"/>
                <w:sz w:val="24"/>
                <w:szCs w:val="24"/>
              </w:rPr>
            </w:pPr>
          </w:p>
          <w:p w14:paraId="7C236D4C" w14:textId="2874BC81" w:rsidR="001B5F9C" w:rsidRPr="00462FEB" w:rsidRDefault="001B5F9C" w:rsidP="00462FEB">
            <w:pPr>
              <w:pStyle w:val="NoSpacing"/>
              <w:rPr>
                <w:rFonts w:ascii="Book Antiqua" w:eastAsia="Times New Roman" w:hAnsi="Book Antiqua"/>
                <w:color w:val="000000"/>
                <w:sz w:val="24"/>
                <w:szCs w:val="24"/>
              </w:rPr>
            </w:pPr>
            <w:r w:rsidRPr="00462FEB">
              <w:rPr>
                <w:rFonts w:ascii="Book Antiqua" w:hAnsi="Book Antiqua"/>
                <w:sz w:val="24"/>
                <w:szCs w:val="24"/>
              </w:rPr>
              <w:br/>
            </w:r>
          </w:p>
        </w:tc>
        <w:tc>
          <w:tcPr>
            <w:tcW w:w="1281" w:type="dxa"/>
          </w:tcPr>
          <w:p w14:paraId="7624F491" w14:textId="138B2F8F" w:rsidR="00ED3F3B" w:rsidRPr="00462FEB" w:rsidRDefault="00ED3F3B" w:rsidP="00350976">
            <w:pPr>
              <w:pStyle w:val="NoSpacing"/>
              <w:rPr>
                <w:rFonts w:ascii="Book Antiqua" w:hAnsi="Book Antiqua" w:cs="TimesNewRomanPSMT"/>
                <w:sz w:val="24"/>
                <w:szCs w:val="24"/>
                <w:highlight w:val="yellow"/>
              </w:rPr>
            </w:pPr>
            <w:r w:rsidRPr="00462FEB">
              <w:rPr>
                <w:rFonts w:ascii="Book Antiqua" w:hAnsi="Book Antiqua"/>
                <w:sz w:val="24"/>
                <w:szCs w:val="24"/>
              </w:rPr>
              <w:t>2026-202</w:t>
            </w:r>
            <w:r w:rsidR="00350976">
              <w:rPr>
                <w:rFonts w:ascii="Book Antiqua" w:hAnsi="Book Antiqua"/>
                <w:sz w:val="24"/>
                <w:szCs w:val="24"/>
              </w:rPr>
              <w:t>7</w:t>
            </w:r>
          </w:p>
        </w:tc>
        <w:tc>
          <w:tcPr>
            <w:tcW w:w="1909" w:type="dxa"/>
          </w:tcPr>
          <w:p w14:paraId="02C7578A" w14:textId="5B66B821" w:rsidR="00ED3F3B" w:rsidRPr="00462FEB" w:rsidRDefault="006A6071" w:rsidP="006A6071">
            <w:pPr>
              <w:pStyle w:val="NoSpacing"/>
              <w:rPr>
                <w:rFonts w:ascii="Book Antiqua" w:hAnsi="Book Antiqua"/>
                <w:sz w:val="24"/>
                <w:szCs w:val="24"/>
              </w:rPr>
            </w:pPr>
            <w:r>
              <w:rPr>
                <w:rFonts w:ascii="Book Antiqua" w:hAnsi="Book Antiqua"/>
                <w:sz w:val="24"/>
                <w:szCs w:val="24"/>
              </w:rPr>
              <w:t>20,000 €</w:t>
            </w:r>
            <w:r>
              <w:rPr>
                <w:rFonts w:ascii="Book Antiqua" w:hAnsi="Book Antiqua"/>
                <w:sz w:val="24"/>
                <w:szCs w:val="24"/>
              </w:rPr>
              <w:br/>
              <w:t>2026: 1</w:t>
            </w:r>
            <w:r w:rsidR="003004F0">
              <w:rPr>
                <w:rFonts w:ascii="Book Antiqua" w:hAnsi="Book Antiqua"/>
                <w:sz w:val="24"/>
                <w:szCs w:val="24"/>
              </w:rPr>
              <w:t>0,000 €</w:t>
            </w:r>
            <w:r w:rsidR="003004F0">
              <w:rPr>
                <w:rFonts w:ascii="Book Antiqua" w:hAnsi="Book Antiqua"/>
                <w:sz w:val="24"/>
                <w:szCs w:val="24"/>
              </w:rPr>
              <w:br/>
              <w:t xml:space="preserve">2027: </w:t>
            </w:r>
            <w:r>
              <w:rPr>
                <w:rFonts w:ascii="Book Antiqua" w:hAnsi="Book Antiqua"/>
                <w:sz w:val="24"/>
                <w:szCs w:val="24"/>
              </w:rPr>
              <w:t>10</w:t>
            </w:r>
            <w:r w:rsidR="003004F0">
              <w:rPr>
                <w:rFonts w:ascii="Book Antiqua" w:hAnsi="Book Antiqua"/>
                <w:sz w:val="24"/>
                <w:szCs w:val="24"/>
              </w:rPr>
              <w:t>,000 €</w:t>
            </w:r>
          </w:p>
        </w:tc>
        <w:tc>
          <w:tcPr>
            <w:tcW w:w="2049" w:type="dxa"/>
          </w:tcPr>
          <w:p w14:paraId="34FE5868" w14:textId="77777777" w:rsidR="009F52D0" w:rsidRPr="00462FEB" w:rsidRDefault="009F52D0" w:rsidP="00462FEB">
            <w:pPr>
              <w:pStyle w:val="NoSpacing"/>
              <w:rPr>
                <w:rFonts w:ascii="Book Antiqua" w:hAnsi="Book Antiqua"/>
                <w:sz w:val="24"/>
                <w:szCs w:val="24"/>
              </w:rPr>
            </w:pPr>
            <w:r w:rsidRPr="00462FEB">
              <w:rPr>
                <w:rFonts w:ascii="Book Antiqua" w:hAnsi="Book Antiqua"/>
                <w:sz w:val="24"/>
                <w:szCs w:val="24"/>
              </w:rPr>
              <w:t>Komuna,</w:t>
            </w:r>
          </w:p>
          <w:p w14:paraId="3475FC29" w14:textId="374AB42F" w:rsidR="00ED3F3B" w:rsidRPr="00462FEB" w:rsidRDefault="009F52D0" w:rsidP="00462FEB">
            <w:pPr>
              <w:pStyle w:val="NoSpacing"/>
              <w:rPr>
                <w:rFonts w:ascii="Book Antiqua" w:hAnsi="Book Antiqua"/>
                <w:sz w:val="24"/>
                <w:szCs w:val="24"/>
              </w:rPr>
            </w:pPr>
            <w:r w:rsidRPr="00462FEB">
              <w:rPr>
                <w:rFonts w:ascii="Book Antiqua" w:hAnsi="Book Antiqua"/>
                <w:sz w:val="24"/>
                <w:szCs w:val="24"/>
              </w:rPr>
              <w:t>Donatorë</w:t>
            </w:r>
          </w:p>
        </w:tc>
        <w:tc>
          <w:tcPr>
            <w:tcW w:w="1628" w:type="dxa"/>
          </w:tcPr>
          <w:p w14:paraId="2D577F20" w14:textId="2E3C1CFA" w:rsidR="00ED3F3B" w:rsidRPr="00462FEB" w:rsidRDefault="00ED3F3B"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10B4AB05" w14:textId="38B00432" w:rsidR="00ED3F3B" w:rsidRPr="00462FEB" w:rsidRDefault="00ED3F3B" w:rsidP="00462FEB">
            <w:pPr>
              <w:pStyle w:val="NoSpacing"/>
              <w:rPr>
                <w:rFonts w:ascii="Book Antiqua" w:hAnsi="Book Antiqua" w:cs="TimesNewRomanPSMT"/>
                <w:sz w:val="24"/>
                <w:szCs w:val="24"/>
              </w:rPr>
            </w:pPr>
            <w:r w:rsidRPr="00462FEB">
              <w:rPr>
                <w:rFonts w:ascii="Book Antiqua" w:hAnsi="Book Antiqua"/>
                <w:sz w:val="24"/>
                <w:szCs w:val="24"/>
              </w:rPr>
              <w:t xml:space="preserve">DUMK </w:t>
            </w:r>
          </w:p>
        </w:tc>
        <w:tc>
          <w:tcPr>
            <w:tcW w:w="2114" w:type="dxa"/>
          </w:tcPr>
          <w:p w14:paraId="6415C0DF" w14:textId="124B892D" w:rsidR="001B5F9C" w:rsidRPr="007A4AB9" w:rsidRDefault="007A4AB9" w:rsidP="00462FEB">
            <w:pPr>
              <w:pStyle w:val="NoSpacing"/>
              <w:rPr>
                <w:rFonts w:ascii="Book Antiqua" w:hAnsi="Book Antiqua" w:cs="TimesNewRomanPSMT"/>
                <w:sz w:val="24"/>
                <w:szCs w:val="24"/>
              </w:rPr>
            </w:pPr>
            <w:r w:rsidRPr="007A4AB9">
              <w:rPr>
                <w:rFonts w:ascii="Book Antiqua" w:hAnsi="Book Antiqua"/>
                <w:sz w:val="24"/>
                <w:szCs w:val="24"/>
              </w:rPr>
              <w:t>Përmir</w:t>
            </w:r>
            <w:r w:rsidR="00D0416F">
              <w:rPr>
                <w:rFonts w:ascii="Book Antiqua" w:hAnsi="Book Antiqua"/>
                <w:sz w:val="24"/>
                <w:szCs w:val="24"/>
              </w:rPr>
              <w:t>ë</w:t>
            </w:r>
            <w:r w:rsidRPr="007A4AB9">
              <w:rPr>
                <w:rFonts w:ascii="Book Antiqua" w:hAnsi="Book Antiqua"/>
                <w:sz w:val="24"/>
                <w:szCs w:val="24"/>
              </w:rPr>
              <w:t>sim i infrastruktures shkollore</w:t>
            </w:r>
          </w:p>
          <w:p w14:paraId="581977CC" w14:textId="77777777" w:rsidR="001B5F9C" w:rsidRPr="00462FEB" w:rsidRDefault="001B5F9C" w:rsidP="00462FEB">
            <w:pPr>
              <w:pStyle w:val="NoSpacing"/>
              <w:rPr>
                <w:rFonts w:ascii="Book Antiqua" w:hAnsi="Book Antiqua" w:cs="TimesNewRomanPSMT"/>
                <w:sz w:val="24"/>
                <w:szCs w:val="24"/>
              </w:rPr>
            </w:pPr>
          </w:p>
          <w:p w14:paraId="7E11A1B9" w14:textId="6F887ADE" w:rsidR="001B5F9C" w:rsidRPr="00462FEB" w:rsidRDefault="001B5F9C" w:rsidP="00462FEB">
            <w:pPr>
              <w:pStyle w:val="NoSpacing"/>
              <w:rPr>
                <w:rFonts w:ascii="Book Antiqua" w:hAnsi="Book Antiqua" w:cs="TimesNewRomanPSMT"/>
                <w:sz w:val="24"/>
                <w:szCs w:val="24"/>
              </w:rPr>
            </w:pPr>
          </w:p>
        </w:tc>
      </w:tr>
      <w:tr w:rsidR="00ED3F3B" w:rsidRPr="00EC6EF5" w14:paraId="3AE6D53B" w14:textId="77777777" w:rsidTr="00D04950">
        <w:trPr>
          <w:cantSplit/>
          <w:trHeight w:hRule="exact" w:val="1162"/>
        </w:trPr>
        <w:tc>
          <w:tcPr>
            <w:tcW w:w="3933" w:type="dxa"/>
          </w:tcPr>
          <w:p w14:paraId="243FFE3D" w14:textId="791E684A" w:rsidR="00ED3F3B" w:rsidRPr="00462FEB" w:rsidRDefault="002364B8" w:rsidP="00462FEB">
            <w:pPr>
              <w:pStyle w:val="NoSpacing"/>
              <w:rPr>
                <w:rFonts w:ascii="Book Antiqua" w:eastAsia="Times New Roman" w:hAnsi="Book Antiqua"/>
                <w:color w:val="000000"/>
                <w:sz w:val="24"/>
                <w:szCs w:val="24"/>
              </w:rPr>
            </w:pPr>
            <w:r w:rsidRPr="00462FEB">
              <w:rPr>
                <w:rFonts w:ascii="Book Antiqua" w:hAnsi="Book Antiqua"/>
                <w:sz w:val="24"/>
                <w:szCs w:val="24"/>
              </w:rPr>
              <w:t xml:space="preserve">2) </w:t>
            </w:r>
            <w:r w:rsidR="009F52D0" w:rsidRPr="00462FEB">
              <w:rPr>
                <w:rFonts w:ascii="Book Antiqua" w:hAnsi="Book Antiqua"/>
                <w:sz w:val="24"/>
                <w:szCs w:val="24"/>
              </w:rPr>
              <w:t>Ndërtimi dhe rregullimi i terreneve sportive dhe hapësirave rekreative</w:t>
            </w:r>
          </w:p>
        </w:tc>
        <w:tc>
          <w:tcPr>
            <w:tcW w:w="1281" w:type="dxa"/>
          </w:tcPr>
          <w:p w14:paraId="460938D6" w14:textId="1334E3CD" w:rsidR="00ED3F3B" w:rsidRPr="00462FEB" w:rsidRDefault="00ED3F3B" w:rsidP="003004F0">
            <w:pPr>
              <w:pStyle w:val="NoSpacing"/>
              <w:rPr>
                <w:rFonts w:ascii="Book Antiqua" w:eastAsia="Times New Roman" w:hAnsi="Book Antiqua"/>
                <w:color w:val="000000"/>
                <w:sz w:val="24"/>
                <w:szCs w:val="24"/>
              </w:rPr>
            </w:pPr>
            <w:r w:rsidRPr="00462FEB">
              <w:rPr>
                <w:rFonts w:ascii="Book Antiqua" w:hAnsi="Book Antiqua"/>
                <w:sz w:val="24"/>
                <w:szCs w:val="24"/>
              </w:rPr>
              <w:t>2026-202</w:t>
            </w:r>
            <w:r w:rsidR="003004F0">
              <w:rPr>
                <w:rFonts w:ascii="Book Antiqua" w:hAnsi="Book Antiqua"/>
                <w:sz w:val="24"/>
                <w:szCs w:val="24"/>
              </w:rPr>
              <w:t>7</w:t>
            </w:r>
          </w:p>
        </w:tc>
        <w:tc>
          <w:tcPr>
            <w:tcW w:w="1909" w:type="dxa"/>
          </w:tcPr>
          <w:p w14:paraId="6AD638F0" w14:textId="02CB0575" w:rsidR="00ED3F3B" w:rsidRPr="00462FEB" w:rsidRDefault="003004F0" w:rsidP="003004F0">
            <w:pPr>
              <w:pStyle w:val="NoSpacing"/>
              <w:rPr>
                <w:rFonts w:ascii="Book Antiqua" w:hAnsi="Book Antiqua"/>
                <w:sz w:val="24"/>
                <w:szCs w:val="24"/>
              </w:rPr>
            </w:pPr>
            <w:r>
              <w:rPr>
                <w:rFonts w:ascii="Book Antiqua" w:hAnsi="Book Antiqua"/>
                <w:sz w:val="24"/>
                <w:szCs w:val="24"/>
              </w:rPr>
              <w:t>40</w:t>
            </w:r>
            <w:r w:rsidR="00312A9E" w:rsidRPr="00462FEB">
              <w:rPr>
                <w:rFonts w:ascii="Book Antiqua" w:hAnsi="Book Antiqua"/>
                <w:sz w:val="24"/>
                <w:szCs w:val="24"/>
              </w:rPr>
              <w:t>0</w:t>
            </w:r>
            <w:r w:rsidR="00B70B6F" w:rsidRPr="00462FEB">
              <w:rPr>
                <w:rFonts w:ascii="Book Antiqua" w:hAnsi="Book Antiqua"/>
                <w:sz w:val="24"/>
                <w:szCs w:val="24"/>
              </w:rPr>
              <w:t>,000 €</w:t>
            </w:r>
            <w:r w:rsidR="00B70B6F" w:rsidRPr="00462FEB">
              <w:rPr>
                <w:rFonts w:ascii="Book Antiqua" w:hAnsi="Book Antiqua"/>
                <w:sz w:val="24"/>
                <w:szCs w:val="24"/>
              </w:rPr>
              <w:br/>
              <w:t xml:space="preserve">2026: </w:t>
            </w:r>
            <w:r>
              <w:rPr>
                <w:rFonts w:ascii="Book Antiqua" w:hAnsi="Book Antiqua"/>
                <w:sz w:val="24"/>
                <w:szCs w:val="24"/>
              </w:rPr>
              <w:t>70</w:t>
            </w:r>
            <w:r w:rsidR="00B70B6F" w:rsidRPr="00462FEB">
              <w:rPr>
                <w:rFonts w:ascii="Book Antiqua" w:hAnsi="Book Antiqua"/>
                <w:sz w:val="24"/>
                <w:szCs w:val="24"/>
              </w:rPr>
              <w:t>,000 €</w:t>
            </w:r>
            <w:r w:rsidR="00B70B6F" w:rsidRPr="00462FEB">
              <w:rPr>
                <w:rFonts w:ascii="Book Antiqua" w:hAnsi="Book Antiqua"/>
                <w:sz w:val="24"/>
                <w:szCs w:val="24"/>
              </w:rPr>
              <w:br/>
              <w:t xml:space="preserve">2027: </w:t>
            </w:r>
            <w:r>
              <w:rPr>
                <w:rFonts w:ascii="Book Antiqua" w:hAnsi="Book Antiqua"/>
                <w:sz w:val="24"/>
                <w:szCs w:val="24"/>
              </w:rPr>
              <w:t>330,000 €</w:t>
            </w:r>
          </w:p>
        </w:tc>
        <w:tc>
          <w:tcPr>
            <w:tcW w:w="2049" w:type="dxa"/>
          </w:tcPr>
          <w:p w14:paraId="37534F2A" w14:textId="4089508C" w:rsidR="00ED3F3B" w:rsidRPr="00462FEB" w:rsidRDefault="00ED3F3B" w:rsidP="00462FEB">
            <w:pPr>
              <w:pStyle w:val="NoSpacing"/>
              <w:rPr>
                <w:rFonts w:ascii="Book Antiqua" w:hAnsi="Book Antiqua"/>
                <w:sz w:val="24"/>
                <w:szCs w:val="24"/>
              </w:rPr>
            </w:pPr>
            <w:r w:rsidRPr="00462FEB">
              <w:rPr>
                <w:rFonts w:ascii="Book Antiqua" w:hAnsi="Book Antiqua"/>
                <w:sz w:val="24"/>
                <w:szCs w:val="24"/>
              </w:rPr>
              <w:t>Komuna, MASHTI</w:t>
            </w:r>
            <w:r w:rsidR="003004F0">
              <w:rPr>
                <w:rFonts w:ascii="Book Antiqua" w:hAnsi="Book Antiqua"/>
                <w:sz w:val="24"/>
                <w:szCs w:val="24"/>
              </w:rPr>
              <w:t>, MZHR</w:t>
            </w:r>
          </w:p>
        </w:tc>
        <w:tc>
          <w:tcPr>
            <w:tcW w:w="1628" w:type="dxa"/>
          </w:tcPr>
          <w:p w14:paraId="1210E164" w14:textId="330A58FC" w:rsidR="00ED3F3B" w:rsidRPr="00462FEB" w:rsidRDefault="00ED3F3B"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458BA431" w14:textId="77777777" w:rsidR="00ED3F3B" w:rsidRPr="00462FEB" w:rsidRDefault="00ED3F3B" w:rsidP="00462FEB">
            <w:pPr>
              <w:pStyle w:val="NoSpacing"/>
              <w:rPr>
                <w:rFonts w:ascii="Book Antiqua" w:hAnsi="Book Antiqua"/>
                <w:sz w:val="24"/>
                <w:szCs w:val="24"/>
              </w:rPr>
            </w:pPr>
            <w:r w:rsidRPr="00462FEB">
              <w:rPr>
                <w:rFonts w:ascii="Book Antiqua" w:hAnsi="Book Antiqua"/>
                <w:sz w:val="24"/>
                <w:szCs w:val="24"/>
              </w:rPr>
              <w:t>DUMK</w:t>
            </w:r>
          </w:p>
          <w:p w14:paraId="1926D0A8" w14:textId="77777777" w:rsidR="00B35111" w:rsidRPr="00462FEB" w:rsidRDefault="00B35111" w:rsidP="00462FEB">
            <w:pPr>
              <w:pStyle w:val="NoSpacing"/>
              <w:rPr>
                <w:rFonts w:ascii="Book Antiqua" w:hAnsi="Book Antiqua"/>
                <w:sz w:val="24"/>
                <w:szCs w:val="24"/>
              </w:rPr>
            </w:pPr>
          </w:p>
          <w:p w14:paraId="011F833E" w14:textId="77777777" w:rsidR="00B35111" w:rsidRPr="00462FEB" w:rsidRDefault="00B35111" w:rsidP="00462FEB">
            <w:pPr>
              <w:pStyle w:val="NoSpacing"/>
              <w:rPr>
                <w:rFonts w:ascii="Book Antiqua" w:hAnsi="Book Antiqua"/>
                <w:sz w:val="24"/>
                <w:szCs w:val="24"/>
              </w:rPr>
            </w:pPr>
          </w:p>
          <w:p w14:paraId="30FA9C91" w14:textId="77777777" w:rsidR="00B35111" w:rsidRPr="00462FEB" w:rsidRDefault="00B35111" w:rsidP="00462FEB">
            <w:pPr>
              <w:pStyle w:val="NoSpacing"/>
              <w:rPr>
                <w:rFonts w:ascii="Book Antiqua" w:hAnsi="Book Antiqua"/>
                <w:sz w:val="24"/>
                <w:szCs w:val="24"/>
              </w:rPr>
            </w:pPr>
          </w:p>
          <w:p w14:paraId="2CA378B8" w14:textId="6F0A5723" w:rsidR="00B35111" w:rsidRPr="00462FEB" w:rsidRDefault="00B35111" w:rsidP="00462FEB">
            <w:pPr>
              <w:pStyle w:val="NoSpacing"/>
              <w:rPr>
                <w:rFonts w:ascii="Book Antiqua" w:hAnsi="Book Antiqua" w:cs="TimesNewRomanPSMT"/>
                <w:sz w:val="24"/>
                <w:szCs w:val="24"/>
              </w:rPr>
            </w:pPr>
          </w:p>
        </w:tc>
        <w:tc>
          <w:tcPr>
            <w:tcW w:w="2114" w:type="dxa"/>
          </w:tcPr>
          <w:p w14:paraId="165AF7F3" w14:textId="761CC03D" w:rsidR="00ED3F3B" w:rsidRPr="002079CB" w:rsidRDefault="00633292" w:rsidP="00462FEB">
            <w:pPr>
              <w:pStyle w:val="NoSpacing"/>
              <w:rPr>
                <w:rFonts w:ascii="Book Antiqua" w:hAnsi="Book Antiqua" w:cs="TimesNewRomanPSMT"/>
                <w:sz w:val="24"/>
                <w:szCs w:val="24"/>
                <w:lang w:val="de-DE"/>
              </w:rPr>
            </w:pPr>
            <w:r w:rsidRPr="002079CB">
              <w:rPr>
                <w:rFonts w:ascii="Book Antiqua" w:hAnsi="Book Antiqua"/>
                <w:sz w:val="24"/>
                <w:szCs w:val="24"/>
                <w:lang w:val="de-DE"/>
              </w:rPr>
              <w:t xml:space="preserve">Rritja e </w:t>
            </w:r>
            <w:r w:rsidR="00EA051A" w:rsidRPr="002079CB">
              <w:rPr>
                <w:rFonts w:ascii="Book Antiqua" w:hAnsi="Book Antiqua"/>
                <w:sz w:val="24"/>
                <w:szCs w:val="24"/>
                <w:lang w:val="de-DE"/>
              </w:rPr>
              <w:t xml:space="preserve"> </w:t>
            </w:r>
            <w:r w:rsidRPr="002079CB">
              <w:rPr>
                <w:rFonts w:ascii="Book Antiqua" w:hAnsi="Book Antiqua"/>
                <w:sz w:val="24"/>
                <w:szCs w:val="24"/>
                <w:lang w:val="de-DE"/>
              </w:rPr>
              <w:t>aktiviteteve sportive dhe rekreative</w:t>
            </w:r>
          </w:p>
        </w:tc>
      </w:tr>
      <w:tr w:rsidR="00712CDD" w:rsidRPr="00C909F7" w14:paraId="7609B0E2" w14:textId="77777777" w:rsidTr="00D04950">
        <w:trPr>
          <w:cantSplit/>
          <w:trHeight w:hRule="exact" w:val="1162"/>
        </w:trPr>
        <w:tc>
          <w:tcPr>
            <w:tcW w:w="3933" w:type="dxa"/>
          </w:tcPr>
          <w:p w14:paraId="25BCF82D" w14:textId="1ABB40DE" w:rsidR="00712CDD" w:rsidRPr="00462FEB" w:rsidRDefault="00845245" w:rsidP="00462FEB">
            <w:pPr>
              <w:pStyle w:val="NoSpacing"/>
              <w:rPr>
                <w:rFonts w:ascii="Book Antiqua" w:hAnsi="Book Antiqua"/>
                <w:sz w:val="24"/>
                <w:szCs w:val="24"/>
              </w:rPr>
            </w:pPr>
            <w:r w:rsidRPr="00462FEB">
              <w:rPr>
                <w:rFonts w:ascii="Book Antiqua" w:hAnsi="Book Antiqua"/>
                <w:sz w:val="24"/>
                <w:szCs w:val="24"/>
              </w:rPr>
              <w:t xml:space="preserve">3) </w:t>
            </w:r>
            <w:r w:rsidR="00712CDD" w:rsidRPr="00462FEB">
              <w:rPr>
                <w:rFonts w:ascii="Book Antiqua" w:hAnsi="Book Antiqua"/>
                <w:sz w:val="24"/>
                <w:szCs w:val="24"/>
              </w:rPr>
              <w:t>Pajisja me laboratorë dhe pajisje TI</w:t>
            </w:r>
          </w:p>
        </w:tc>
        <w:tc>
          <w:tcPr>
            <w:tcW w:w="1281" w:type="dxa"/>
          </w:tcPr>
          <w:p w14:paraId="5D89AA57" w14:textId="02C5AAFE" w:rsidR="00712CDD" w:rsidRPr="00462FEB" w:rsidRDefault="00712CDD" w:rsidP="007E4795">
            <w:pPr>
              <w:pStyle w:val="NoSpacing"/>
              <w:rPr>
                <w:rFonts w:ascii="Book Antiqua" w:hAnsi="Book Antiqua"/>
                <w:sz w:val="24"/>
                <w:szCs w:val="24"/>
              </w:rPr>
            </w:pPr>
            <w:r w:rsidRPr="007E4795">
              <w:rPr>
                <w:rFonts w:ascii="Book Antiqua" w:hAnsi="Book Antiqua"/>
                <w:sz w:val="24"/>
                <w:szCs w:val="24"/>
              </w:rPr>
              <w:t>202</w:t>
            </w:r>
            <w:r w:rsidR="007E4795" w:rsidRPr="007E4795">
              <w:rPr>
                <w:rFonts w:ascii="Book Antiqua" w:hAnsi="Book Antiqua"/>
                <w:sz w:val="24"/>
                <w:szCs w:val="24"/>
              </w:rPr>
              <w:t>7</w:t>
            </w:r>
            <w:r w:rsidRPr="007E4795">
              <w:rPr>
                <w:rFonts w:ascii="Book Antiqua" w:hAnsi="Book Antiqua"/>
                <w:sz w:val="24"/>
                <w:szCs w:val="24"/>
              </w:rPr>
              <w:t>-2028</w:t>
            </w:r>
          </w:p>
        </w:tc>
        <w:tc>
          <w:tcPr>
            <w:tcW w:w="1909" w:type="dxa"/>
          </w:tcPr>
          <w:p w14:paraId="0558BD33" w14:textId="0A70DC85" w:rsidR="00712CDD" w:rsidRPr="00462FEB" w:rsidRDefault="00E764DA" w:rsidP="00E764DA">
            <w:pPr>
              <w:pStyle w:val="NoSpacing"/>
              <w:rPr>
                <w:rFonts w:ascii="Book Antiqua" w:hAnsi="Book Antiqua"/>
                <w:sz w:val="24"/>
                <w:szCs w:val="24"/>
              </w:rPr>
            </w:pPr>
            <w:r>
              <w:rPr>
                <w:rFonts w:ascii="Book Antiqua" w:hAnsi="Book Antiqua"/>
                <w:sz w:val="24"/>
                <w:szCs w:val="24"/>
              </w:rPr>
              <w:t>40</w:t>
            </w:r>
            <w:r w:rsidR="00F8671D">
              <w:rPr>
                <w:rFonts w:ascii="Book Antiqua" w:hAnsi="Book Antiqua"/>
                <w:sz w:val="24"/>
                <w:szCs w:val="24"/>
              </w:rPr>
              <w:t>,000 €</w:t>
            </w:r>
            <w:r w:rsidR="00A0034A" w:rsidRPr="00462FEB">
              <w:rPr>
                <w:rFonts w:ascii="Book Antiqua" w:hAnsi="Book Antiqua"/>
                <w:sz w:val="24"/>
                <w:szCs w:val="24"/>
              </w:rPr>
              <w:br/>
              <w:t>2027: 2</w:t>
            </w:r>
            <w:r>
              <w:rPr>
                <w:rFonts w:ascii="Book Antiqua" w:hAnsi="Book Antiqua"/>
                <w:sz w:val="24"/>
                <w:szCs w:val="24"/>
              </w:rPr>
              <w:t>0</w:t>
            </w:r>
            <w:r w:rsidR="00A0034A" w:rsidRPr="00462FEB">
              <w:rPr>
                <w:rFonts w:ascii="Book Antiqua" w:hAnsi="Book Antiqua"/>
                <w:sz w:val="24"/>
                <w:szCs w:val="24"/>
              </w:rPr>
              <w:t>,000 €</w:t>
            </w:r>
            <w:r w:rsidR="00A0034A" w:rsidRPr="00462FEB">
              <w:rPr>
                <w:rFonts w:ascii="Book Antiqua" w:hAnsi="Book Antiqua"/>
                <w:sz w:val="24"/>
                <w:szCs w:val="24"/>
              </w:rPr>
              <w:br/>
              <w:t>2028: 2</w:t>
            </w:r>
            <w:r>
              <w:rPr>
                <w:rFonts w:ascii="Book Antiqua" w:hAnsi="Book Antiqua"/>
                <w:sz w:val="24"/>
                <w:szCs w:val="24"/>
              </w:rPr>
              <w:t>0</w:t>
            </w:r>
            <w:r w:rsidR="00A0034A" w:rsidRPr="00462FEB">
              <w:rPr>
                <w:rFonts w:ascii="Book Antiqua" w:hAnsi="Book Antiqua"/>
                <w:sz w:val="24"/>
                <w:szCs w:val="24"/>
              </w:rPr>
              <w:t>,000 €</w:t>
            </w:r>
          </w:p>
        </w:tc>
        <w:tc>
          <w:tcPr>
            <w:tcW w:w="2049" w:type="dxa"/>
          </w:tcPr>
          <w:p w14:paraId="385F0F17" w14:textId="04399182" w:rsidR="00712CDD" w:rsidRPr="00462FEB" w:rsidRDefault="00712CDD" w:rsidP="00462FEB">
            <w:pPr>
              <w:pStyle w:val="NoSpacing"/>
              <w:rPr>
                <w:rFonts w:ascii="Book Antiqua" w:hAnsi="Book Antiqua"/>
                <w:sz w:val="24"/>
                <w:szCs w:val="24"/>
              </w:rPr>
            </w:pPr>
            <w:r w:rsidRPr="00462FEB">
              <w:rPr>
                <w:rFonts w:ascii="Book Antiqua" w:hAnsi="Book Antiqua"/>
                <w:sz w:val="24"/>
                <w:szCs w:val="24"/>
              </w:rPr>
              <w:t>Komuna, MASHTI</w:t>
            </w:r>
          </w:p>
        </w:tc>
        <w:tc>
          <w:tcPr>
            <w:tcW w:w="1628" w:type="dxa"/>
          </w:tcPr>
          <w:p w14:paraId="31D2BCB9" w14:textId="6EC83181" w:rsidR="00712CDD" w:rsidRPr="00462FEB" w:rsidRDefault="00712CDD"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7C9ED71A" w14:textId="33387E7B" w:rsidR="00712CDD" w:rsidRPr="00462FEB" w:rsidRDefault="003F1276" w:rsidP="00462FEB">
            <w:pPr>
              <w:pStyle w:val="NoSpacing"/>
              <w:rPr>
                <w:rFonts w:ascii="Book Antiqua" w:hAnsi="Book Antiqua"/>
                <w:sz w:val="24"/>
                <w:szCs w:val="24"/>
              </w:rPr>
            </w:pPr>
            <w:r w:rsidRPr="00462FEB">
              <w:rPr>
                <w:rFonts w:ascii="Book Antiqua" w:hAnsi="Book Antiqua"/>
                <w:sz w:val="24"/>
                <w:szCs w:val="24"/>
              </w:rPr>
              <w:t>DARKS</w:t>
            </w:r>
          </w:p>
        </w:tc>
        <w:tc>
          <w:tcPr>
            <w:tcW w:w="2114" w:type="dxa"/>
          </w:tcPr>
          <w:p w14:paraId="74AEEEBD" w14:textId="256193BF" w:rsidR="00712CDD" w:rsidRPr="00462FEB" w:rsidRDefault="00711227" w:rsidP="00462FEB">
            <w:pPr>
              <w:pStyle w:val="NoSpacing"/>
              <w:rPr>
                <w:rFonts w:ascii="Book Antiqua" w:hAnsi="Book Antiqua"/>
                <w:sz w:val="24"/>
                <w:szCs w:val="24"/>
              </w:rPr>
            </w:pPr>
            <w:r w:rsidRPr="00462FEB">
              <w:rPr>
                <w:rFonts w:ascii="Book Antiqua" w:hAnsi="Book Antiqua"/>
                <w:sz w:val="24"/>
                <w:szCs w:val="24"/>
              </w:rPr>
              <w:t>Digjitalizim</w:t>
            </w:r>
            <w:r w:rsidR="00B2547A">
              <w:rPr>
                <w:rFonts w:ascii="Book Antiqua" w:hAnsi="Book Antiqua"/>
                <w:sz w:val="24"/>
                <w:szCs w:val="24"/>
              </w:rPr>
              <w:t>i</w:t>
            </w:r>
            <w:r w:rsidRPr="00462FEB">
              <w:rPr>
                <w:rFonts w:ascii="Book Antiqua" w:hAnsi="Book Antiqua"/>
                <w:sz w:val="24"/>
                <w:szCs w:val="24"/>
              </w:rPr>
              <w:t xml:space="preserve"> i procesit mësimor</w:t>
            </w:r>
          </w:p>
        </w:tc>
      </w:tr>
      <w:tr w:rsidR="00712CDD" w:rsidRPr="00C909F7" w14:paraId="4F708425" w14:textId="77777777" w:rsidTr="00D04950">
        <w:trPr>
          <w:cantSplit/>
          <w:trHeight w:hRule="exact" w:val="1162"/>
        </w:trPr>
        <w:tc>
          <w:tcPr>
            <w:tcW w:w="3933" w:type="dxa"/>
          </w:tcPr>
          <w:p w14:paraId="4B10D414" w14:textId="07FF658A" w:rsidR="00712CDD" w:rsidRPr="00462FEB" w:rsidRDefault="00845245" w:rsidP="00462FEB">
            <w:pPr>
              <w:pStyle w:val="NoSpacing"/>
              <w:rPr>
                <w:rFonts w:ascii="Book Antiqua" w:hAnsi="Book Antiqua"/>
                <w:sz w:val="24"/>
                <w:szCs w:val="24"/>
              </w:rPr>
            </w:pPr>
            <w:r w:rsidRPr="00462FEB">
              <w:rPr>
                <w:rFonts w:ascii="Book Antiqua" w:hAnsi="Book Antiqua"/>
                <w:sz w:val="24"/>
                <w:szCs w:val="24"/>
              </w:rPr>
              <w:t xml:space="preserve">4) </w:t>
            </w:r>
            <w:r w:rsidR="00712CDD" w:rsidRPr="00462FEB">
              <w:rPr>
                <w:rFonts w:ascii="Book Antiqua" w:hAnsi="Book Antiqua"/>
                <w:sz w:val="24"/>
                <w:szCs w:val="24"/>
              </w:rPr>
              <w:t>Furnizimi i shkollave me inventar dhe mjete bashkëkohore mësimore</w:t>
            </w:r>
          </w:p>
        </w:tc>
        <w:tc>
          <w:tcPr>
            <w:tcW w:w="1281" w:type="dxa"/>
          </w:tcPr>
          <w:p w14:paraId="5FA4D769" w14:textId="653C497F" w:rsidR="00712CDD" w:rsidRPr="00462FEB" w:rsidRDefault="00712CDD" w:rsidP="00462FEB">
            <w:pPr>
              <w:pStyle w:val="NoSpacing"/>
              <w:rPr>
                <w:rFonts w:ascii="Book Antiqua" w:hAnsi="Book Antiqua"/>
                <w:sz w:val="24"/>
                <w:szCs w:val="24"/>
              </w:rPr>
            </w:pPr>
            <w:r w:rsidRPr="00462FEB">
              <w:rPr>
                <w:rFonts w:ascii="Book Antiqua" w:hAnsi="Book Antiqua"/>
                <w:sz w:val="24"/>
                <w:szCs w:val="24"/>
              </w:rPr>
              <w:t>2026-2028</w:t>
            </w:r>
          </w:p>
        </w:tc>
        <w:tc>
          <w:tcPr>
            <w:tcW w:w="1909" w:type="dxa"/>
          </w:tcPr>
          <w:p w14:paraId="51E8B04F" w14:textId="27BE09F0" w:rsidR="00712CDD" w:rsidRPr="00462FEB" w:rsidRDefault="003004F0" w:rsidP="00992B97">
            <w:pPr>
              <w:pStyle w:val="NoSpacing"/>
              <w:rPr>
                <w:rFonts w:ascii="Book Antiqua" w:hAnsi="Book Antiqua"/>
                <w:sz w:val="24"/>
                <w:szCs w:val="24"/>
              </w:rPr>
            </w:pPr>
            <w:r>
              <w:rPr>
                <w:rFonts w:ascii="Book Antiqua" w:hAnsi="Book Antiqua"/>
                <w:sz w:val="24"/>
                <w:szCs w:val="24"/>
              </w:rPr>
              <w:t>20</w:t>
            </w:r>
            <w:r w:rsidR="00A0034A" w:rsidRPr="00462FEB">
              <w:rPr>
                <w:rFonts w:ascii="Book Antiqua" w:hAnsi="Book Antiqua"/>
                <w:sz w:val="24"/>
                <w:szCs w:val="24"/>
              </w:rPr>
              <w:t>,000 €</w:t>
            </w:r>
            <w:r w:rsidR="00A0034A" w:rsidRPr="00462FEB">
              <w:rPr>
                <w:rFonts w:ascii="Book Antiqua" w:hAnsi="Book Antiqua"/>
                <w:sz w:val="24"/>
                <w:szCs w:val="24"/>
              </w:rPr>
              <w:br/>
              <w:t xml:space="preserve">2026: </w:t>
            </w:r>
            <w:r w:rsidR="008B351A">
              <w:rPr>
                <w:rFonts w:ascii="Book Antiqua" w:hAnsi="Book Antiqua"/>
                <w:sz w:val="24"/>
                <w:szCs w:val="24"/>
              </w:rPr>
              <w:t>5,0</w:t>
            </w:r>
            <w:r w:rsidR="00A0034A" w:rsidRPr="00462FEB">
              <w:rPr>
                <w:rFonts w:ascii="Book Antiqua" w:hAnsi="Book Antiqua"/>
                <w:sz w:val="24"/>
                <w:szCs w:val="24"/>
              </w:rPr>
              <w:t>00 €</w:t>
            </w:r>
            <w:r w:rsidR="00A0034A" w:rsidRPr="00462FEB">
              <w:rPr>
                <w:rFonts w:ascii="Book Antiqua" w:hAnsi="Book Antiqua"/>
                <w:sz w:val="24"/>
                <w:szCs w:val="24"/>
              </w:rPr>
              <w:br/>
              <w:t xml:space="preserve">2027: </w:t>
            </w:r>
            <w:r w:rsidR="008B351A">
              <w:rPr>
                <w:rFonts w:ascii="Book Antiqua" w:hAnsi="Book Antiqua"/>
                <w:sz w:val="24"/>
                <w:szCs w:val="24"/>
              </w:rPr>
              <w:t>5</w:t>
            </w:r>
            <w:r w:rsidR="00A0034A" w:rsidRPr="00462FEB">
              <w:rPr>
                <w:rFonts w:ascii="Book Antiqua" w:hAnsi="Book Antiqua"/>
                <w:sz w:val="24"/>
                <w:szCs w:val="24"/>
              </w:rPr>
              <w:t>,</w:t>
            </w:r>
            <w:r w:rsidR="00992B97">
              <w:rPr>
                <w:rFonts w:ascii="Book Antiqua" w:hAnsi="Book Antiqua"/>
                <w:sz w:val="24"/>
                <w:szCs w:val="24"/>
              </w:rPr>
              <w:t>0</w:t>
            </w:r>
            <w:r w:rsidR="00A0034A" w:rsidRPr="00462FEB">
              <w:rPr>
                <w:rFonts w:ascii="Book Antiqua" w:hAnsi="Book Antiqua"/>
                <w:sz w:val="24"/>
                <w:szCs w:val="24"/>
              </w:rPr>
              <w:t>00 €</w:t>
            </w:r>
            <w:r w:rsidR="00A0034A" w:rsidRPr="00462FEB">
              <w:rPr>
                <w:rFonts w:ascii="Book Antiqua" w:hAnsi="Book Antiqua"/>
                <w:sz w:val="24"/>
                <w:szCs w:val="24"/>
              </w:rPr>
              <w:br/>
              <w:t xml:space="preserve">2028: </w:t>
            </w:r>
            <w:r w:rsidR="008B351A">
              <w:rPr>
                <w:rFonts w:ascii="Book Antiqua" w:hAnsi="Book Antiqua"/>
                <w:sz w:val="24"/>
                <w:szCs w:val="24"/>
              </w:rPr>
              <w:t>10</w:t>
            </w:r>
            <w:r w:rsidR="008B351A" w:rsidRPr="00462FEB">
              <w:rPr>
                <w:rFonts w:ascii="Book Antiqua" w:hAnsi="Book Antiqua"/>
                <w:sz w:val="24"/>
                <w:szCs w:val="24"/>
              </w:rPr>
              <w:t>,</w:t>
            </w:r>
            <w:r w:rsidR="008B351A">
              <w:rPr>
                <w:rFonts w:ascii="Book Antiqua" w:hAnsi="Book Antiqua"/>
                <w:sz w:val="24"/>
                <w:szCs w:val="24"/>
              </w:rPr>
              <w:t>0</w:t>
            </w:r>
            <w:r w:rsidR="008B351A" w:rsidRPr="00462FEB">
              <w:rPr>
                <w:rFonts w:ascii="Book Antiqua" w:hAnsi="Book Antiqua"/>
                <w:sz w:val="24"/>
                <w:szCs w:val="24"/>
              </w:rPr>
              <w:t>00 €</w:t>
            </w:r>
          </w:p>
        </w:tc>
        <w:tc>
          <w:tcPr>
            <w:tcW w:w="2049" w:type="dxa"/>
          </w:tcPr>
          <w:p w14:paraId="66C0A661" w14:textId="636E44EE" w:rsidR="00712CDD" w:rsidRPr="00462FEB" w:rsidRDefault="00A0034A"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07BBD5B9" w14:textId="1120219F" w:rsidR="00712CDD" w:rsidRPr="00462FEB" w:rsidRDefault="00712CDD"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4C02BEB2" w14:textId="02C9A39C" w:rsidR="00712CDD" w:rsidRPr="00462FEB" w:rsidRDefault="003F1276" w:rsidP="00462FEB">
            <w:pPr>
              <w:pStyle w:val="NoSpacing"/>
              <w:rPr>
                <w:rFonts w:ascii="Book Antiqua" w:hAnsi="Book Antiqua"/>
                <w:sz w:val="24"/>
                <w:szCs w:val="24"/>
              </w:rPr>
            </w:pPr>
            <w:r w:rsidRPr="00462FEB">
              <w:rPr>
                <w:rFonts w:ascii="Book Antiqua" w:hAnsi="Book Antiqua"/>
                <w:sz w:val="24"/>
                <w:szCs w:val="24"/>
              </w:rPr>
              <w:t>DARKS</w:t>
            </w:r>
          </w:p>
        </w:tc>
        <w:tc>
          <w:tcPr>
            <w:tcW w:w="2114" w:type="dxa"/>
          </w:tcPr>
          <w:p w14:paraId="205A9E1D" w14:textId="0B4C7321" w:rsidR="00712CDD" w:rsidRPr="00462FEB" w:rsidRDefault="00711227" w:rsidP="00462FEB">
            <w:pPr>
              <w:pStyle w:val="NoSpacing"/>
              <w:rPr>
                <w:rFonts w:ascii="Book Antiqua" w:hAnsi="Book Antiqua"/>
                <w:sz w:val="24"/>
                <w:szCs w:val="24"/>
              </w:rPr>
            </w:pPr>
            <w:r w:rsidRPr="00462FEB">
              <w:rPr>
                <w:rFonts w:ascii="Book Antiqua" w:hAnsi="Book Antiqua"/>
                <w:sz w:val="24"/>
                <w:szCs w:val="24"/>
              </w:rPr>
              <w:t>Përmirësimi i kushteve të mësimdhënies</w:t>
            </w:r>
          </w:p>
        </w:tc>
      </w:tr>
      <w:tr w:rsidR="009F4AEF" w:rsidRPr="00C909F7" w14:paraId="1261BCA1" w14:textId="77777777" w:rsidTr="008A13B4">
        <w:tc>
          <w:tcPr>
            <w:tcW w:w="3933" w:type="dxa"/>
            <w:shd w:val="clear" w:color="auto" w:fill="BDD6EE" w:themeFill="accent1" w:themeFillTint="66"/>
          </w:tcPr>
          <w:p w14:paraId="7CD4F157" w14:textId="578BC754" w:rsidR="009F4AEF" w:rsidRPr="00462FEB" w:rsidRDefault="009F4AEF" w:rsidP="00462FEB">
            <w:pPr>
              <w:pStyle w:val="NoSpacing"/>
              <w:rPr>
                <w:rFonts w:ascii="Book Antiqua" w:hAnsi="Book Antiqua"/>
                <w:sz w:val="24"/>
                <w:szCs w:val="24"/>
              </w:rPr>
            </w:pPr>
            <w:r w:rsidRPr="00462FEB">
              <w:rPr>
                <w:rFonts w:ascii="Book Antiqua" w:hAnsi="Book Antiqua"/>
                <w:sz w:val="24"/>
                <w:szCs w:val="24"/>
              </w:rPr>
              <w:t>Objektivi specifik 1.</w:t>
            </w:r>
            <w:r w:rsidR="00170BBB" w:rsidRPr="00462FEB">
              <w:rPr>
                <w:rFonts w:ascii="Book Antiqua" w:hAnsi="Book Antiqua"/>
                <w:sz w:val="24"/>
                <w:szCs w:val="24"/>
              </w:rPr>
              <w:t>2</w:t>
            </w:r>
          </w:p>
        </w:tc>
        <w:tc>
          <w:tcPr>
            <w:tcW w:w="5239" w:type="dxa"/>
            <w:gridSpan w:val="3"/>
            <w:shd w:val="clear" w:color="auto" w:fill="BDD6EE" w:themeFill="accent1" w:themeFillTint="66"/>
          </w:tcPr>
          <w:p w14:paraId="103B813B" w14:textId="77777777" w:rsidR="009F4AEF" w:rsidRPr="00462FEB" w:rsidRDefault="009F4AEF" w:rsidP="00462FEB">
            <w:pPr>
              <w:pStyle w:val="NoSpacing"/>
              <w:rPr>
                <w:rFonts w:ascii="Book Antiqua" w:hAnsi="Book Antiqua"/>
                <w:sz w:val="24"/>
                <w:szCs w:val="24"/>
              </w:rPr>
            </w:pPr>
            <w:r w:rsidRPr="00462FEB">
              <w:rPr>
                <w:rFonts w:ascii="Book Antiqua" w:hAnsi="Book Antiqua"/>
                <w:sz w:val="24"/>
                <w:szCs w:val="24"/>
              </w:rPr>
              <w:t>Treguesi për matjen e përmbushjes së objektivit</w:t>
            </w:r>
          </w:p>
        </w:tc>
        <w:tc>
          <w:tcPr>
            <w:tcW w:w="1628" w:type="dxa"/>
            <w:shd w:val="clear" w:color="auto" w:fill="BDD6EE" w:themeFill="accent1" w:themeFillTint="66"/>
          </w:tcPr>
          <w:p w14:paraId="55D97A31" w14:textId="77777777" w:rsidR="009F4AEF" w:rsidRPr="00462FEB" w:rsidRDefault="009F4AEF" w:rsidP="00462FEB">
            <w:pPr>
              <w:pStyle w:val="NoSpacing"/>
              <w:rPr>
                <w:rFonts w:ascii="Book Antiqua" w:hAnsi="Book Antiqua"/>
                <w:sz w:val="24"/>
                <w:szCs w:val="24"/>
              </w:rPr>
            </w:pPr>
            <w:r w:rsidRPr="00462FEB">
              <w:rPr>
                <w:rFonts w:ascii="Book Antiqua" w:hAnsi="Book Antiqua"/>
                <w:sz w:val="24"/>
                <w:szCs w:val="24"/>
              </w:rPr>
              <w:t>Gjendja bazë</w:t>
            </w:r>
          </w:p>
        </w:tc>
        <w:tc>
          <w:tcPr>
            <w:tcW w:w="1576" w:type="dxa"/>
            <w:shd w:val="clear" w:color="auto" w:fill="BDD6EE" w:themeFill="accent1" w:themeFillTint="66"/>
          </w:tcPr>
          <w:p w14:paraId="133187C4" w14:textId="56C46947" w:rsidR="009F4AEF" w:rsidRPr="00462FEB" w:rsidRDefault="009F4AEF" w:rsidP="00462FEB">
            <w:pPr>
              <w:pStyle w:val="NoSpacing"/>
              <w:rPr>
                <w:rFonts w:ascii="Book Antiqua" w:hAnsi="Book Antiqua"/>
                <w:sz w:val="24"/>
                <w:szCs w:val="24"/>
              </w:rPr>
            </w:pPr>
            <w:r w:rsidRPr="00462FEB">
              <w:rPr>
                <w:rFonts w:ascii="Book Antiqua" w:hAnsi="Book Antiqua"/>
                <w:sz w:val="24"/>
                <w:szCs w:val="24"/>
              </w:rPr>
              <w:t>Caku 202</w:t>
            </w:r>
            <w:r w:rsidR="00496581" w:rsidRPr="00462FEB">
              <w:rPr>
                <w:rFonts w:ascii="Book Antiqua" w:hAnsi="Book Antiqua"/>
                <w:sz w:val="24"/>
                <w:szCs w:val="24"/>
              </w:rPr>
              <w:t>7</w:t>
            </w:r>
          </w:p>
        </w:tc>
        <w:tc>
          <w:tcPr>
            <w:tcW w:w="2114" w:type="dxa"/>
            <w:shd w:val="clear" w:color="auto" w:fill="BDD6EE" w:themeFill="accent1" w:themeFillTint="66"/>
          </w:tcPr>
          <w:p w14:paraId="6E321522" w14:textId="77777777" w:rsidR="009F4AEF" w:rsidRPr="00462FEB" w:rsidRDefault="009F4AEF" w:rsidP="00462FEB">
            <w:pPr>
              <w:pStyle w:val="NoSpacing"/>
              <w:rPr>
                <w:rFonts w:ascii="Book Antiqua" w:hAnsi="Book Antiqua"/>
                <w:sz w:val="24"/>
                <w:szCs w:val="24"/>
              </w:rPr>
            </w:pPr>
            <w:r w:rsidRPr="00462FEB">
              <w:rPr>
                <w:rFonts w:ascii="Book Antiqua" w:hAnsi="Book Antiqua"/>
                <w:sz w:val="24"/>
                <w:szCs w:val="24"/>
              </w:rPr>
              <w:t>Caku 2028</w:t>
            </w:r>
          </w:p>
        </w:tc>
      </w:tr>
      <w:tr w:rsidR="00050068" w:rsidRPr="00C909F7" w14:paraId="66EF30A4" w14:textId="77777777" w:rsidTr="008A13B4">
        <w:trPr>
          <w:trHeight w:hRule="exact" w:val="649"/>
        </w:trPr>
        <w:tc>
          <w:tcPr>
            <w:tcW w:w="3933" w:type="dxa"/>
            <w:vMerge w:val="restart"/>
          </w:tcPr>
          <w:p w14:paraId="0B95895F" w14:textId="09B78BDF" w:rsidR="00050068" w:rsidRPr="00462FEB" w:rsidRDefault="00050068" w:rsidP="00462FEB">
            <w:pPr>
              <w:pStyle w:val="NoSpacing"/>
              <w:rPr>
                <w:rFonts w:ascii="Book Antiqua" w:hAnsi="Book Antiqua"/>
                <w:sz w:val="24"/>
                <w:szCs w:val="24"/>
              </w:rPr>
            </w:pPr>
            <w:r w:rsidRPr="00462FEB">
              <w:rPr>
                <w:rFonts w:ascii="Book Antiqua" w:hAnsi="Book Antiqua"/>
                <w:sz w:val="24"/>
                <w:szCs w:val="24"/>
              </w:rPr>
              <w:t>Zhvillimi i arsimit profesional dhe lidhja e tij me tregun e punës</w:t>
            </w:r>
          </w:p>
        </w:tc>
        <w:tc>
          <w:tcPr>
            <w:tcW w:w="5239" w:type="dxa"/>
            <w:gridSpan w:val="3"/>
          </w:tcPr>
          <w:p w14:paraId="02C3C1CE" w14:textId="77777777" w:rsidR="00050068" w:rsidRPr="00462FEB" w:rsidRDefault="00050068" w:rsidP="00462FEB">
            <w:pPr>
              <w:pStyle w:val="NoSpacing"/>
              <w:rPr>
                <w:rFonts w:ascii="Book Antiqua" w:hAnsi="Book Antiqua"/>
                <w:sz w:val="24"/>
                <w:szCs w:val="24"/>
              </w:rPr>
            </w:pPr>
            <w:r w:rsidRPr="00462FEB">
              <w:rPr>
                <w:rFonts w:ascii="Book Antiqua" w:hAnsi="Book Antiqua"/>
                <w:sz w:val="24"/>
                <w:szCs w:val="24"/>
              </w:rPr>
              <w:t>Numri i programeve profesionale dhe trajnimeve të realizuara</w:t>
            </w:r>
          </w:p>
        </w:tc>
        <w:tc>
          <w:tcPr>
            <w:tcW w:w="1628" w:type="dxa"/>
            <w:shd w:val="clear" w:color="auto" w:fill="auto"/>
          </w:tcPr>
          <w:p w14:paraId="2AEEA978" w14:textId="77777777" w:rsidR="00050068" w:rsidRPr="00462FEB" w:rsidRDefault="00050068" w:rsidP="00462FEB">
            <w:pPr>
              <w:pStyle w:val="NoSpacing"/>
              <w:rPr>
                <w:rFonts w:ascii="Book Antiqua" w:hAnsi="Book Antiqua"/>
                <w:sz w:val="24"/>
                <w:szCs w:val="24"/>
              </w:rPr>
            </w:pPr>
            <w:r w:rsidRPr="00462FEB">
              <w:rPr>
                <w:rFonts w:ascii="Book Antiqua" w:hAnsi="Book Antiqua"/>
                <w:sz w:val="24"/>
                <w:szCs w:val="24"/>
              </w:rPr>
              <w:t>3</w:t>
            </w:r>
          </w:p>
        </w:tc>
        <w:tc>
          <w:tcPr>
            <w:tcW w:w="1576" w:type="dxa"/>
            <w:shd w:val="clear" w:color="auto" w:fill="auto"/>
          </w:tcPr>
          <w:p w14:paraId="20E82BD4" w14:textId="77777777" w:rsidR="00050068" w:rsidRPr="00462FEB" w:rsidRDefault="00050068" w:rsidP="00462FEB">
            <w:pPr>
              <w:pStyle w:val="NoSpacing"/>
              <w:rPr>
                <w:rFonts w:ascii="Book Antiqua" w:hAnsi="Book Antiqua"/>
                <w:bCs/>
                <w:kern w:val="24"/>
                <w:sz w:val="24"/>
                <w:szCs w:val="24"/>
              </w:rPr>
            </w:pPr>
            <w:r w:rsidRPr="00462FEB">
              <w:rPr>
                <w:rFonts w:ascii="Book Antiqua" w:hAnsi="Book Antiqua"/>
                <w:bCs/>
                <w:kern w:val="24"/>
                <w:sz w:val="24"/>
                <w:szCs w:val="24"/>
              </w:rPr>
              <w:t>3</w:t>
            </w:r>
          </w:p>
        </w:tc>
        <w:tc>
          <w:tcPr>
            <w:tcW w:w="2114" w:type="dxa"/>
            <w:shd w:val="clear" w:color="auto" w:fill="auto"/>
          </w:tcPr>
          <w:p w14:paraId="05E61639" w14:textId="77777777" w:rsidR="00050068" w:rsidRPr="00462FEB" w:rsidRDefault="00050068" w:rsidP="00462FEB">
            <w:pPr>
              <w:pStyle w:val="NoSpacing"/>
              <w:rPr>
                <w:rFonts w:ascii="Book Antiqua" w:hAnsi="Book Antiqua"/>
                <w:bCs/>
                <w:kern w:val="24"/>
                <w:sz w:val="24"/>
                <w:szCs w:val="24"/>
              </w:rPr>
            </w:pPr>
            <w:r w:rsidRPr="00462FEB">
              <w:rPr>
                <w:rFonts w:ascii="Book Antiqua" w:hAnsi="Book Antiqua"/>
                <w:bCs/>
                <w:kern w:val="24"/>
                <w:sz w:val="24"/>
                <w:szCs w:val="24"/>
              </w:rPr>
              <w:t>4</w:t>
            </w:r>
          </w:p>
        </w:tc>
      </w:tr>
      <w:tr w:rsidR="00050068" w:rsidRPr="00C909F7" w14:paraId="722D19F0" w14:textId="77777777" w:rsidTr="008A13B4">
        <w:trPr>
          <w:trHeight w:hRule="exact" w:val="649"/>
        </w:trPr>
        <w:tc>
          <w:tcPr>
            <w:tcW w:w="3933" w:type="dxa"/>
            <w:vMerge/>
          </w:tcPr>
          <w:p w14:paraId="7ED82D8A" w14:textId="77777777" w:rsidR="00050068" w:rsidRPr="00462FEB" w:rsidRDefault="00050068" w:rsidP="00462FEB">
            <w:pPr>
              <w:pStyle w:val="NoSpacing"/>
              <w:rPr>
                <w:rFonts w:ascii="Book Antiqua" w:hAnsi="Book Antiqua"/>
                <w:sz w:val="24"/>
                <w:szCs w:val="24"/>
              </w:rPr>
            </w:pPr>
          </w:p>
        </w:tc>
        <w:tc>
          <w:tcPr>
            <w:tcW w:w="5239" w:type="dxa"/>
            <w:gridSpan w:val="3"/>
          </w:tcPr>
          <w:p w14:paraId="46580C94" w14:textId="6EC4BD6D" w:rsidR="00050068" w:rsidRPr="00462FEB" w:rsidRDefault="008A13B4" w:rsidP="00462FEB">
            <w:pPr>
              <w:pStyle w:val="NoSpacing"/>
              <w:rPr>
                <w:rFonts w:ascii="Book Antiqua" w:hAnsi="Book Antiqua"/>
                <w:sz w:val="24"/>
                <w:szCs w:val="24"/>
              </w:rPr>
            </w:pPr>
            <w:r w:rsidRPr="00462FEB">
              <w:rPr>
                <w:rFonts w:ascii="Book Antiqua" w:hAnsi="Book Antiqua"/>
                <w:sz w:val="24"/>
                <w:szCs w:val="24"/>
              </w:rPr>
              <w:t>Numri i nxënësve të përfshirë në praktikë profesionale / bashkëpunim me bizneset</w:t>
            </w:r>
          </w:p>
        </w:tc>
        <w:tc>
          <w:tcPr>
            <w:tcW w:w="1628" w:type="dxa"/>
            <w:shd w:val="clear" w:color="auto" w:fill="auto"/>
          </w:tcPr>
          <w:p w14:paraId="3AE776F0" w14:textId="1DE58076" w:rsidR="00050068" w:rsidRPr="00462FEB" w:rsidRDefault="00F95C21" w:rsidP="00462FEB">
            <w:pPr>
              <w:pStyle w:val="NoSpacing"/>
              <w:rPr>
                <w:rFonts w:ascii="Book Antiqua" w:hAnsi="Book Antiqua"/>
                <w:sz w:val="24"/>
                <w:szCs w:val="24"/>
              </w:rPr>
            </w:pPr>
            <w:r>
              <w:rPr>
                <w:rFonts w:ascii="Book Antiqua" w:hAnsi="Book Antiqua"/>
                <w:sz w:val="24"/>
                <w:szCs w:val="24"/>
              </w:rPr>
              <w:t>0</w:t>
            </w:r>
          </w:p>
        </w:tc>
        <w:tc>
          <w:tcPr>
            <w:tcW w:w="1576" w:type="dxa"/>
            <w:shd w:val="clear" w:color="auto" w:fill="auto"/>
          </w:tcPr>
          <w:p w14:paraId="5CCAA19D" w14:textId="16E61731" w:rsidR="00050068" w:rsidRPr="00462FEB" w:rsidRDefault="00F95C21" w:rsidP="00462FEB">
            <w:pPr>
              <w:pStyle w:val="NoSpacing"/>
              <w:rPr>
                <w:rFonts w:ascii="Book Antiqua" w:hAnsi="Book Antiqua"/>
                <w:bCs/>
                <w:kern w:val="24"/>
                <w:sz w:val="24"/>
                <w:szCs w:val="24"/>
              </w:rPr>
            </w:pPr>
            <w:r>
              <w:rPr>
                <w:rFonts w:ascii="Book Antiqua" w:hAnsi="Book Antiqua"/>
                <w:bCs/>
                <w:kern w:val="24"/>
                <w:sz w:val="24"/>
                <w:szCs w:val="24"/>
              </w:rPr>
              <w:t>20</w:t>
            </w:r>
          </w:p>
        </w:tc>
        <w:tc>
          <w:tcPr>
            <w:tcW w:w="2114" w:type="dxa"/>
            <w:shd w:val="clear" w:color="auto" w:fill="auto"/>
          </w:tcPr>
          <w:p w14:paraId="64A6E85D" w14:textId="71C37400" w:rsidR="00050068" w:rsidRPr="00462FEB" w:rsidRDefault="00F95C21" w:rsidP="00462FEB">
            <w:pPr>
              <w:pStyle w:val="NoSpacing"/>
              <w:rPr>
                <w:rFonts w:ascii="Book Antiqua" w:hAnsi="Book Antiqua"/>
                <w:bCs/>
                <w:kern w:val="24"/>
                <w:sz w:val="24"/>
                <w:szCs w:val="24"/>
              </w:rPr>
            </w:pPr>
            <w:r>
              <w:rPr>
                <w:rFonts w:ascii="Book Antiqua" w:hAnsi="Book Antiqua"/>
                <w:bCs/>
                <w:kern w:val="24"/>
                <w:sz w:val="24"/>
                <w:szCs w:val="24"/>
              </w:rPr>
              <w:t>40</w:t>
            </w:r>
          </w:p>
        </w:tc>
      </w:tr>
      <w:tr w:rsidR="005E2DA6" w:rsidRPr="00D04950" w14:paraId="050F7718" w14:textId="77777777" w:rsidTr="005E2DA6">
        <w:trPr>
          <w:trHeight w:val="575"/>
        </w:trPr>
        <w:tc>
          <w:tcPr>
            <w:tcW w:w="3933" w:type="dxa"/>
            <w:shd w:val="clear" w:color="auto" w:fill="8496B0" w:themeFill="text2" w:themeFillTint="99"/>
          </w:tcPr>
          <w:p w14:paraId="702249E2" w14:textId="4CFFF26A"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Aktiviteti</w:t>
            </w:r>
          </w:p>
        </w:tc>
        <w:tc>
          <w:tcPr>
            <w:tcW w:w="1281" w:type="dxa"/>
            <w:shd w:val="clear" w:color="auto" w:fill="8496B0" w:themeFill="text2" w:themeFillTint="99"/>
          </w:tcPr>
          <w:p w14:paraId="6E795357" w14:textId="0BBCA70E" w:rsidR="005E2DA6" w:rsidRPr="00462FEB" w:rsidRDefault="005E2DA6" w:rsidP="00462FEB">
            <w:pPr>
              <w:pStyle w:val="NoSpacing"/>
              <w:rPr>
                <w:rFonts w:ascii="Book Antiqua" w:eastAsia="Times New Roman" w:hAnsi="Book Antiqua"/>
                <w:color w:val="000000"/>
                <w:sz w:val="24"/>
                <w:szCs w:val="24"/>
                <w:lang w:val="sq-AL"/>
              </w:rPr>
            </w:pPr>
            <w:r w:rsidRPr="00462FEB">
              <w:rPr>
                <w:rFonts w:ascii="Book Antiqua" w:hAnsi="Book Antiqua"/>
                <w:sz w:val="24"/>
                <w:szCs w:val="24"/>
              </w:rPr>
              <w:t>Afati për zbatim</w:t>
            </w:r>
          </w:p>
        </w:tc>
        <w:tc>
          <w:tcPr>
            <w:tcW w:w="1909" w:type="dxa"/>
            <w:shd w:val="clear" w:color="auto" w:fill="8496B0" w:themeFill="text2" w:themeFillTint="99"/>
          </w:tcPr>
          <w:p w14:paraId="3F7F34B4" w14:textId="7B06B932"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Kostoja Totale €</w:t>
            </w:r>
          </w:p>
        </w:tc>
        <w:tc>
          <w:tcPr>
            <w:tcW w:w="2049" w:type="dxa"/>
            <w:shd w:val="clear" w:color="auto" w:fill="8496B0" w:themeFill="text2" w:themeFillTint="99"/>
          </w:tcPr>
          <w:p w14:paraId="0E15C039" w14:textId="1A4AD474"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Burimi i financimit</w:t>
            </w:r>
          </w:p>
        </w:tc>
        <w:tc>
          <w:tcPr>
            <w:tcW w:w="1628" w:type="dxa"/>
            <w:shd w:val="clear" w:color="auto" w:fill="8496B0" w:themeFill="text2" w:themeFillTint="99"/>
          </w:tcPr>
          <w:p w14:paraId="737C1495" w14:textId="4C5D511A" w:rsidR="005E2DA6" w:rsidRPr="00462FEB" w:rsidRDefault="007229CF" w:rsidP="00462FEB">
            <w:pPr>
              <w:pStyle w:val="NoSpacing"/>
              <w:rPr>
                <w:rFonts w:ascii="Book Antiqua" w:hAnsi="Book Antiqua"/>
                <w:sz w:val="24"/>
                <w:szCs w:val="24"/>
              </w:rPr>
            </w:pPr>
            <w:r>
              <w:rPr>
                <w:rFonts w:ascii="Book Antiqua" w:hAnsi="Book Antiqua"/>
                <w:sz w:val="24"/>
                <w:szCs w:val="24"/>
              </w:rPr>
              <w:t>Drejtoria</w:t>
            </w:r>
            <w:r w:rsidR="005E2DA6" w:rsidRPr="00462FEB">
              <w:rPr>
                <w:rFonts w:ascii="Book Antiqua" w:hAnsi="Book Antiqua"/>
                <w:sz w:val="24"/>
                <w:szCs w:val="24"/>
              </w:rPr>
              <w:t xml:space="preserve"> udhëheqëse</w:t>
            </w:r>
          </w:p>
        </w:tc>
        <w:tc>
          <w:tcPr>
            <w:tcW w:w="1576" w:type="dxa"/>
            <w:shd w:val="clear" w:color="auto" w:fill="8496B0" w:themeFill="text2" w:themeFillTint="99"/>
          </w:tcPr>
          <w:p w14:paraId="7A2E9C13" w14:textId="365675A8" w:rsidR="005E2DA6" w:rsidRPr="00462FEB" w:rsidRDefault="007229CF" w:rsidP="00462FEB">
            <w:pPr>
              <w:pStyle w:val="NoSpacing"/>
              <w:rPr>
                <w:rFonts w:ascii="Book Antiqua" w:hAnsi="Book Antiqua" w:cs="TimesNewRomanPSMT"/>
                <w:sz w:val="24"/>
                <w:szCs w:val="24"/>
              </w:rPr>
            </w:pPr>
            <w:r>
              <w:rPr>
                <w:rFonts w:ascii="Book Antiqua" w:hAnsi="Book Antiqua"/>
                <w:sz w:val="24"/>
                <w:szCs w:val="24"/>
              </w:rPr>
              <w:t>Drejtoria</w:t>
            </w:r>
            <w:r w:rsidR="005E2DA6" w:rsidRPr="00462FEB">
              <w:rPr>
                <w:rFonts w:ascii="Book Antiqua" w:hAnsi="Book Antiqua"/>
                <w:sz w:val="24"/>
                <w:szCs w:val="24"/>
              </w:rPr>
              <w:t xml:space="preserve"> mbështetëse</w:t>
            </w:r>
          </w:p>
        </w:tc>
        <w:tc>
          <w:tcPr>
            <w:tcW w:w="2114" w:type="dxa"/>
            <w:shd w:val="clear" w:color="auto" w:fill="8496B0" w:themeFill="text2" w:themeFillTint="99"/>
          </w:tcPr>
          <w:p w14:paraId="69268028" w14:textId="0CF9E167" w:rsidR="005E2DA6" w:rsidRPr="00462FEB" w:rsidRDefault="005E2DA6" w:rsidP="00462FEB">
            <w:pPr>
              <w:pStyle w:val="NoSpacing"/>
              <w:rPr>
                <w:rFonts w:ascii="Book Antiqua" w:hAnsi="Book Antiqua" w:cs="TimesNewRomanPSMT"/>
                <w:sz w:val="24"/>
                <w:szCs w:val="24"/>
              </w:rPr>
            </w:pPr>
            <w:r w:rsidRPr="00462FEB">
              <w:rPr>
                <w:rFonts w:ascii="Book Antiqua" w:hAnsi="Book Antiqua"/>
                <w:sz w:val="24"/>
                <w:szCs w:val="24"/>
              </w:rPr>
              <w:t>Rezultati</w:t>
            </w:r>
          </w:p>
        </w:tc>
      </w:tr>
      <w:tr w:rsidR="00A2674C" w:rsidRPr="00D04950" w14:paraId="4A8B8927" w14:textId="77777777" w:rsidTr="00A2674C">
        <w:trPr>
          <w:trHeight w:val="170"/>
        </w:trPr>
        <w:tc>
          <w:tcPr>
            <w:tcW w:w="14490" w:type="dxa"/>
            <w:gridSpan w:val="7"/>
            <w:shd w:val="clear" w:color="auto" w:fill="9CC2E5" w:themeFill="accent1" w:themeFillTint="99"/>
          </w:tcPr>
          <w:p w14:paraId="75E76E9E" w14:textId="77777777" w:rsidR="00A2674C" w:rsidRPr="00462FEB" w:rsidRDefault="00A2674C" w:rsidP="00462FEB">
            <w:pPr>
              <w:pStyle w:val="NoSpacing"/>
              <w:rPr>
                <w:rFonts w:ascii="Book Antiqua" w:hAnsi="Book Antiqua"/>
                <w:sz w:val="24"/>
                <w:szCs w:val="24"/>
              </w:rPr>
            </w:pPr>
          </w:p>
        </w:tc>
      </w:tr>
      <w:tr w:rsidR="005E2DA6" w:rsidRPr="00D04950" w14:paraId="2E70B050" w14:textId="77777777" w:rsidTr="008A13B4">
        <w:trPr>
          <w:trHeight w:val="575"/>
        </w:trPr>
        <w:tc>
          <w:tcPr>
            <w:tcW w:w="3933" w:type="dxa"/>
          </w:tcPr>
          <w:p w14:paraId="4D68AF16" w14:textId="0FEDE5FA"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1) Zhvillimi i programeve profesionale në turizëm, gastronomi dhe shërbime</w:t>
            </w:r>
          </w:p>
        </w:tc>
        <w:tc>
          <w:tcPr>
            <w:tcW w:w="1281" w:type="dxa"/>
          </w:tcPr>
          <w:p w14:paraId="4411CD96" w14:textId="3A8B1806"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2028</w:t>
            </w:r>
          </w:p>
        </w:tc>
        <w:tc>
          <w:tcPr>
            <w:tcW w:w="1909" w:type="dxa"/>
          </w:tcPr>
          <w:p w14:paraId="7A08D139" w14:textId="4F8EF648" w:rsidR="005E2DA6" w:rsidRPr="00462FEB" w:rsidRDefault="003004F0" w:rsidP="003004F0">
            <w:pPr>
              <w:pStyle w:val="NoSpacing"/>
              <w:rPr>
                <w:rFonts w:ascii="Book Antiqua" w:hAnsi="Book Antiqua"/>
                <w:sz w:val="24"/>
                <w:szCs w:val="24"/>
              </w:rPr>
            </w:pPr>
            <w:r>
              <w:rPr>
                <w:rFonts w:ascii="Book Antiqua" w:hAnsi="Book Antiqua"/>
                <w:sz w:val="24"/>
                <w:szCs w:val="24"/>
              </w:rPr>
              <w:t>20,000 €</w:t>
            </w:r>
            <w:r>
              <w:rPr>
                <w:rFonts w:ascii="Book Antiqua" w:hAnsi="Book Antiqua"/>
                <w:sz w:val="24"/>
                <w:szCs w:val="24"/>
              </w:rPr>
              <w:br/>
              <w:t>2028: 2</w:t>
            </w:r>
            <w:r w:rsidR="00763F74" w:rsidRPr="00462FEB">
              <w:rPr>
                <w:rFonts w:ascii="Book Antiqua" w:hAnsi="Book Antiqua"/>
                <w:sz w:val="24"/>
                <w:szCs w:val="24"/>
              </w:rPr>
              <w:t>0,000 €</w:t>
            </w:r>
          </w:p>
        </w:tc>
        <w:tc>
          <w:tcPr>
            <w:tcW w:w="2049" w:type="dxa"/>
          </w:tcPr>
          <w:p w14:paraId="3F4F80D4" w14:textId="6F7DEC39"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680E0813" w14:textId="4CDC4735"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7D58B08B" w14:textId="2B589CAB" w:rsidR="005E2DA6" w:rsidRPr="00462FEB" w:rsidRDefault="003F1276" w:rsidP="00462FEB">
            <w:pPr>
              <w:pStyle w:val="NoSpacing"/>
              <w:rPr>
                <w:rFonts w:ascii="Book Antiqua" w:hAnsi="Book Antiqua" w:cs="TimesNewRomanPSMT"/>
                <w:sz w:val="24"/>
                <w:szCs w:val="24"/>
              </w:rPr>
            </w:pPr>
            <w:r w:rsidRPr="00462FEB">
              <w:rPr>
                <w:rFonts w:ascii="Book Antiqua" w:hAnsi="Book Antiqua"/>
                <w:sz w:val="24"/>
                <w:szCs w:val="24"/>
              </w:rPr>
              <w:t>DARKS</w:t>
            </w:r>
          </w:p>
        </w:tc>
        <w:tc>
          <w:tcPr>
            <w:tcW w:w="2114" w:type="dxa"/>
          </w:tcPr>
          <w:p w14:paraId="4E79B710" w14:textId="1474550C" w:rsidR="005E2DA6" w:rsidRPr="00462FEB" w:rsidRDefault="00462FEB" w:rsidP="00462FEB">
            <w:pPr>
              <w:pStyle w:val="NoSpacing"/>
              <w:rPr>
                <w:rFonts w:ascii="Book Antiqua" w:hAnsi="Book Antiqua" w:cs="TimesNewRomanPSMT"/>
                <w:sz w:val="24"/>
                <w:szCs w:val="24"/>
              </w:rPr>
            </w:pPr>
            <w:r w:rsidRPr="00462FEB">
              <w:rPr>
                <w:rFonts w:ascii="Book Antiqua" w:hAnsi="Book Antiqua"/>
                <w:sz w:val="24"/>
                <w:szCs w:val="24"/>
              </w:rPr>
              <w:t>Zgjerimi i ofertës së arsimit profesional sipas nevojave të tregut të punës lokal</w:t>
            </w:r>
          </w:p>
        </w:tc>
      </w:tr>
      <w:tr w:rsidR="005E2DA6" w:rsidRPr="00D04950" w14:paraId="024114C8" w14:textId="77777777" w:rsidTr="008A13B4">
        <w:trPr>
          <w:trHeight w:val="575"/>
        </w:trPr>
        <w:tc>
          <w:tcPr>
            <w:tcW w:w="3933" w:type="dxa"/>
          </w:tcPr>
          <w:p w14:paraId="5690F9F5" w14:textId="7D253C1C"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2) Organizimi i trajnimeve profesionale dhe kurseve certifikuese për të rinjtë</w:t>
            </w:r>
          </w:p>
        </w:tc>
        <w:tc>
          <w:tcPr>
            <w:tcW w:w="1281" w:type="dxa"/>
          </w:tcPr>
          <w:p w14:paraId="12D212BC" w14:textId="249F2374" w:rsidR="005E2DA6" w:rsidRPr="00462FEB" w:rsidRDefault="005E2DA6" w:rsidP="003004F0">
            <w:pPr>
              <w:pStyle w:val="NoSpacing"/>
              <w:rPr>
                <w:rFonts w:ascii="Book Antiqua" w:eastAsia="Times New Roman" w:hAnsi="Book Antiqua"/>
                <w:color w:val="000000"/>
                <w:sz w:val="24"/>
                <w:szCs w:val="24"/>
                <w:lang w:val="sq-AL"/>
              </w:rPr>
            </w:pPr>
            <w:r w:rsidRPr="00462FEB">
              <w:rPr>
                <w:rFonts w:ascii="Book Antiqua" w:hAnsi="Book Antiqua"/>
                <w:sz w:val="24"/>
                <w:szCs w:val="24"/>
              </w:rPr>
              <w:t>202</w:t>
            </w:r>
            <w:r w:rsidR="003004F0">
              <w:rPr>
                <w:rFonts w:ascii="Book Antiqua" w:hAnsi="Book Antiqua"/>
                <w:sz w:val="24"/>
                <w:szCs w:val="24"/>
              </w:rPr>
              <w:t>7</w:t>
            </w:r>
            <w:r w:rsidRPr="00462FEB">
              <w:rPr>
                <w:rFonts w:ascii="Book Antiqua" w:hAnsi="Book Antiqua"/>
                <w:sz w:val="24"/>
                <w:szCs w:val="24"/>
              </w:rPr>
              <w:t>-2028</w:t>
            </w:r>
          </w:p>
        </w:tc>
        <w:tc>
          <w:tcPr>
            <w:tcW w:w="1909" w:type="dxa"/>
          </w:tcPr>
          <w:p w14:paraId="20256AE6" w14:textId="13775882" w:rsidR="005E2DA6" w:rsidRPr="00462FEB" w:rsidRDefault="003004F0" w:rsidP="003004F0">
            <w:pPr>
              <w:pStyle w:val="NoSpacing"/>
              <w:rPr>
                <w:rFonts w:ascii="Book Antiqua" w:hAnsi="Book Antiqua"/>
                <w:sz w:val="24"/>
                <w:szCs w:val="24"/>
              </w:rPr>
            </w:pPr>
            <w:r>
              <w:rPr>
                <w:rFonts w:ascii="Book Antiqua" w:hAnsi="Book Antiqua"/>
                <w:sz w:val="24"/>
                <w:szCs w:val="24"/>
              </w:rPr>
              <w:t>10,000 €</w:t>
            </w:r>
            <w:r w:rsidR="002C062E" w:rsidRPr="00462FEB">
              <w:rPr>
                <w:rFonts w:ascii="Book Antiqua" w:hAnsi="Book Antiqua"/>
                <w:sz w:val="24"/>
                <w:szCs w:val="24"/>
              </w:rPr>
              <w:br/>
              <w:t xml:space="preserve">2027: 5,000 € </w:t>
            </w:r>
            <w:r w:rsidR="002C062E" w:rsidRPr="00462FEB">
              <w:rPr>
                <w:rFonts w:ascii="Book Antiqua" w:hAnsi="Book Antiqua"/>
                <w:sz w:val="24"/>
                <w:szCs w:val="24"/>
              </w:rPr>
              <w:br/>
              <w:t>2028: 5,000 €</w:t>
            </w:r>
          </w:p>
        </w:tc>
        <w:tc>
          <w:tcPr>
            <w:tcW w:w="2049" w:type="dxa"/>
          </w:tcPr>
          <w:p w14:paraId="5682C0A9" w14:textId="2A92764C"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7125FBB1" w14:textId="198E20F3"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5935AF82" w14:textId="22EE4B87" w:rsidR="005E2DA6" w:rsidRPr="00462FEB" w:rsidRDefault="003F1276" w:rsidP="00462FEB">
            <w:pPr>
              <w:pStyle w:val="NoSpacing"/>
              <w:rPr>
                <w:rFonts w:ascii="Book Antiqua" w:hAnsi="Book Antiqua" w:cs="TimesNewRomanPSMT"/>
                <w:sz w:val="24"/>
                <w:szCs w:val="24"/>
              </w:rPr>
            </w:pPr>
            <w:r w:rsidRPr="00462FEB">
              <w:rPr>
                <w:rFonts w:ascii="Book Antiqua" w:hAnsi="Book Antiqua"/>
                <w:sz w:val="24"/>
                <w:szCs w:val="24"/>
              </w:rPr>
              <w:t>DARKS</w:t>
            </w:r>
          </w:p>
        </w:tc>
        <w:tc>
          <w:tcPr>
            <w:tcW w:w="2114" w:type="dxa"/>
          </w:tcPr>
          <w:p w14:paraId="7B9AF1F4" w14:textId="7907D71B" w:rsidR="005E2DA6" w:rsidRPr="00462FEB" w:rsidRDefault="00462FEB" w:rsidP="00462FEB">
            <w:pPr>
              <w:pStyle w:val="NoSpacing"/>
              <w:rPr>
                <w:rFonts w:ascii="Book Antiqua" w:hAnsi="Book Antiqua" w:cs="TimesNewRomanPSMT"/>
                <w:sz w:val="24"/>
                <w:szCs w:val="24"/>
              </w:rPr>
            </w:pPr>
            <w:r w:rsidRPr="00462FEB">
              <w:rPr>
                <w:rFonts w:ascii="Book Antiqua" w:hAnsi="Book Antiqua"/>
                <w:sz w:val="24"/>
                <w:szCs w:val="24"/>
              </w:rPr>
              <w:t>Ngritja e aftësive profesionale të të rinjve dhe rritja e mundësive për punësim</w:t>
            </w:r>
          </w:p>
        </w:tc>
      </w:tr>
      <w:tr w:rsidR="005E2DA6" w:rsidRPr="00D04950" w14:paraId="515CD97B" w14:textId="77777777" w:rsidTr="008A13B4">
        <w:trPr>
          <w:trHeight w:val="440"/>
        </w:trPr>
        <w:tc>
          <w:tcPr>
            <w:tcW w:w="3933" w:type="dxa"/>
          </w:tcPr>
          <w:p w14:paraId="3D589129" w14:textId="01AE93BB" w:rsidR="005E2DA6" w:rsidRPr="00462FEB" w:rsidRDefault="005E2DA6" w:rsidP="00462FEB">
            <w:pPr>
              <w:pStyle w:val="NoSpacing"/>
              <w:rPr>
                <w:rFonts w:ascii="Book Antiqua" w:hAnsi="Book Antiqua" w:cs="TimesNewRomanPSMT"/>
                <w:color w:val="000000"/>
                <w:sz w:val="24"/>
                <w:szCs w:val="24"/>
              </w:rPr>
            </w:pPr>
            <w:r w:rsidRPr="00462FEB">
              <w:rPr>
                <w:rFonts w:ascii="Book Antiqua" w:hAnsi="Book Antiqua"/>
                <w:sz w:val="24"/>
                <w:szCs w:val="24"/>
              </w:rPr>
              <w:t xml:space="preserve">3) </w:t>
            </w:r>
            <w:r w:rsidR="00506004" w:rsidRPr="00506004">
              <w:rPr>
                <w:rFonts w:ascii="Book Antiqua" w:hAnsi="Book Antiqua"/>
                <w:sz w:val="24"/>
                <w:szCs w:val="24"/>
              </w:rPr>
              <w:t>Bashkëpunimi me bizneset lokale dhe organizimi i praktikës profesionale / trajnimeve në vendin e punës</w:t>
            </w:r>
            <w:r w:rsidRPr="00462FEB">
              <w:rPr>
                <w:rFonts w:ascii="Book Antiqua" w:hAnsi="Book Antiqua"/>
                <w:sz w:val="24"/>
                <w:szCs w:val="24"/>
              </w:rPr>
              <w:br/>
            </w:r>
          </w:p>
        </w:tc>
        <w:tc>
          <w:tcPr>
            <w:tcW w:w="1281" w:type="dxa"/>
          </w:tcPr>
          <w:p w14:paraId="09C5A9A4" w14:textId="4BA7BD45" w:rsidR="005E2DA6" w:rsidRPr="00462FEB" w:rsidRDefault="003004F0" w:rsidP="00462FEB">
            <w:pPr>
              <w:pStyle w:val="NoSpacing"/>
              <w:rPr>
                <w:rFonts w:ascii="Book Antiqua" w:hAnsi="Book Antiqua" w:cs="TimesNewRomanPSMT"/>
                <w:color w:val="000000"/>
                <w:sz w:val="24"/>
                <w:szCs w:val="24"/>
                <w:lang w:val="sq-AL"/>
              </w:rPr>
            </w:pPr>
            <w:r>
              <w:rPr>
                <w:rFonts w:ascii="Book Antiqua" w:hAnsi="Book Antiqua"/>
                <w:sz w:val="24"/>
                <w:szCs w:val="24"/>
              </w:rPr>
              <w:t>2027</w:t>
            </w:r>
            <w:r w:rsidR="005E2DA6" w:rsidRPr="00462FEB">
              <w:rPr>
                <w:rFonts w:ascii="Book Antiqua" w:hAnsi="Book Antiqua"/>
                <w:sz w:val="24"/>
                <w:szCs w:val="24"/>
              </w:rPr>
              <w:t>-2028</w:t>
            </w:r>
          </w:p>
        </w:tc>
        <w:tc>
          <w:tcPr>
            <w:tcW w:w="1909" w:type="dxa"/>
          </w:tcPr>
          <w:p w14:paraId="7F09A096" w14:textId="092F1DC4" w:rsidR="005E2DA6" w:rsidRPr="00462FEB" w:rsidRDefault="003004F0" w:rsidP="00060298">
            <w:pPr>
              <w:pStyle w:val="NoSpacing"/>
              <w:rPr>
                <w:rFonts w:ascii="Book Antiqua" w:hAnsi="Book Antiqua"/>
                <w:sz w:val="24"/>
                <w:szCs w:val="24"/>
              </w:rPr>
            </w:pPr>
            <w:r>
              <w:rPr>
                <w:rFonts w:ascii="Book Antiqua" w:hAnsi="Book Antiqua"/>
                <w:sz w:val="24"/>
                <w:szCs w:val="24"/>
              </w:rPr>
              <w:t>1</w:t>
            </w:r>
            <w:r w:rsidR="00060298">
              <w:rPr>
                <w:rFonts w:ascii="Book Antiqua" w:hAnsi="Book Antiqua"/>
                <w:sz w:val="24"/>
                <w:szCs w:val="24"/>
              </w:rPr>
              <w:t>0</w:t>
            </w:r>
            <w:r>
              <w:rPr>
                <w:rFonts w:ascii="Book Antiqua" w:hAnsi="Book Antiqua"/>
                <w:sz w:val="24"/>
                <w:szCs w:val="24"/>
              </w:rPr>
              <w:t>,000 €</w:t>
            </w:r>
            <w:r w:rsidR="005E2DA6" w:rsidRPr="00462FEB">
              <w:rPr>
                <w:rFonts w:ascii="Book Antiqua" w:hAnsi="Book Antiqua"/>
                <w:sz w:val="24"/>
                <w:szCs w:val="24"/>
              </w:rPr>
              <w:br/>
              <w:t xml:space="preserve">2027: </w:t>
            </w:r>
            <w:r w:rsidR="00060298">
              <w:rPr>
                <w:rFonts w:ascii="Book Antiqua" w:hAnsi="Book Antiqua"/>
                <w:sz w:val="24"/>
                <w:szCs w:val="24"/>
              </w:rPr>
              <w:t>5</w:t>
            </w:r>
            <w:r w:rsidR="005E2DA6" w:rsidRPr="00462FEB">
              <w:rPr>
                <w:rFonts w:ascii="Book Antiqua" w:hAnsi="Book Antiqua"/>
                <w:sz w:val="24"/>
                <w:szCs w:val="24"/>
              </w:rPr>
              <w:t>,</w:t>
            </w:r>
            <w:r w:rsidR="00060298">
              <w:rPr>
                <w:rFonts w:ascii="Book Antiqua" w:hAnsi="Book Antiqua"/>
                <w:sz w:val="24"/>
                <w:szCs w:val="24"/>
              </w:rPr>
              <w:t>0</w:t>
            </w:r>
            <w:r w:rsidR="005E2DA6" w:rsidRPr="00462FEB">
              <w:rPr>
                <w:rFonts w:ascii="Book Antiqua" w:hAnsi="Book Antiqua"/>
                <w:sz w:val="24"/>
                <w:szCs w:val="24"/>
              </w:rPr>
              <w:t>00 €</w:t>
            </w:r>
            <w:r w:rsidR="005E2DA6" w:rsidRPr="00462FEB">
              <w:rPr>
                <w:rFonts w:ascii="Book Antiqua" w:hAnsi="Book Antiqua"/>
                <w:sz w:val="24"/>
                <w:szCs w:val="24"/>
              </w:rPr>
              <w:br/>
              <w:t xml:space="preserve">2028: </w:t>
            </w:r>
            <w:r w:rsidR="00060298">
              <w:rPr>
                <w:rFonts w:ascii="Book Antiqua" w:hAnsi="Book Antiqua"/>
                <w:sz w:val="24"/>
                <w:szCs w:val="24"/>
              </w:rPr>
              <w:t>5</w:t>
            </w:r>
            <w:r w:rsidR="005E2DA6" w:rsidRPr="00462FEB">
              <w:rPr>
                <w:rFonts w:ascii="Book Antiqua" w:hAnsi="Book Antiqua"/>
                <w:sz w:val="24"/>
                <w:szCs w:val="24"/>
              </w:rPr>
              <w:t>,</w:t>
            </w:r>
            <w:r w:rsidR="00060298">
              <w:rPr>
                <w:rFonts w:ascii="Book Antiqua" w:hAnsi="Book Antiqua"/>
                <w:sz w:val="24"/>
                <w:szCs w:val="24"/>
              </w:rPr>
              <w:t>0</w:t>
            </w:r>
            <w:r w:rsidR="005E2DA6" w:rsidRPr="00462FEB">
              <w:rPr>
                <w:rFonts w:ascii="Book Antiqua" w:hAnsi="Book Antiqua"/>
                <w:sz w:val="24"/>
                <w:szCs w:val="24"/>
              </w:rPr>
              <w:t>00 €</w:t>
            </w:r>
          </w:p>
        </w:tc>
        <w:tc>
          <w:tcPr>
            <w:tcW w:w="2049" w:type="dxa"/>
          </w:tcPr>
          <w:p w14:paraId="2F629A8C"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74CFB0AB"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shd w:val="clear" w:color="auto" w:fill="auto"/>
          </w:tcPr>
          <w:p w14:paraId="5EB978B8" w14:textId="6E6C8DC1" w:rsidR="005E2DA6" w:rsidRPr="00462FEB" w:rsidRDefault="003F1276" w:rsidP="00462FEB">
            <w:pPr>
              <w:pStyle w:val="NoSpacing"/>
              <w:rPr>
                <w:rFonts w:ascii="Book Antiqua" w:hAnsi="Book Antiqua" w:cs="TimesNewRomanPSMT"/>
                <w:sz w:val="24"/>
                <w:szCs w:val="24"/>
              </w:rPr>
            </w:pPr>
            <w:r w:rsidRPr="00462FEB">
              <w:rPr>
                <w:rFonts w:ascii="Book Antiqua" w:hAnsi="Book Antiqua"/>
                <w:sz w:val="24"/>
                <w:szCs w:val="24"/>
              </w:rPr>
              <w:t>DARKS</w:t>
            </w:r>
          </w:p>
        </w:tc>
        <w:tc>
          <w:tcPr>
            <w:tcW w:w="2114" w:type="dxa"/>
          </w:tcPr>
          <w:p w14:paraId="0C591A91" w14:textId="6608316D" w:rsidR="005E2DA6" w:rsidRPr="00462FEB" w:rsidRDefault="005E2DA6" w:rsidP="00462FEB">
            <w:pPr>
              <w:pStyle w:val="NoSpacing"/>
              <w:rPr>
                <w:rFonts w:ascii="Book Antiqua" w:hAnsi="Book Antiqua" w:cs="TimesNewRomanPSMT"/>
                <w:sz w:val="24"/>
                <w:szCs w:val="24"/>
              </w:rPr>
            </w:pPr>
            <w:r w:rsidRPr="00462FEB">
              <w:rPr>
                <w:rFonts w:ascii="Book Antiqua" w:hAnsi="Book Antiqua"/>
                <w:sz w:val="24"/>
                <w:szCs w:val="24"/>
              </w:rPr>
              <w:t>Rritja e punësueshmërisë së të rinjve</w:t>
            </w:r>
          </w:p>
        </w:tc>
      </w:tr>
      <w:tr w:rsidR="005E2DA6" w:rsidRPr="00C909F7" w14:paraId="7D09578D" w14:textId="77777777" w:rsidTr="008A13B4">
        <w:tc>
          <w:tcPr>
            <w:tcW w:w="3933" w:type="dxa"/>
            <w:shd w:val="clear" w:color="auto" w:fill="BDD6EE" w:themeFill="accent1" w:themeFillTint="66"/>
          </w:tcPr>
          <w:p w14:paraId="656F7A13" w14:textId="224BFC1A"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Objektivi specifik 1.3</w:t>
            </w:r>
          </w:p>
        </w:tc>
        <w:tc>
          <w:tcPr>
            <w:tcW w:w="5239" w:type="dxa"/>
            <w:gridSpan w:val="3"/>
            <w:shd w:val="clear" w:color="auto" w:fill="BDD6EE" w:themeFill="accent1" w:themeFillTint="66"/>
          </w:tcPr>
          <w:p w14:paraId="00AB0F9C"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Treguesi për matjen e përmbushjes së objektivit</w:t>
            </w:r>
          </w:p>
        </w:tc>
        <w:tc>
          <w:tcPr>
            <w:tcW w:w="1628" w:type="dxa"/>
            <w:shd w:val="clear" w:color="auto" w:fill="BDD6EE" w:themeFill="accent1" w:themeFillTint="66"/>
          </w:tcPr>
          <w:p w14:paraId="3D829768"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Gjendja bazë</w:t>
            </w:r>
          </w:p>
        </w:tc>
        <w:tc>
          <w:tcPr>
            <w:tcW w:w="1576" w:type="dxa"/>
            <w:shd w:val="clear" w:color="auto" w:fill="BDD6EE" w:themeFill="accent1" w:themeFillTint="66"/>
          </w:tcPr>
          <w:p w14:paraId="55F7526A" w14:textId="4A74A25C"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Caku 2027</w:t>
            </w:r>
          </w:p>
        </w:tc>
        <w:tc>
          <w:tcPr>
            <w:tcW w:w="2114" w:type="dxa"/>
            <w:shd w:val="clear" w:color="auto" w:fill="BDD6EE" w:themeFill="accent1" w:themeFillTint="66"/>
          </w:tcPr>
          <w:p w14:paraId="0C218574"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Caku 2028</w:t>
            </w:r>
          </w:p>
        </w:tc>
      </w:tr>
      <w:tr w:rsidR="005E2DA6" w:rsidRPr="00C909F7" w14:paraId="63355330" w14:textId="77777777" w:rsidTr="00C7296A">
        <w:trPr>
          <w:trHeight w:hRule="exact" w:val="766"/>
        </w:trPr>
        <w:tc>
          <w:tcPr>
            <w:tcW w:w="3933" w:type="dxa"/>
            <w:vMerge w:val="restart"/>
          </w:tcPr>
          <w:p w14:paraId="4C859E9D" w14:textId="1BDFAC25"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Rritja e përfshirjes së të rinjve dhe zhvillimi i kapaciteteve njerëzore</w:t>
            </w:r>
          </w:p>
        </w:tc>
        <w:tc>
          <w:tcPr>
            <w:tcW w:w="5239" w:type="dxa"/>
            <w:gridSpan w:val="3"/>
          </w:tcPr>
          <w:p w14:paraId="3D22DCC1"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Numri i nxënësve/studentëve të mbështetur me bursa dhe programe zhvillimore</w:t>
            </w:r>
          </w:p>
        </w:tc>
        <w:tc>
          <w:tcPr>
            <w:tcW w:w="1628" w:type="dxa"/>
            <w:shd w:val="clear" w:color="auto" w:fill="auto"/>
          </w:tcPr>
          <w:p w14:paraId="7D7BAB48"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150</w:t>
            </w:r>
          </w:p>
        </w:tc>
        <w:tc>
          <w:tcPr>
            <w:tcW w:w="1576" w:type="dxa"/>
            <w:shd w:val="clear" w:color="auto" w:fill="auto"/>
          </w:tcPr>
          <w:p w14:paraId="0C66DAD3" w14:textId="77777777" w:rsidR="005E2DA6" w:rsidRPr="00462FEB" w:rsidRDefault="005E2DA6" w:rsidP="00462FEB">
            <w:pPr>
              <w:pStyle w:val="NoSpacing"/>
              <w:rPr>
                <w:rFonts w:ascii="Book Antiqua" w:hAnsi="Book Antiqua"/>
                <w:bCs/>
                <w:kern w:val="24"/>
                <w:sz w:val="24"/>
                <w:szCs w:val="24"/>
              </w:rPr>
            </w:pPr>
            <w:r w:rsidRPr="00462FEB">
              <w:rPr>
                <w:rFonts w:ascii="Book Antiqua" w:hAnsi="Book Antiqua"/>
                <w:bCs/>
                <w:kern w:val="24"/>
                <w:sz w:val="24"/>
                <w:szCs w:val="24"/>
              </w:rPr>
              <w:t>150</w:t>
            </w:r>
          </w:p>
        </w:tc>
        <w:tc>
          <w:tcPr>
            <w:tcW w:w="2114" w:type="dxa"/>
            <w:shd w:val="clear" w:color="auto" w:fill="auto"/>
          </w:tcPr>
          <w:p w14:paraId="60E59942" w14:textId="77777777" w:rsidR="005E2DA6" w:rsidRPr="00462FEB" w:rsidRDefault="005E2DA6" w:rsidP="00462FEB">
            <w:pPr>
              <w:pStyle w:val="NoSpacing"/>
              <w:rPr>
                <w:rFonts w:ascii="Book Antiqua" w:hAnsi="Book Antiqua"/>
                <w:bCs/>
                <w:kern w:val="24"/>
                <w:sz w:val="24"/>
                <w:szCs w:val="24"/>
              </w:rPr>
            </w:pPr>
            <w:r w:rsidRPr="00462FEB">
              <w:rPr>
                <w:rFonts w:ascii="Book Antiqua" w:hAnsi="Book Antiqua"/>
                <w:bCs/>
                <w:kern w:val="24"/>
                <w:sz w:val="24"/>
                <w:szCs w:val="24"/>
              </w:rPr>
              <w:t>200</w:t>
            </w:r>
          </w:p>
        </w:tc>
      </w:tr>
      <w:tr w:rsidR="005E2DA6" w:rsidRPr="00C909F7" w14:paraId="2F787D76" w14:textId="77777777" w:rsidTr="00C7296A">
        <w:trPr>
          <w:trHeight w:hRule="exact" w:val="766"/>
        </w:trPr>
        <w:tc>
          <w:tcPr>
            <w:tcW w:w="3933" w:type="dxa"/>
            <w:vMerge/>
          </w:tcPr>
          <w:p w14:paraId="11D22480" w14:textId="77777777" w:rsidR="005E2DA6" w:rsidRPr="00462FEB" w:rsidRDefault="005E2DA6" w:rsidP="00462FEB">
            <w:pPr>
              <w:pStyle w:val="NoSpacing"/>
              <w:rPr>
                <w:rFonts w:ascii="Book Antiqua" w:hAnsi="Book Antiqua"/>
                <w:sz w:val="24"/>
                <w:szCs w:val="24"/>
              </w:rPr>
            </w:pPr>
          </w:p>
        </w:tc>
        <w:tc>
          <w:tcPr>
            <w:tcW w:w="5239" w:type="dxa"/>
            <w:gridSpan w:val="3"/>
          </w:tcPr>
          <w:p w14:paraId="45CF0077" w14:textId="68657EC3"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Numri i programeve rinore / edukative / orientuese të realizuara</w:t>
            </w:r>
          </w:p>
        </w:tc>
        <w:tc>
          <w:tcPr>
            <w:tcW w:w="1628" w:type="dxa"/>
            <w:shd w:val="clear" w:color="auto" w:fill="auto"/>
          </w:tcPr>
          <w:p w14:paraId="3151B763" w14:textId="1CED650E" w:rsidR="005E2DA6" w:rsidRPr="00462FEB" w:rsidRDefault="00512D46" w:rsidP="00462FEB">
            <w:pPr>
              <w:pStyle w:val="NoSpacing"/>
              <w:rPr>
                <w:rFonts w:ascii="Book Antiqua" w:hAnsi="Book Antiqua"/>
                <w:sz w:val="24"/>
                <w:szCs w:val="24"/>
              </w:rPr>
            </w:pPr>
            <w:r>
              <w:rPr>
                <w:rFonts w:ascii="Book Antiqua" w:hAnsi="Book Antiqua"/>
                <w:sz w:val="24"/>
                <w:szCs w:val="24"/>
              </w:rPr>
              <w:t>2</w:t>
            </w:r>
          </w:p>
        </w:tc>
        <w:tc>
          <w:tcPr>
            <w:tcW w:w="1576" w:type="dxa"/>
            <w:shd w:val="clear" w:color="auto" w:fill="auto"/>
          </w:tcPr>
          <w:p w14:paraId="26F528DC" w14:textId="5A4A8966" w:rsidR="005E2DA6" w:rsidRPr="00462FEB" w:rsidRDefault="00512D46" w:rsidP="00462FEB">
            <w:pPr>
              <w:pStyle w:val="NoSpacing"/>
              <w:rPr>
                <w:rFonts w:ascii="Book Antiqua" w:hAnsi="Book Antiqua"/>
                <w:bCs/>
                <w:kern w:val="24"/>
                <w:sz w:val="24"/>
                <w:szCs w:val="24"/>
              </w:rPr>
            </w:pPr>
            <w:r>
              <w:rPr>
                <w:rFonts w:ascii="Book Antiqua" w:hAnsi="Book Antiqua"/>
                <w:bCs/>
                <w:kern w:val="24"/>
                <w:sz w:val="24"/>
                <w:szCs w:val="24"/>
              </w:rPr>
              <w:t>5</w:t>
            </w:r>
          </w:p>
        </w:tc>
        <w:tc>
          <w:tcPr>
            <w:tcW w:w="2114" w:type="dxa"/>
            <w:shd w:val="clear" w:color="auto" w:fill="auto"/>
          </w:tcPr>
          <w:p w14:paraId="262D35DF" w14:textId="7885FA8C" w:rsidR="005E2DA6" w:rsidRPr="00462FEB" w:rsidRDefault="00512D46" w:rsidP="00462FEB">
            <w:pPr>
              <w:pStyle w:val="NoSpacing"/>
              <w:rPr>
                <w:rFonts w:ascii="Book Antiqua" w:hAnsi="Book Antiqua"/>
                <w:bCs/>
                <w:kern w:val="24"/>
                <w:sz w:val="24"/>
                <w:szCs w:val="24"/>
              </w:rPr>
            </w:pPr>
            <w:r>
              <w:rPr>
                <w:rFonts w:ascii="Book Antiqua" w:hAnsi="Book Antiqua"/>
                <w:bCs/>
                <w:kern w:val="24"/>
                <w:sz w:val="24"/>
                <w:szCs w:val="24"/>
              </w:rPr>
              <w:t>7</w:t>
            </w:r>
          </w:p>
        </w:tc>
      </w:tr>
      <w:tr w:rsidR="00FB1E7D" w:rsidRPr="00D04950" w14:paraId="44EAF336" w14:textId="77777777" w:rsidTr="00FB1E7D">
        <w:trPr>
          <w:trHeight w:val="350"/>
        </w:trPr>
        <w:tc>
          <w:tcPr>
            <w:tcW w:w="3933" w:type="dxa"/>
            <w:shd w:val="clear" w:color="auto" w:fill="8496B0" w:themeFill="text2" w:themeFillTint="99"/>
          </w:tcPr>
          <w:p w14:paraId="5AC7FEB8" w14:textId="1E133860" w:rsidR="00FB1E7D" w:rsidRPr="00462FEB" w:rsidRDefault="00FB1E7D" w:rsidP="00462FEB">
            <w:pPr>
              <w:pStyle w:val="NoSpacing"/>
              <w:rPr>
                <w:rFonts w:ascii="Book Antiqua" w:hAnsi="Book Antiqua"/>
                <w:sz w:val="24"/>
                <w:szCs w:val="24"/>
              </w:rPr>
            </w:pPr>
            <w:r w:rsidRPr="00462FEB">
              <w:rPr>
                <w:rFonts w:ascii="Book Antiqua" w:hAnsi="Book Antiqua"/>
                <w:sz w:val="24"/>
                <w:szCs w:val="24"/>
              </w:rPr>
              <w:t>Aktiviteti</w:t>
            </w:r>
          </w:p>
        </w:tc>
        <w:tc>
          <w:tcPr>
            <w:tcW w:w="1281" w:type="dxa"/>
            <w:shd w:val="clear" w:color="auto" w:fill="8496B0" w:themeFill="text2" w:themeFillTint="99"/>
          </w:tcPr>
          <w:p w14:paraId="4583B681" w14:textId="0DEC3182" w:rsidR="00FB1E7D" w:rsidRPr="00462FEB" w:rsidRDefault="00FB1E7D" w:rsidP="00462FEB">
            <w:pPr>
              <w:pStyle w:val="NoSpacing"/>
              <w:rPr>
                <w:rFonts w:ascii="Book Antiqua" w:hAnsi="Book Antiqua"/>
                <w:sz w:val="24"/>
                <w:szCs w:val="24"/>
              </w:rPr>
            </w:pPr>
            <w:r w:rsidRPr="00462FEB">
              <w:rPr>
                <w:rFonts w:ascii="Book Antiqua" w:hAnsi="Book Antiqua"/>
                <w:sz w:val="24"/>
                <w:szCs w:val="24"/>
              </w:rPr>
              <w:t>Afati për zbatim</w:t>
            </w:r>
          </w:p>
        </w:tc>
        <w:tc>
          <w:tcPr>
            <w:tcW w:w="1909" w:type="dxa"/>
            <w:shd w:val="clear" w:color="auto" w:fill="8496B0" w:themeFill="text2" w:themeFillTint="99"/>
          </w:tcPr>
          <w:p w14:paraId="68FD4EA6" w14:textId="73358202" w:rsidR="00FB1E7D" w:rsidRPr="00462FEB" w:rsidRDefault="00FB1E7D" w:rsidP="00462FEB">
            <w:pPr>
              <w:pStyle w:val="NoSpacing"/>
              <w:rPr>
                <w:rFonts w:ascii="Book Antiqua" w:hAnsi="Book Antiqua"/>
                <w:sz w:val="24"/>
                <w:szCs w:val="24"/>
              </w:rPr>
            </w:pPr>
            <w:r w:rsidRPr="00462FEB">
              <w:rPr>
                <w:rFonts w:ascii="Book Antiqua" w:hAnsi="Book Antiqua"/>
                <w:sz w:val="24"/>
                <w:szCs w:val="24"/>
              </w:rPr>
              <w:t>Kostoja Totale €</w:t>
            </w:r>
          </w:p>
        </w:tc>
        <w:tc>
          <w:tcPr>
            <w:tcW w:w="2049" w:type="dxa"/>
            <w:shd w:val="clear" w:color="auto" w:fill="8496B0" w:themeFill="text2" w:themeFillTint="99"/>
          </w:tcPr>
          <w:p w14:paraId="58BF23B3" w14:textId="3FC8DFA7" w:rsidR="00FB1E7D" w:rsidRPr="00462FEB" w:rsidRDefault="00FB1E7D" w:rsidP="00462FEB">
            <w:pPr>
              <w:pStyle w:val="NoSpacing"/>
              <w:rPr>
                <w:rFonts w:ascii="Book Antiqua" w:hAnsi="Book Antiqua"/>
                <w:sz w:val="24"/>
                <w:szCs w:val="24"/>
              </w:rPr>
            </w:pPr>
            <w:r w:rsidRPr="00462FEB">
              <w:rPr>
                <w:rFonts w:ascii="Book Antiqua" w:hAnsi="Book Antiqua"/>
                <w:sz w:val="24"/>
                <w:szCs w:val="24"/>
              </w:rPr>
              <w:t>Burimi i financimit</w:t>
            </w:r>
          </w:p>
        </w:tc>
        <w:tc>
          <w:tcPr>
            <w:tcW w:w="1628" w:type="dxa"/>
            <w:shd w:val="clear" w:color="auto" w:fill="8496B0" w:themeFill="text2" w:themeFillTint="99"/>
          </w:tcPr>
          <w:p w14:paraId="37C96B5C" w14:textId="658FCE68" w:rsidR="00FB1E7D" w:rsidRPr="00462FEB" w:rsidRDefault="007229CF" w:rsidP="00462FEB">
            <w:pPr>
              <w:pStyle w:val="NoSpacing"/>
              <w:rPr>
                <w:rFonts w:ascii="Book Antiqua" w:hAnsi="Book Antiqua"/>
                <w:sz w:val="24"/>
                <w:szCs w:val="24"/>
              </w:rPr>
            </w:pPr>
            <w:r>
              <w:rPr>
                <w:rFonts w:ascii="Book Antiqua" w:hAnsi="Book Antiqua"/>
                <w:sz w:val="24"/>
                <w:szCs w:val="24"/>
              </w:rPr>
              <w:t>Drejtoria</w:t>
            </w:r>
            <w:r w:rsidR="00FB1E7D" w:rsidRPr="00462FEB">
              <w:rPr>
                <w:rFonts w:ascii="Book Antiqua" w:hAnsi="Book Antiqua"/>
                <w:sz w:val="24"/>
                <w:szCs w:val="24"/>
              </w:rPr>
              <w:t xml:space="preserve"> udhëheqëse</w:t>
            </w:r>
          </w:p>
        </w:tc>
        <w:tc>
          <w:tcPr>
            <w:tcW w:w="1576" w:type="dxa"/>
            <w:shd w:val="clear" w:color="auto" w:fill="8496B0" w:themeFill="text2" w:themeFillTint="99"/>
          </w:tcPr>
          <w:p w14:paraId="45288063" w14:textId="4B3ED069" w:rsidR="00FB1E7D" w:rsidRPr="00462FEB" w:rsidRDefault="007229CF" w:rsidP="00462FEB">
            <w:pPr>
              <w:pStyle w:val="NoSpacing"/>
              <w:rPr>
                <w:rFonts w:ascii="Book Antiqua" w:hAnsi="Book Antiqua" w:cs="TimesNewRomanPSMT"/>
                <w:sz w:val="24"/>
                <w:szCs w:val="24"/>
              </w:rPr>
            </w:pPr>
            <w:r>
              <w:rPr>
                <w:rFonts w:ascii="Book Antiqua" w:hAnsi="Book Antiqua"/>
                <w:sz w:val="24"/>
                <w:szCs w:val="24"/>
              </w:rPr>
              <w:t>Drejtoria</w:t>
            </w:r>
            <w:r w:rsidR="00FB1E7D" w:rsidRPr="00462FEB">
              <w:rPr>
                <w:rFonts w:ascii="Book Antiqua" w:hAnsi="Book Antiqua"/>
                <w:sz w:val="24"/>
                <w:szCs w:val="24"/>
              </w:rPr>
              <w:t xml:space="preserve"> mbështetëse</w:t>
            </w:r>
          </w:p>
        </w:tc>
        <w:tc>
          <w:tcPr>
            <w:tcW w:w="2114" w:type="dxa"/>
            <w:shd w:val="clear" w:color="auto" w:fill="8496B0" w:themeFill="text2" w:themeFillTint="99"/>
          </w:tcPr>
          <w:p w14:paraId="3DD2393F" w14:textId="7BB2A557" w:rsidR="00FB1E7D" w:rsidRPr="00462FEB" w:rsidRDefault="00FB1E7D" w:rsidP="00462FEB">
            <w:pPr>
              <w:pStyle w:val="NoSpacing"/>
              <w:rPr>
                <w:rFonts w:ascii="Book Antiqua" w:hAnsi="Book Antiqua"/>
                <w:sz w:val="24"/>
                <w:szCs w:val="24"/>
              </w:rPr>
            </w:pPr>
            <w:r w:rsidRPr="00462FEB">
              <w:rPr>
                <w:rFonts w:ascii="Book Antiqua" w:hAnsi="Book Antiqua"/>
                <w:sz w:val="24"/>
                <w:szCs w:val="24"/>
              </w:rPr>
              <w:t>Rezultati</w:t>
            </w:r>
          </w:p>
        </w:tc>
      </w:tr>
      <w:tr w:rsidR="00A2674C" w:rsidRPr="00D04950" w14:paraId="0A7D7272" w14:textId="77777777" w:rsidTr="004B72D1">
        <w:trPr>
          <w:trHeight w:val="350"/>
        </w:trPr>
        <w:tc>
          <w:tcPr>
            <w:tcW w:w="14490" w:type="dxa"/>
            <w:gridSpan w:val="7"/>
            <w:shd w:val="clear" w:color="auto" w:fill="9CC2E5" w:themeFill="accent1" w:themeFillTint="99"/>
          </w:tcPr>
          <w:p w14:paraId="667DFDC6" w14:textId="77777777" w:rsidR="00A2674C" w:rsidRPr="00462FEB" w:rsidRDefault="00A2674C" w:rsidP="00462FEB">
            <w:pPr>
              <w:pStyle w:val="NoSpacing"/>
              <w:rPr>
                <w:rFonts w:ascii="Book Antiqua" w:hAnsi="Book Antiqua"/>
                <w:sz w:val="24"/>
                <w:szCs w:val="24"/>
              </w:rPr>
            </w:pPr>
          </w:p>
        </w:tc>
      </w:tr>
      <w:tr w:rsidR="005E2DA6" w:rsidRPr="00D04950" w14:paraId="59D238C7" w14:textId="77777777" w:rsidTr="008A13B4">
        <w:trPr>
          <w:trHeight w:val="350"/>
        </w:trPr>
        <w:tc>
          <w:tcPr>
            <w:tcW w:w="3933" w:type="dxa"/>
          </w:tcPr>
          <w:p w14:paraId="4E4301E3" w14:textId="3E91538D"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1) Mbështetje financiare me bursa për nxënësit dhe studentët e dalluar</w:t>
            </w:r>
          </w:p>
        </w:tc>
        <w:tc>
          <w:tcPr>
            <w:tcW w:w="1281" w:type="dxa"/>
          </w:tcPr>
          <w:p w14:paraId="7BAC32D5"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2026-2028</w:t>
            </w:r>
          </w:p>
        </w:tc>
        <w:tc>
          <w:tcPr>
            <w:tcW w:w="1909" w:type="dxa"/>
          </w:tcPr>
          <w:p w14:paraId="18271FA0" w14:textId="3AB9FE18" w:rsidR="005E2DA6" w:rsidRPr="00462FEB" w:rsidRDefault="00F8671D" w:rsidP="00F8671D">
            <w:pPr>
              <w:pStyle w:val="NoSpacing"/>
              <w:rPr>
                <w:rFonts w:ascii="Book Antiqua" w:hAnsi="Book Antiqua"/>
                <w:sz w:val="24"/>
                <w:szCs w:val="24"/>
              </w:rPr>
            </w:pPr>
            <w:r>
              <w:rPr>
                <w:rFonts w:ascii="Book Antiqua" w:hAnsi="Book Antiqua"/>
                <w:sz w:val="24"/>
                <w:szCs w:val="24"/>
              </w:rPr>
              <w:t>9</w:t>
            </w:r>
            <w:r w:rsidR="005E2DA6" w:rsidRPr="00462FEB">
              <w:rPr>
                <w:rFonts w:ascii="Book Antiqua" w:hAnsi="Book Antiqua"/>
                <w:sz w:val="24"/>
                <w:szCs w:val="24"/>
              </w:rPr>
              <w:t>0,000 €</w:t>
            </w:r>
            <w:r w:rsidR="005E2DA6" w:rsidRPr="00462FEB">
              <w:rPr>
                <w:rFonts w:ascii="Book Antiqua" w:hAnsi="Book Antiqua"/>
                <w:sz w:val="24"/>
                <w:szCs w:val="24"/>
              </w:rPr>
              <w:br/>
              <w:t xml:space="preserve">2026: </w:t>
            </w:r>
            <w:r>
              <w:rPr>
                <w:rFonts w:ascii="Book Antiqua" w:hAnsi="Book Antiqua"/>
                <w:sz w:val="24"/>
                <w:szCs w:val="24"/>
              </w:rPr>
              <w:t>3</w:t>
            </w:r>
            <w:r w:rsidR="005E2DA6" w:rsidRPr="00462FEB">
              <w:rPr>
                <w:rFonts w:ascii="Book Antiqua" w:hAnsi="Book Antiqua"/>
                <w:sz w:val="24"/>
                <w:szCs w:val="24"/>
              </w:rPr>
              <w:t>0,000 €</w:t>
            </w:r>
            <w:r w:rsidR="005E2DA6" w:rsidRPr="00462FEB">
              <w:rPr>
                <w:rFonts w:ascii="Book Antiqua" w:hAnsi="Book Antiqua"/>
                <w:sz w:val="24"/>
                <w:szCs w:val="24"/>
              </w:rPr>
              <w:br/>
              <w:t xml:space="preserve">2027: </w:t>
            </w:r>
            <w:r>
              <w:rPr>
                <w:rFonts w:ascii="Book Antiqua" w:hAnsi="Book Antiqua"/>
                <w:sz w:val="24"/>
                <w:szCs w:val="24"/>
              </w:rPr>
              <w:t>3</w:t>
            </w:r>
            <w:r w:rsidR="005E2DA6" w:rsidRPr="00462FEB">
              <w:rPr>
                <w:rFonts w:ascii="Book Antiqua" w:hAnsi="Book Antiqua"/>
                <w:sz w:val="24"/>
                <w:szCs w:val="24"/>
              </w:rPr>
              <w:t>0,000 €</w:t>
            </w:r>
            <w:r w:rsidR="005E2DA6" w:rsidRPr="00462FEB">
              <w:rPr>
                <w:rFonts w:ascii="Book Antiqua" w:hAnsi="Book Antiqua"/>
                <w:sz w:val="24"/>
                <w:szCs w:val="24"/>
              </w:rPr>
              <w:br/>
              <w:t xml:space="preserve">2028: </w:t>
            </w:r>
            <w:r>
              <w:rPr>
                <w:rFonts w:ascii="Book Antiqua" w:hAnsi="Book Antiqua"/>
                <w:sz w:val="24"/>
                <w:szCs w:val="24"/>
              </w:rPr>
              <w:t>3</w:t>
            </w:r>
            <w:r w:rsidR="005E2DA6" w:rsidRPr="00462FEB">
              <w:rPr>
                <w:rFonts w:ascii="Book Antiqua" w:hAnsi="Book Antiqua"/>
                <w:sz w:val="24"/>
                <w:szCs w:val="24"/>
              </w:rPr>
              <w:t>0,000 €</w:t>
            </w:r>
          </w:p>
        </w:tc>
        <w:tc>
          <w:tcPr>
            <w:tcW w:w="2049" w:type="dxa"/>
          </w:tcPr>
          <w:p w14:paraId="2FF4F58C"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637CCD14" w14:textId="77777777"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tcPr>
          <w:p w14:paraId="45D47492" w14:textId="053662E5" w:rsidR="005E2DA6" w:rsidRPr="00462FEB" w:rsidRDefault="003F1276" w:rsidP="00462FEB">
            <w:pPr>
              <w:pStyle w:val="NoSpacing"/>
              <w:rPr>
                <w:rFonts w:ascii="Book Antiqua" w:hAnsi="Book Antiqua" w:cs="TimesNewRomanPSMT"/>
                <w:sz w:val="24"/>
                <w:szCs w:val="24"/>
              </w:rPr>
            </w:pPr>
            <w:r w:rsidRPr="00462FEB">
              <w:rPr>
                <w:rFonts w:ascii="Book Antiqua" w:hAnsi="Book Antiqua"/>
                <w:sz w:val="24"/>
                <w:szCs w:val="24"/>
              </w:rPr>
              <w:t>DARKS</w:t>
            </w:r>
          </w:p>
        </w:tc>
        <w:tc>
          <w:tcPr>
            <w:tcW w:w="2114" w:type="dxa"/>
          </w:tcPr>
          <w:p w14:paraId="0288EBFF" w14:textId="2E09C7BB" w:rsidR="005E2DA6" w:rsidRPr="00462FEB" w:rsidRDefault="005E2DA6" w:rsidP="00B2547A">
            <w:pPr>
              <w:pStyle w:val="NoSpacing"/>
              <w:rPr>
                <w:rFonts w:ascii="Book Antiqua" w:hAnsi="Book Antiqua"/>
                <w:sz w:val="24"/>
                <w:szCs w:val="24"/>
              </w:rPr>
            </w:pPr>
            <w:r w:rsidRPr="00462FEB">
              <w:rPr>
                <w:rFonts w:ascii="Book Antiqua" w:hAnsi="Book Antiqua"/>
                <w:sz w:val="24"/>
                <w:szCs w:val="24"/>
              </w:rPr>
              <w:t>Mbështetj</w:t>
            </w:r>
            <w:r w:rsidR="00B2547A">
              <w:rPr>
                <w:rFonts w:ascii="Book Antiqua" w:hAnsi="Book Antiqua"/>
                <w:sz w:val="24"/>
                <w:szCs w:val="24"/>
              </w:rPr>
              <w:t>a</w:t>
            </w:r>
            <w:r w:rsidRPr="00462FEB">
              <w:rPr>
                <w:rFonts w:ascii="Book Antiqua" w:hAnsi="Book Antiqua"/>
                <w:sz w:val="24"/>
                <w:szCs w:val="24"/>
              </w:rPr>
              <w:t xml:space="preserve"> për zhvillimin e të rinjve</w:t>
            </w:r>
          </w:p>
        </w:tc>
      </w:tr>
      <w:tr w:rsidR="005E2DA6" w:rsidRPr="00D04950" w14:paraId="5B915935" w14:textId="77777777" w:rsidTr="008A13B4">
        <w:trPr>
          <w:trHeight w:val="350"/>
        </w:trPr>
        <w:tc>
          <w:tcPr>
            <w:tcW w:w="3933" w:type="dxa"/>
          </w:tcPr>
          <w:p w14:paraId="63F642FD" w14:textId="7E05B892"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2) Mbështetja e programeve rinore dhe edukative</w:t>
            </w:r>
          </w:p>
        </w:tc>
        <w:tc>
          <w:tcPr>
            <w:tcW w:w="1281" w:type="dxa"/>
          </w:tcPr>
          <w:p w14:paraId="7974E143" w14:textId="52166F52"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2026-2028</w:t>
            </w:r>
          </w:p>
        </w:tc>
        <w:tc>
          <w:tcPr>
            <w:tcW w:w="1909" w:type="dxa"/>
          </w:tcPr>
          <w:p w14:paraId="13F2C320" w14:textId="5140D467" w:rsidR="005E2DA6" w:rsidRPr="00462FEB" w:rsidRDefault="003871F8" w:rsidP="00462FEB">
            <w:pPr>
              <w:pStyle w:val="NoSpacing"/>
              <w:rPr>
                <w:rFonts w:ascii="Book Antiqua" w:hAnsi="Book Antiqua"/>
                <w:sz w:val="24"/>
                <w:szCs w:val="24"/>
              </w:rPr>
            </w:pPr>
            <w:r w:rsidRPr="00462FEB">
              <w:rPr>
                <w:rFonts w:ascii="Book Antiqua" w:hAnsi="Book Antiqua"/>
                <w:sz w:val="24"/>
                <w:szCs w:val="24"/>
              </w:rPr>
              <w:t>15,000 €</w:t>
            </w:r>
            <w:r w:rsidRPr="00462FEB">
              <w:rPr>
                <w:rFonts w:ascii="Book Antiqua" w:hAnsi="Book Antiqua"/>
                <w:sz w:val="24"/>
                <w:szCs w:val="24"/>
              </w:rPr>
              <w:br/>
              <w:t>2026: 5,000 €</w:t>
            </w:r>
            <w:r w:rsidRPr="00462FEB">
              <w:rPr>
                <w:rFonts w:ascii="Book Antiqua" w:hAnsi="Book Antiqua"/>
                <w:sz w:val="24"/>
                <w:szCs w:val="24"/>
              </w:rPr>
              <w:br/>
              <w:t xml:space="preserve">2027: 5,000 € </w:t>
            </w:r>
            <w:r w:rsidRPr="00462FEB">
              <w:rPr>
                <w:rFonts w:ascii="Book Antiqua" w:hAnsi="Book Antiqua"/>
                <w:sz w:val="24"/>
                <w:szCs w:val="24"/>
              </w:rPr>
              <w:br/>
              <w:t>2028: 5,000 €</w:t>
            </w:r>
          </w:p>
        </w:tc>
        <w:tc>
          <w:tcPr>
            <w:tcW w:w="2049" w:type="dxa"/>
          </w:tcPr>
          <w:p w14:paraId="633458CC" w14:textId="7C80A75C"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Komuna, Donatorë</w:t>
            </w:r>
          </w:p>
        </w:tc>
        <w:tc>
          <w:tcPr>
            <w:tcW w:w="1628" w:type="dxa"/>
          </w:tcPr>
          <w:p w14:paraId="6A3F7076" w14:textId="2DBF10CF" w:rsidR="005E2DA6" w:rsidRPr="00462FEB" w:rsidRDefault="005E2DA6" w:rsidP="00462FEB">
            <w:pPr>
              <w:pStyle w:val="NoSpacing"/>
              <w:rPr>
                <w:rFonts w:ascii="Book Antiqua" w:hAnsi="Book Antiqua"/>
                <w:sz w:val="24"/>
                <w:szCs w:val="24"/>
              </w:rPr>
            </w:pPr>
            <w:r w:rsidRPr="00462FEB">
              <w:rPr>
                <w:rFonts w:ascii="Book Antiqua" w:hAnsi="Book Antiqua"/>
                <w:sz w:val="24"/>
                <w:szCs w:val="24"/>
              </w:rPr>
              <w:t>DARKS</w:t>
            </w:r>
          </w:p>
        </w:tc>
        <w:tc>
          <w:tcPr>
            <w:tcW w:w="1576" w:type="dxa"/>
          </w:tcPr>
          <w:p w14:paraId="1ECA3D5B" w14:textId="51DFD7CB" w:rsidR="005E2DA6" w:rsidRPr="00462FEB" w:rsidRDefault="003F1276" w:rsidP="00462FEB">
            <w:pPr>
              <w:pStyle w:val="NoSpacing"/>
              <w:rPr>
                <w:rFonts w:ascii="Book Antiqua" w:hAnsi="Book Antiqua"/>
                <w:sz w:val="24"/>
                <w:szCs w:val="24"/>
              </w:rPr>
            </w:pPr>
            <w:r w:rsidRPr="00462FEB">
              <w:rPr>
                <w:rFonts w:ascii="Book Antiqua" w:hAnsi="Book Antiqua"/>
                <w:sz w:val="24"/>
                <w:szCs w:val="24"/>
              </w:rPr>
              <w:t>DARKS</w:t>
            </w:r>
          </w:p>
        </w:tc>
        <w:tc>
          <w:tcPr>
            <w:tcW w:w="2114" w:type="dxa"/>
          </w:tcPr>
          <w:p w14:paraId="4FA08168" w14:textId="288C14A4" w:rsidR="005E2DA6" w:rsidRPr="00462FEB" w:rsidRDefault="00462FEB" w:rsidP="00462FEB">
            <w:pPr>
              <w:pStyle w:val="NoSpacing"/>
              <w:rPr>
                <w:rFonts w:ascii="Book Antiqua" w:hAnsi="Book Antiqua"/>
                <w:sz w:val="24"/>
                <w:szCs w:val="24"/>
              </w:rPr>
            </w:pPr>
            <w:r w:rsidRPr="00462FEB">
              <w:rPr>
                <w:rFonts w:ascii="Book Antiqua" w:hAnsi="Book Antiqua"/>
                <w:sz w:val="24"/>
                <w:szCs w:val="24"/>
              </w:rPr>
              <w:t>Fuqizimi i të rinjve përmes aktiviteteve edukative, sociale dhe zhvillimore</w:t>
            </w:r>
          </w:p>
        </w:tc>
      </w:tr>
      <w:tr w:rsidR="005E2DA6" w:rsidRPr="00D04950" w14:paraId="2DCDFF44" w14:textId="77777777" w:rsidTr="008A13B4">
        <w:trPr>
          <w:trHeight w:val="350"/>
        </w:trPr>
        <w:tc>
          <w:tcPr>
            <w:tcW w:w="3933" w:type="dxa"/>
          </w:tcPr>
          <w:p w14:paraId="4B198ECE" w14:textId="0EC71FD3" w:rsidR="005E2DA6" w:rsidRPr="00DD62A2" w:rsidRDefault="005E2DA6" w:rsidP="00462FEB">
            <w:pPr>
              <w:pStyle w:val="NoSpacing"/>
              <w:rPr>
                <w:rFonts w:ascii="Book Antiqua" w:hAnsi="Book Antiqua"/>
                <w:sz w:val="24"/>
                <w:szCs w:val="24"/>
              </w:rPr>
            </w:pPr>
            <w:r w:rsidRPr="00DD62A2">
              <w:rPr>
                <w:rFonts w:ascii="Book Antiqua" w:hAnsi="Book Antiqua"/>
                <w:sz w:val="24"/>
                <w:szCs w:val="24"/>
              </w:rPr>
              <w:t>3) Promovimi i orientimit profesional dhe këshillimit në karrierë</w:t>
            </w:r>
          </w:p>
        </w:tc>
        <w:tc>
          <w:tcPr>
            <w:tcW w:w="1281" w:type="dxa"/>
          </w:tcPr>
          <w:p w14:paraId="2E884ADB" w14:textId="41B971AF" w:rsidR="005E2DA6" w:rsidRPr="00DD62A2" w:rsidRDefault="005E2DA6" w:rsidP="00462FEB">
            <w:pPr>
              <w:pStyle w:val="NoSpacing"/>
              <w:rPr>
                <w:rFonts w:ascii="Book Antiqua" w:hAnsi="Book Antiqua"/>
                <w:sz w:val="24"/>
                <w:szCs w:val="24"/>
              </w:rPr>
            </w:pPr>
            <w:r w:rsidRPr="00DD62A2">
              <w:rPr>
                <w:rFonts w:ascii="Book Antiqua" w:hAnsi="Book Antiqua"/>
                <w:sz w:val="24"/>
                <w:szCs w:val="24"/>
              </w:rPr>
              <w:t>2026-2028</w:t>
            </w:r>
          </w:p>
        </w:tc>
        <w:tc>
          <w:tcPr>
            <w:tcW w:w="1909" w:type="dxa"/>
          </w:tcPr>
          <w:p w14:paraId="3DAC7B1E" w14:textId="4A16081D" w:rsidR="005E2DA6" w:rsidRPr="00DD62A2" w:rsidRDefault="00B54560" w:rsidP="00462FEB">
            <w:pPr>
              <w:pStyle w:val="NoSpacing"/>
              <w:rPr>
                <w:rFonts w:ascii="Book Antiqua" w:hAnsi="Book Antiqua"/>
                <w:sz w:val="24"/>
                <w:szCs w:val="24"/>
              </w:rPr>
            </w:pPr>
            <w:r w:rsidRPr="00DD62A2">
              <w:rPr>
                <w:rFonts w:ascii="Book Antiqua" w:hAnsi="Book Antiqua"/>
                <w:sz w:val="24"/>
                <w:szCs w:val="24"/>
              </w:rPr>
              <w:t>21,000 €</w:t>
            </w:r>
            <w:r w:rsidRPr="00DD62A2">
              <w:rPr>
                <w:rFonts w:ascii="Book Antiqua" w:hAnsi="Book Antiqua"/>
                <w:sz w:val="24"/>
                <w:szCs w:val="24"/>
              </w:rPr>
              <w:br/>
              <w:t>2026: 7,000 €</w:t>
            </w:r>
            <w:r w:rsidRPr="00DD62A2">
              <w:rPr>
                <w:rFonts w:ascii="Book Antiqua" w:hAnsi="Book Antiqua"/>
                <w:sz w:val="24"/>
                <w:szCs w:val="24"/>
              </w:rPr>
              <w:br/>
              <w:t xml:space="preserve">2027: 7,000 € </w:t>
            </w:r>
            <w:r w:rsidRPr="00DD62A2">
              <w:rPr>
                <w:rFonts w:ascii="Book Antiqua" w:hAnsi="Book Antiqua"/>
                <w:sz w:val="24"/>
                <w:szCs w:val="24"/>
              </w:rPr>
              <w:br/>
              <w:t>2028: 7,000 €</w:t>
            </w:r>
          </w:p>
        </w:tc>
        <w:tc>
          <w:tcPr>
            <w:tcW w:w="2049" w:type="dxa"/>
          </w:tcPr>
          <w:p w14:paraId="1CFBF349" w14:textId="6EA17FC9" w:rsidR="005E2DA6" w:rsidRPr="00DD62A2" w:rsidRDefault="005E2DA6" w:rsidP="00462FEB">
            <w:pPr>
              <w:pStyle w:val="NoSpacing"/>
              <w:rPr>
                <w:rFonts w:ascii="Book Antiqua" w:hAnsi="Book Antiqua"/>
                <w:sz w:val="24"/>
                <w:szCs w:val="24"/>
              </w:rPr>
            </w:pPr>
            <w:r w:rsidRPr="00DD62A2">
              <w:rPr>
                <w:rFonts w:ascii="Book Antiqua" w:hAnsi="Book Antiqua"/>
                <w:sz w:val="24"/>
                <w:szCs w:val="24"/>
              </w:rPr>
              <w:t>Komuna, Donatorë</w:t>
            </w:r>
          </w:p>
        </w:tc>
        <w:tc>
          <w:tcPr>
            <w:tcW w:w="1628" w:type="dxa"/>
          </w:tcPr>
          <w:p w14:paraId="08B0F2A4" w14:textId="15F4A932" w:rsidR="005E2DA6" w:rsidRPr="00DD62A2" w:rsidRDefault="005E2DA6" w:rsidP="00462FEB">
            <w:pPr>
              <w:pStyle w:val="NoSpacing"/>
              <w:rPr>
                <w:rFonts w:ascii="Book Antiqua" w:hAnsi="Book Antiqua"/>
                <w:sz w:val="24"/>
                <w:szCs w:val="24"/>
              </w:rPr>
            </w:pPr>
            <w:r w:rsidRPr="00DD62A2">
              <w:rPr>
                <w:rFonts w:ascii="Book Antiqua" w:hAnsi="Book Antiqua"/>
                <w:sz w:val="24"/>
                <w:szCs w:val="24"/>
              </w:rPr>
              <w:t>DARKS</w:t>
            </w:r>
          </w:p>
        </w:tc>
        <w:tc>
          <w:tcPr>
            <w:tcW w:w="1576" w:type="dxa"/>
          </w:tcPr>
          <w:p w14:paraId="07593D1F" w14:textId="5982ECF0" w:rsidR="005E2DA6" w:rsidRPr="00DD62A2" w:rsidRDefault="003F1276" w:rsidP="00462FEB">
            <w:pPr>
              <w:pStyle w:val="NoSpacing"/>
              <w:rPr>
                <w:rFonts w:ascii="Book Antiqua" w:hAnsi="Book Antiqua"/>
                <w:sz w:val="24"/>
                <w:szCs w:val="24"/>
              </w:rPr>
            </w:pPr>
            <w:r w:rsidRPr="00462FEB">
              <w:rPr>
                <w:rFonts w:ascii="Book Antiqua" w:hAnsi="Book Antiqua"/>
                <w:sz w:val="24"/>
                <w:szCs w:val="24"/>
              </w:rPr>
              <w:t>DARKS</w:t>
            </w:r>
          </w:p>
        </w:tc>
        <w:tc>
          <w:tcPr>
            <w:tcW w:w="2114" w:type="dxa"/>
          </w:tcPr>
          <w:p w14:paraId="058A82F1" w14:textId="29BF2D6C" w:rsidR="005E2DA6" w:rsidRPr="00DD62A2" w:rsidRDefault="00462FEB" w:rsidP="00462FEB">
            <w:pPr>
              <w:pStyle w:val="NoSpacing"/>
              <w:rPr>
                <w:rFonts w:ascii="Book Antiqua" w:hAnsi="Book Antiqua"/>
                <w:sz w:val="24"/>
                <w:szCs w:val="24"/>
              </w:rPr>
            </w:pPr>
            <w:r w:rsidRPr="00DD62A2">
              <w:rPr>
                <w:rFonts w:ascii="Book Antiqua" w:hAnsi="Book Antiqua"/>
                <w:sz w:val="24"/>
                <w:szCs w:val="24"/>
              </w:rPr>
              <w:t>Orientim më i mirë profesional i të rinjve dhe rritje e informimit për mundësitë e arsimit dhe punësimit</w:t>
            </w:r>
          </w:p>
        </w:tc>
      </w:tr>
    </w:tbl>
    <w:p w14:paraId="5DB2EE17" w14:textId="1FA2F613" w:rsidR="001C7D5D" w:rsidRPr="007722D6" w:rsidRDefault="00403CED" w:rsidP="00277D00">
      <w:pPr>
        <w:rPr>
          <w:rFonts w:ascii="Book Antiqua" w:hAnsi="Book Antiqua"/>
          <w:sz w:val="24"/>
          <w:szCs w:val="24"/>
        </w:rPr>
      </w:pPr>
      <w:r>
        <w:rPr>
          <w:rFonts w:ascii="Book Antiqua" w:hAnsi="Book Antiqua"/>
          <w:sz w:val="24"/>
          <w:szCs w:val="24"/>
        </w:rPr>
        <w:br/>
      </w:r>
      <w:r>
        <w:rPr>
          <w:rFonts w:ascii="Book Antiqua" w:hAnsi="Book Antiqua"/>
          <w:sz w:val="24"/>
          <w:szCs w:val="24"/>
        </w:rPr>
        <w:br/>
      </w:r>
      <w:r w:rsidR="00201895">
        <w:rPr>
          <w:rFonts w:ascii="Book Antiqua" w:hAnsi="Book Antiqua"/>
          <w:sz w:val="24"/>
          <w:szCs w:val="24"/>
        </w:rPr>
        <w:br/>
      </w:r>
    </w:p>
    <w:tbl>
      <w:tblPr>
        <w:tblStyle w:val="TableGrid"/>
        <w:tblW w:w="14310" w:type="dxa"/>
        <w:tblInd w:w="-725" w:type="dxa"/>
        <w:tblLook w:val="04A0" w:firstRow="1" w:lastRow="0" w:firstColumn="1" w:lastColumn="0" w:noHBand="0" w:noVBand="1"/>
      </w:tblPr>
      <w:tblGrid>
        <w:gridCol w:w="3770"/>
        <w:gridCol w:w="1432"/>
        <w:gridCol w:w="1908"/>
        <w:gridCol w:w="2162"/>
        <w:gridCol w:w="1614"/>
        <w:gridCol w:w="1616"/>
        <w:gridCol w:w="1808"/>
      </w:tblGrid>
      <w:tr w:rsidR="00277D00" w:rsidRPr="007722D6" w14:paraId="181BC537" w14:textId="77777777" w:rsidTr="009416F1">
        <w:trPr>
          <w:trHeight w:val="350"/>
        </w:trPr>
        <w:tc>
          <w:tcPr>
            <w:tcW w:w="14310" w:type="dxa"/>
            <w:gridSpan w:val="7"/>
            <w:shd w:val="clear" w:color="auto" w:fill="DEEAF6" w:themeFill="accent1" w:themeFillTint="33"/>
          </w:tcPr>
          <w:p w14:paraId="1DF012B6" w14:textId="3F12CC7C"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 xml:space="preserve">Objektivi i përgjithshëm </w:t>
            </w:r>
            <w:r w:rsidR="00887155">
              <w:rPr>
                <w:rFonts w:ascii="Book Antiqua" w:hAnsi="Book Antiqua"/>
                <w:sz w:val="24"/>
                <w:szCs w:val="24"/>
              </w:rPr>
              <w:t>2</w:t>
            </w:r>
            <w:r w:rsidRPr="006E38E8">
              <w:rPr>
                <w:rFonts w:ascii="Book Antiqua" w:hAnsi="Book Antiqua"/>
                <w:sz w:val="24"/>
                <w:szCs w:val="24"/>
              </w:rPr>
              <w:t xml:space="preserve">: </w:t>
            </w:r>
            <w:r w:rsidR="007F03B8" w:rsidRPr="006E38E8">
              <w:rPr>
                <w:rFonts w:ascii="Book Antiqua" w:hAnsi="Book Antiqua"/>
                <w:sz w:val="24"/>
                <w:szCs w:val="24"/>
              </w:rPr>
              <w:t>Infrastruktura</w:t>
            </w:r>
          </w:p>
          <w:p w14:paraId="1E0A9C52" w14:textId="77777777" w:rsidR="00277D00" w:rsidRPr="006E38E8" w:rsidRDefault="00277D00" w:rsidP="006E38E8">
            <w:pPr>
              <w:pStyle w:val="NoSpacing"/>
              <w:rPr>
                <w:rFonts w:ascii="Book Antiqua" w:hAnsi="Book Antiqua"/>
                <w:sz w:val="24"/>
                <w:szCs w:val="24"/>
              </w:rPr>
            </w:pPr>
          </w:p>
        </w:tc>
      </w:tr>
      <w:tr w:rsidR="00277D00" w:rsidRPr="007722D6" w14:paraId="6A7FB3AA" w14:textId="77777777" w:rsidTr="006E38E8">
        <w:trPr>
          <w:trHeight w:val="692"/>
        </w:trPr>
        <w:tc>
          <w:tcPr>
            <w:tcW w:w="3770" w:type="dxa"/>
            <w:shd w:val="clear" w:color="auto" w:fill="BDD6EE" w:themeFill="accent1" w:themeFillTint="66"/>
          </w:tcPr>
          <w:p w14:paraId="7C699722" w14:textId="1D5D456C" w:rsidR="00277D00" w:rsidRPr="006E38E8" w:rsidRDefault="00277D00" w:rsidP="005B05F2">
            <w:pPr>
              <w:pStyle w:val="NoSpacing"/>
              <w:rPr>
                <w:rFonts w:ascii="Book Antiqua" w:hAnsi="Book Antiqua"/>
                <w:sz w:val="24"/>
                <w:szCs w:val="24"/>
              </w:rPr>
            </w:pPr>
            <w:r w:rsidRPr="006E38E8">
              <w:rPr>
                <w:rFonts w:ascii="Book Antiqua" w:hAnsi="Book Antiqua"/>
                <w:sz w:val="24"/>
                <w:szCs w:val="24"/>
              </w:rPr>
              <w:t xml:space="preserve">Objektivi specifik </w:t>
            </w:r>
            <w:r w:rsidR="005B05F2">
              <w:rPr>
                <w:rFonts w:ascii="Book Antiqua" w:hAnsi="Book Antiqua"/>
                <w:sz w:val="24"/>
                <w:szCs w:val="24"/>
              </w:rPr>
              <w:t>2</w:t>
            </w:r>
            <w:r w:rsidRPr="006E38E8">
              <w:rPr>
                <w:rFonts w:ascii="Book Antiqua" w:hAnsi="Book Antiqua"/>
                <w:sz w:val="24"/>
                <w:szCs w:val="24"/>
              </w:rPr>
              <w:t>.</w:t>
            </w:r>
            <w:r w:rsidR="0053210D" w:rsidRPr="006E38E8">
              <w:rPr>
                <w:rFonts w:ascii="Book Antiqua" w:hAnsi="Book Antiqua"/>
                <w:sz w:val="24"/>
                <w:szCs w:val="24"/>
              </w:rPr>
              <w:t>1</w:t>
            </w:r>
          </w:p>
        </w:tc>
        <w:tc>
          <w:tcPr>
            <w:tcW w:w="5502" w:type="dxa"/>
            <w:gridSpan w:val="3"/>
            <w:shd w:val="clear" w:color="auto" w:fill="BDD6EE" w:themeFill="accent1" w:themeFillTint="66"/>
          </w:tcPr>
          <w:p w14:paraId="79D7F07B" w14:textId="0EBF1493" w:rsidR="00277D00" w:rsidRPr="006E38E8" w:rsidRDefault="00B75093" w:rsidP="006E38E8">
            <w:pPr>
              <w:pStyle w:val="NoSpacing"/>
              <w:rPr>
                <w:rFonts w:ascii="Book Antiqua" w:hAnsi="Book Antiqua"/>
                <w:sz w:val="24"/>
                <w:szCs w:val="24"/>
              </w:rPr>
            </w:pPr>
            <w:r w:rsidRPr="006E38E8">
              <w:rPr>
                <w:rFonts w:ascii="Book Antiqua" w:hAnsi="Book Antiqua"/>
                <w:sz w:val="24"/>
                <w:szCs w:val="24"/>
              </w:rPr>
              <w:t xml:space="preserve">Treguesi </w:t>
            </w:r>
            <w:r w:rsidR="00277D00" w:rsidRPr="006E38E8">
              <w:rPr>
                <w:rFonts w:ascii="Book Antiqua" w:hAnsi="Book Antiqua"/>
                <w:sz w:val="24"/>
                <w:szCs w:val="24"/>
              </w:rPr>
              <w:t>për matjen e përmbushjes së objektivit</w:t>
            </w:r>
          </w:p>
        </w:tc>
        <w:tc>
          <w:tcPr>
            <w:tcW w:w="1614" w:type="dxa"/>
            <w:shd w:val="clear" w:color="auto" w:fill="BDD6EE" w:themeFill="accent1" w:themeFillTint="66"/>
          </w:tcPr>
          <w:p w14:paraId="6C3185B5" w14:textId="77777777"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Gjendja bazë</w:t>
            </w:r>
          </w:p>
        </w:tc>
        <w:tc>
          <w:tcPr>
            <w:tcW w:w="1616" w:type="dxa"/>
            <w:shd w:val="clear" w:color="auto" w:fill="BDD6EE" w:themeFill="accent1" w:themeFillTint="66"/>
          </w:tcPr>
          <w:p w14:paraId="42E367AA" w14:textId="79A19251"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Caku 20</w:t>
            </w:r>
            <w:r w:rsidR="003616D7" w:rsidRPr="006E38E8">
              <w:rPr>
                <w:rFonts w:ascii="Book Antiqua" w:hAnsi="Book Antiqua"/>
                <w:sz w:val="24"/>
                <w:szCs w:val="24"/>
              </w:rPr>
              <w:t>2</w:t>
            </w:r>
            <w:r w:rsidR="0053210D" w:rsidRPr="006E38E8">
              <w:rPr>
                <w:rFonts w:ascii="Book Antiqua" w:hAnsi="Book Antiqua"/>
                <w:sz w:val="24"/>
                <w:szCs w:val="24"/>
              </w:rPr>
              <w:t>7</w:t>
            </w:r>
          </w:p>
        </w:tc>
        <w:tc>
          <w:tcPr>
            <w:tcW w:w="1808" w:type="dxa"/>
            <w:shd w:val="clear" w:color="auto" w:fill="BDD6EE" w:themeFill="accent1" w:themeFillTint="66"/>
          </w:tcPr>
          <w:p w14:paraId="290CC8CA" w14:textId="79A96BCC"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Caku 20</w:t>
            </w:r>
            <w:r w:rsidR="00521D06" w:rsidRPr="006E38E8">
              <w:rPr>
                <w:rFonts w:ascii="Book Antiqua" w:hAnsi="Book Antiqua"/>
                <w:sz w:val="24"/>
                <w:szCs w:val="24"/>
              </w:rPr>
              <w:t>28</w:t>
            </w:r>
            <w:r w:rsidRPr="006E38E8">
              <w:rPr>
                <w:rFonts w:ascii="Book Antiqua" w:hAnsi="Book Antiqua"/>
                <w:sz w:val="24"/>
                <w:szCs w:val="24"/>
              </w:rPr>
              <w:tab/>
            </w:r>
          </w:p>
        </w:tc>
      </w:tr>
      <w:tr w:rsidR="007E41C2" w:rsidRPr="007722D6" w14:paraId="54A0E47F" w14:textId="77777777" w:rsidTr="006E38E8">
        <w:trPr>
          <w:trHeight w:hRule="exact" w:val="307"/>
        </w:trPr>
        <w:tc>
          <w:tcPr>
            <w:tcW w:w="3770" w:type="dxa"/>
            <w:vMerge w:val="restart"/>
          </w:tcPr>
          <w:p w14:paraId="7B5B53DE" w14:textId="77777777" w:rsidR="002579B6" w:rsidRPr="002579B6" w:rsidRDefault="002579B6" w:rsidP="002579B6">
            <w:pPr>
              <w:pStyle w:val="NoSpacing"/>
              <w:rPr>
                <w:rFonts w:ascii="Book Antiqua" w:hAnsi="Book Antiqua"/>
                <w:sz w:val="24"/>
                <w:szCs w:val="24"/>
                <w:lang w:val="sq-AL"/>
              </w:rPr>
            </w:pPr>
            <w:r w:rsidRPr="002579B6">
              <w:rPr>
                <w:rFonts w:ascii="Book Antiqua" w:hAnsi="Book Antiqua"/>
                <w:sz w:val="24"/>
                <w:szCs w:val="24"/>
                <w:lang w:val="de-DE"/>
              </w:rPr>
              <w:t>Përmirësimi dhe zgjerimi i infrastrukturës rrugore dhe qasjes turistike</w:t>
            </w:r>
          </w:p>
          <w:p w14:paraId="401C6922" w14:textId="0E99D2B0" w:rsidR="007E41C2" w:rsidRPr="00342969" w:rsidRDefault="007E41C2" w:rsidP="006E38E8">
            <w:pPr>
              <w:pStyle w:val="NoSpacing"/>
              <w:rPr>
                <w:rFonts w:ascii="Book Antiqua" w:hAnsi="Book Antiqua"/>
                <w:sz w:val="24"/>
                <w:szCs w:val="24"/>
                <w:lang w:val="de-DE"/>
              </w:rPr>
            </w:pPr>
          </w:p>
        </w:tc>
        <w:tc>
          <w:tcPr>
            <w:tcW w:w="5502" w:type="dxa"/>
            <w:gridSpan w:val="3"/>
          </w:tcPr>
          <w:p w14:paraId="1CFA182B" w14:textId="36D7976C" w:rsidR="007E41C2" w:rsidRPr="002079CB" w:rsidRDefault="007E41C2" w:rsidP="006E38E8">
            <w:pPr>
              <w:pStyle w:val="NoSpacing"/>
              <w:rPr>
                <w:rFonts w:ascii="Book Antiqua" w:hAnsi="Book Antiqua"/>
                <w:sz w:val="24"/>
                <w:szCs w:val="24"/>
                <w:lang w:val="de-DE"/>
              </w:rPr>
            </w:pPr>
            <w:r w:rsidRPr="002079CB">
              <w:rPr>
                <w:rFonts w:ascii="Book Antiqua" w:hAnsi="Book Antiqua"/>
                <w:sz w:val="24"/>
                <w:szCs w:val="24"/>
                <w:lang w:val="de-DE"/>
              </w:rPr>
              <w:t>Rrugë të rehabilituara / asfaltuara Km</w:t>
            </w:r>
          </w:p>
        </w:tc>
        <w:tc>
          <w:tcPr>
            <w:tcW w:w="1614" w:type="dxa"/>
          </w:tcPr>
          <w:p w14:paraId="417DE2CB" w14:textId="55F3A55A"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5</w:t>
            </w:r>
          </w:p>
        </w:tc>
        <w:tc>
          <w:tcPr>
            <w:tcW w:w="1616" w:type="dxa"/>
          </w:tcPr>
          <w:p w14:paraId="15724FEE" w14:textId="56714EF9"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10</w:t>
            </w:r>
          </w:p>
        </w:tc>
        <w:tc>
          <w:tcPr>
            <w:tcW w:w="1808" w:type="dxa"/>
          </w:tcPr>
          <w:p w14:paraId="5D710A31" w14:textId="26FFAAF0"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25</w:t>
            </w:r>
          </w:p>
        </w:tc>
      </w:tr>
      <w:tr w:rsidR="007E41C2" w:rsidRPr="007722D6" w14:paraId="6CEDD603" w14:textId="77777777" w:rsidTr="001C53AE">
        <w:trPr>
          <w:trHeight w:hRule="exact" w:val="640"/>
        </w:trPr>
        <w:tc>
          <w:tcPr>
            <w:tcW w:w="3770" w:type="dxa"/>
            <w:vMerge/>
          </w:tcPr>
          <w:p w14:paraId="3B6ACF27" w14:textId="77777777" w:rsidR="007E41C2" w:rsidRPr="006E38E8" w:rsidRDefault="007E41C2" w:rsidP="006E38E8">
            <w:pPr>
              <w:pStyle w:val="NoSpacing"/>
              <w:rPr>
                <w:rFonts w:ascii="Book Antiqua" w:hAnsi="Book Antiqua"/>
                <w:sz w:val="24"/>
                <w:szCs w:val="24"/>
              </w:rPr>
            </w:pPr>
          </w:p>
        </w:tc>
        <w:tc>
          <w:tcPr>
            <w:tcW w:w="5502" w:type="dxa"/>
            <w:gridSpan w:val="3"/>
          </w:tcPr>
          <w:p w14:paraId="0B99DE0B" w14:textId="0D1DA227" w:rsidR="007E41C2" w:rsidRPr="006E38E8" w:rsidRDefault="008D4D13" w:rsidP="001C53AE">
            <w:pPr>
              <w:pStyle w:val="NoSpacing"/>
              <w:rPr>
                <w:rFonts w:ascii="Book Antiqua" w:hAnsi="Book Antiqua"/>
                <w:sz w:val="24"/>
                <w:szCs w:val="24"/>
              </w:rPr>
            </w:pPr>
            <w:r w:rsidRPr="006E38E8">
              <w:rPr>
                <w:rFonts w:ascii="Book Antiqua" w:hAnsi="Book Antiqua"/>
                <w:sz w:val="24"/>
                <w:szCs w:val="24"/>
              </w:rPr>
              <w:t>Numri i rrugëve / segmenteve m</w:t>
            </w:r>
            <w:r w:rsidR="001C53AE">
              <w:rPr>
                <w:rFonts w:ascii="Book Antiqua" w:hAnsi="Book Antiqua"/>
                <w:sz w:val="24"/>
                <w:szCs w:val="24"/>
              </w:rPr>
              <w:t xml:space="preserve">e elemente përcjellëse rrugore </w:t>
            </w:r>
            <w:r w:rsidRPr="006E38E8">
              <w:rPr>
                <w:rFonts w:ascii="Book Antiqua" w:hAnsi="Book Antiqua"/>
                <w:sz w:val="24"/>
                <w:szCs w:val="24"/>
              </w:rPr>
              <w:t>të ndërtuara / rehabilituara</w:t>
            </w:r>
          </w:p>
        </w:tc>
        <w:tc>
          <w:tcPr>
            <w:tcW w:w="1614" w:type="dxa"/>
          </w:tcPr>
          <w:p w14:paraId="28E7FB6D" w14:textId="6A55A109"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1</w:t>
            </w:r>
          </w:p>
        </w:tc>
        <w:tc>
          <w:tcPr>
            <w:tcW w:w="1616" w:type="dxa"/>
          </w:tcPr>
          <w:p w14:paraId="66A55D9C" w14:textId="607381DE"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3</w:t>
            </w:r>
          </w:p>
        </w:tc>
        <w:tc>
          <w:tcPr>
            <w:tcW w:w="1808" w:type="dxa"/>
          </w:tcPr>
          <w:p w14:paraId="710521C7" w14:textId="1397F835" w:rsidR="007E41C2" w:rsidRPr="006E38E8" w:rsidRDefault="008D4D13" w:rsidP="006E38E8">
            <w:pPr>
              <w:pStyle w:val="NoSpacing"/>
              <w:rPr>
                <w:rFonts w:ascii="Book Antiqua" w:hAnsi="Book Antiqua"/>
                <w:sz w:val="24"/>
                <w:szCs w:val="24"/>
              </w:rPr>
            </w:pPr>
            <w:r w:rsidRPr="006E38E8">
              <w:rPr>
                <w:rFonts w:ascii="Book Antiqua" w:hAnsi="Book Antiqua"/>
                <w:sz w:val="24"/>
                <w:szCs w:val="24"/>
              </w:rPr>
              <w:t>5</w:t>
            </w:r>
          </w:p>
        </w:tc>
      </w:tr>
      <w:tr w:rsidR="00277D00" w:rsidRPr="007722D6" w14:paraId="08B8A399" w14:textId="77777777" w:rsidTr="006E38E8">
        <w:trPr>
          <w:trHeight w:val="728"/>
        </w:trPr>
        <w:tc>
          <w:tcPr>
            <w:tcW w:w="3770" w:type="dxa"/>
            <w:shd w:val="clear" w:color="auto" w:fill="8496B0" w:themeFill="text2" w:themeFillTint="99"/>
          </w:tcPr>
          <w:p w14:paraId="7B3821B4" w14:textId="77777777"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Aktiviteti</w:t>
            </w:r>
          </w:p>
        </w:tc>
        <w:tc>
          <w:tcPr>
            <w:tcW w:w="1432" w:type="dxa"/>
            <w:shd w:val="clear" w:color="auto" w:fill="8496B0" w:themeFill="text2" w:themeFillTint="99"/>
          </w:tcPr>
          <w:p w14:paraId="3371F6E5" w14:textId="77777777"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Afati për zbatim</w:t>
            </w:r>
          </w:p>
        </w:tc>
        <w:tc>
          <w:tcPr>
            <w:tcW w:w="1908" w:type="dxa"/>
            <w:shd w:val="clear" w:color="auto" w:fill="8496B0" w:themeFill="text2" w:themeFillTint="99"/>
          </w:tcPr>
          <w:p w14:paraId="36197673" w14:textId="79ECFD85"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Kostoja Totale</w:t>
            </w:r>
            <w:r w:rsidR="00917595" w:rsidRPr="006E38E8">
              <w:rPr>
                <w:rFonts w:ascii="Book Antiqua" w:hAnsi="Book Antiqua"/>
                <w:sz w:val="24"/>
                <w:szCs w:val="24"/>
              </w:rPr>
              <w:t xml:space="preserve"> €</w:t>
            </w:r>
          </w:p>
        </w:tc>
        <w:tc>
          <w:tcPr>
            <w:tcW w:w="2162" w:type="dxa"/>
            <w:shd w:val="clear" w:color="auto" w:fill="8496B0" w:themeFill="text2" w:themeFillTint="99"/>
          </w:tcPr>
          <w:p w14:paraId="09E1E9A8" w14:textId="77777777"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Burimi i financimit</w:t>
            </w:r>
          </w:p>
          <w:p w14:paraId="3ACD7745" w14:textId="79AEFEF5" w:rsidR="00277D00" w:rsidRPr="006E38E8" w:rsidRDefault="00277D00" w:rsidP="006E38E8">
            <w:pPr>
              <w:pStyle w:val="NoSpacing"/>
              <w:rPr>
                <w:rFonts w:ascii="Book Antiqua" w:hAnsi="Book Antiqua"/>
                <w:sz w:val="24"/>
                <w:szCs w:val="24"/>
              </w:rPr>
            </w:pPr>
          </w:p>
        </w:tc>
        <w:tc>
          <w:tcPr>
            <w:tcW w:w="1614" w:type="dxa"/>
            <w:shd w:val="clear" w:color="auto" w:fill="8496B0" w:themeFill="text2" w:themeFillTint="99"/>
          </w:tcPr>
          <w:p w14:paraId="77657678" w14:textId="58E9EB51" w:rsidR="00277D00" w:rsidRPr="006E38E8" w:rsidRDefault="007229CF" w:rsidP="006E38E8">
            <w:pPr>
              <w:pStyle w:val="NoSpacing"/>
              <w:rPr>
                <w:rFonts w:ascii="Book Antiqua" w:hAnsi="Book Antiqua"/>
                <w:sz w:val="24"/>
                <w:szCs w:val="24"/>
              </w:rPr>
            </w:pPr>
            <w:r>
              <w:rPr>
                <w:rFonts w:ascii="Book Antiqua" w:hAnsi="Book Antiqua"/>
                <w:sz w:val="24"/>
                <w:szCs w:val="24"/>
              </w:rPr>
              <w:t>Drejtoria</w:t>
            </w:r>
            <w:r w:rsidR="00277D00" w:rsidRPr="006E38E8">
              <w:rPr>
                <w:rFonts w:ascii="Book Antiqua" w:hAnsi="Book Antiqua"/>
                <w:sz w:val="24"/>
                <w:szCs w:val="24"/>
              </w:rPr>
              <w:t xml:space="preserve"> udhëheqës</w:t>
            </w:r>
            <w:r w:rsidR="00C0528F" w:rsidRPr="006E38E8">
              <w:rPr>
                <w:rFonts w:ascii="Book Antiqua" w:hAnsi="Book Antiqua"/>
                <w:sz w:val="24"/>
                <w:szCs w:val="24"/>
              </w:rPr>
              <w:t>e</w:t>
            </w:r>
          </w:p>
        </w:tc>
        <w:tc>
          <w:tcPr>
            <w:tcW w:w="1616" w:type="dxa"/>
            <w:shd w:val="clear" w:color="auto" w:fill="8496B0" w:themeFill="text2" w:themeFillTint="99"/>
          </w:tcPr>
          <w:p w14:paraId="0A7EC2B9" w14:textId="039603B4" w:rsidR="00277D00" w:rsidRPr="006E38E8" w:rsidRDefault="007229CF" w:rsidP="006E38E8">
            <w:pPr>
              <w:pStyle w:val="NoSpacing"/>
              <w:rPr>
                <w:rFonts w:ascii="Book Antiqua" w:hAnsi="Book Antiqua"/>
                <w:sz w:val="24"/>
                <w:szCs w:val="24"/>
              </w:rPr>
            </w:pPr>
            <w:r>
              <w:rPr>
                <w:rFonts w:ascii="Book Antiqua" w:hAnsi="Book Antiqua"/>
                <w:sz w:val="24"/>
                <w:szCs w:val="24"/>
              </w:rPr>
              <w:t>Drejtoria</w:t>
            </w:r>
            <w:r w:rsidR="00C0528F" w:rsidRPr="006E38E8">
              <w:rPr>
                <w:rFonts w:ascii="Book Antiqua" w:hAnsi="Book Antiqua"/>
                <w:sz w:val="24"/>
                <w:szCs w:val="24"/>
              </w:rPr>
              <w:t xml:space="preserve"> mbështetëse</w:t>
            </w:r>
          </w:p>
        </w:tc>
        <w:tc>
          <w:tcPr>
            <w:tcW w:w="1808" w:type="dxa"/>
            <w:shd w:val="clear" w:color="auto" w:fill="8496B0" w:themeFill="text2" w:themeFillTint="99"/>
          </w:tcPr>
          <w:p w14:paraId="3C00E0B0" w14:textId="77777777" w:rsidR="00277D00" w:rsidRPr="006E38E8" w:rsidRDefault="00277D00" w:rsidP="006E38E8">
            <w:pPr>
              <w:pStyle w:val="NoSpacing"/>
              <w:rPr>
                <w:rFonts w:ascii="Book Antiqua" w:hAnsi="Book Antiqua"/>
                <w:sz w:val="24"/>
                <w:szCs w:val="24"/>
              </w:rPr>
            </w:pPr>
            <w:r w:rsidRPr="006E38E8">
              <w:rPr>
                <w:rFonts w:ascii="Book Antiqua" w:hAnsi="Book Antiqua"/>
                <w:sz w:val="24"/>
                <w:szCs w:val="24"/>
              </w:rPr>
              <w:t>Rezultati</w:t>
            </w:r>
          </w:p>
        </w:tc>
      </w:tr>
      <w:tr w:rsidR="00277D00" w:rsidRPr="007722D6" w14:paraId="6EF3B2E4" w14:textId="77777777" w:rsidTr="00847F08">
        <w:trPr>
          <w:trHeight w:hRule="exact" w:val="379"/>
        </w:trPr>
        <w:tc>
          <w:tcPr>
            <w:tcW w:w="14310" w:type="dxa"/>
            <w:gridSpan w:val="7"/>
            <w:shd w:val="clear" w:color="auto" w:fill="9CC2E5" w:themeFill="accent1" w:themeFillTint="99"/>
          </w:tcPr>
          <w:p w14:paraId="7782C605" w14:textId="77777777" w:rsidR="00277D00" w:rsidRPr="006E38E8" w:rsidRDefault="00277D00" w:rsidP="006E38E8">
            <w:pPr>
              <w:pStyle w:val="NoSpacing"/>
              <w:rPr>
                <w:rFonts w:ascii="Book Antiqua" w:hAnsi="Book Antiqua"/>
                <w:sz w:val="24"/>
                <w:szCs w:val="24"/>
              </w:rPr>
            </w:pPr>
          </w:p>
        </w:tc>
      </w:tr>
      <w:tr w:rsidR="001A6113" w:rsidRPr="007722D6" w14:paraId="646672C4" w14:textId="77777777" w:rsidTr="006E38E8">
        <w:trPr>
          <w:trHeight w:hRule="exact" w:val="1468"/>
        </w:trPr>
        <w:tc>
          <w:tcPr>
            <w:tcW w:w="3770" w:type="dxa"/>
          </w:tcPr>
          <w:p w14:paraId="1622B62A" w14:textId="4CE61B19" w:rsidR="001A6113" w:rsidRPr="002079CB" w:rsidRDefault="00A05443" w:rsidP="006E38E8">
            <w:pPr>
              <w:pStyle w:val="NoSpacing"/>
              <w:rPr>
                <w:rFonts w:ascii="Book Antiqua" w:eastAsia="Times New Roman" w:hAnsi="Book Antiqua"/>
                <w:color w:val="000000"/>
                <w:sz w:val="24"/>
                <w:szCs w:val="24"/>
                <w:lang w:val="de-DE"/>
              </w:rPr>
            </w:pPr>
            <w:r w:rsidRPr="002079CB">
              <w:rPr>
                <w:rFonts w:ascii="Book Antiqua" w:hAnsi="Book Antiqua"/>
                <w:sz w:val="24"/>
                <w:szCs w:val="24"/>
                <w:lang w:val="de-DE"/>
              </w:rPr>
              <w:t xml:space="preserve">1) </w:t>
            </w:r>
            <w:r w:rsidR="009C1694" w:rsidRPr="002079CB">
              <w:rPr>
                <w:rFonts w:ascii="Book Antiqua" w:hAnsi="Book Antiqua"/>
                <w:sz w:val="24"/>
                <w:szCs w:val="24"/>
                <w:lang w:val="de-DE"/>
              </w:rPr>
              <w:t>Rehabilitimi dhe asfaltimi i rrugëve lokale dhe rajonale</w:t>
            </w:r>
          </w:p>
        </w:tc>
        <w:tc>
          <w:tcPr>
            <w:tcW w:w="1432" w:type="dxa"/>
          </w:tcPr>
          <w:p w14:paraId="4CB31AEF" w14:textId="41DD03CD" w:rsidR="001A6113" w:rsidRPr="006E38E8" w:rsidRDefault="001A6113" w:rsidP="006E38E8">
            <w:pPr>
              <w:pStyle w:val="NoSpacing"/>
              <w:rPr>
                <w:rFonts w:ascii="Book Antiqua" w:hAnsi="Book Antiqua"/>
                <w:sz w:val="24"/>
                <w:szCs w:val="24"/>
              </w:rPr>
            </w:pPr>
            <w:r w:rsidRPr="006E38E8">
              <w:rPr>
                <w:rFonts w:ascii="Book Antiqua" w:hAnsi="Book Antiqua"/>
                <w:sz w:val="24"/>
                <w:szCs w:val="24"/>
              </w:rPr>
              <w:t>2026-2028</w:t>
            </w:r>
          </w:p>
        </w:tc>
        <w:tc>
          <w:tcPr>
            <w:tcW w:w="1908" w:type="dxa"/>
          </w:tcPr>
          <w:p w14:paraId="0E1D2D13" w14:textId="24B57E85" w:rsidR="001A6113" w:rsidRPr="006E38E8" w:rsidRDefault="002D055F" w:rsidP="0025786A">
            <w:pPr>
              <w:pStyle w:val="NoSpacing"/>
              <w:rPr>
                <w:rFonts w:ascii="Book Antiqua" w:hAnsi="Book Antiqua"/>
                <w:sz w:val="24"/>
                <w:szCs w:val="24"/>
              </w:rPr>
            </w:pPr>
            <w:r w:rsidRPr="006E38E8">
              <w:rPr>
                <w:rStyle w:val="Strong"/>
                <w:rFonts w:ascii="Book Antiqua" w:hAnsi="Book Antiqua"/>
                <w:b w:val="0"/>
                <w:sz w:val="24"/>
                <w:szCs w:val="24"/>
              </w:rPr>
              <w:t>1,500,000 €</w:t>
            </w:r>
            <w:r w:rsidRPr="006E38E8">
              <w:rPr>
                <w:rFonts w:ascii="Book Antiqua" w:hAnsi="Book Antiqua"/>
                <w:sz w:val="24"/>
                <w:szCs w:val="24"/>
              </w:rPr>
              <w:t xml:space="preserve"> </w:t>
            </w:r>
            <w:r w:rsidR="004B3B64" w:rsidRPr="006E38E8">
              <w:rPr>
                <w:rFonts w:ascii="Book Antiqua" w:hAnsi="Book Antiqua"/>
                <w:sz w:val="24"/>
                <w:szCs w:val="24"/>
              </w:rPr>
              <w:br/>
              <w:t xml:space="preserve">2026: </w:t>
            </w:r>
            <w:r w:rsidR="0025786A">
              <w:rPr>
                <w:rFonts w:ascii="Book Antiqua" w:hAnsi="Book Antiqua"/>
                <w:sz w:val="24"/>
                <w:szCs w:val="24"/>
              </w:rPr>
              <w:t>11</w:t>
            </w:r>
            <w:r w:rsidR="004B3B64" w:rsidRPr="006E38E8">
              <w:rPr>
                <w:rFonts w:ascii="Book Antiqua" w:hAnsi="Book Antiqua"/>
                <w:sz w:val="24"/>
                <w:szCs w:val="24"/>
              </w:rPr>
              <w:t xml:space="preserve">00,000 € 2027: </w:t>
            </w:r>
            <w:r w:rsidR="0025786A">
              <w:rPr>
                <w:rFonts w:ascii="Book Antiqua" w:hAnsi="Book Antiqua"/>
                <w:sz w:val="24"/>
                <w:szCs w:val="24"/>
              </w:rPr>
              <w:t>2</w:t>
            </w:r>
            <w:r w:rsidR="004B3B64" w:rsidRPr="006E38E8">
              <w:rPr>
                <w:rFonts w:ascii="Book Antiqua" w:hAnsi="Book Antiqua"/>
                <w:sz w:val="24"/>
                <w:szCs w:val="24"/>
              </w:rPr>
              <w:t xml:space="preserve">00,000 € </w:t>
            </w:r>
            <w:r w:rsidRPr="006E38E8">
              <w:rPr>
                <w:rFonts w:ascii="Book Antiqua" w:hAnsi="Book Antiqua"/>
                <w:sz w:val="24"/>
                <w:szCs w:val="24"/>
              </w:rPr>
              <w:t xml:space="preserve">2028: </w:t>
            </w:r>
            <w:r w:rsidR="0025786A">
              <w:rPr>
                <w:rFonts w:ascii="Book Antiqua" w:hAnsi="Book Antiqua"/>
                <w:sz w:val="24"/>
                <w:szCs w:val="24"/>
              </w:rPr>
              <w:t>2</w:t>
            </w:r>
            <w:r w:rsidRPr="006E38E8">
              <w:rPr>
                <w:rFonts w:ascii="Book Antiqua" w:hAnsi="Book Antiqua"/>
                <w:sz w:val="24"/>
                <w:szCs w:val="24"/>
              </w:rPr>
              <w:t>00,000 €</w:t>
            </w:r>
          </w:p>
        </w:tc>
        <w:tc>
          <w:tcPr>
            <w:tcW w:w="2162" w:type="dxa"/>
          </w:tcPr>
          <w:p w14:paraId="1056FB1C" w14:textId="690BBF01" w:rsidR="001A6113" w:rsidRPr="006E38E8" w:rsidRDefault="001A6113" w:rsidP="006E38E8">
            <w:pPr>
              <w:pStyle w:val="NoSpacing"/>
              <w:rPr>
                <w:rFonts w:ascii="Book Antiqua" w:hAnsi="Book Antiqua"/>
                <w:sz w:val="24"/>
                <w:szCs w:val="24"/>
              </w:rPr>
            </w:pPr>
            <w:r w:rsidRPr="006E38E8">
              <w:rPr>
                <w:rFonts w:ascii="Book Antiqua" w:hAnsi="Book Antiqua"/>
                <w:sz w:val="24"/>
                <w:szCs w:val="24"/>
              </w:rPr>
              <w:t>Komuna, MMPHI</w:t>
            </w:r>
          </w:p>
        </w:tc>
        <w:tc>
          <w:tcPr>
            <w:tcW w:w="1614" w:type="dxa"/>
          </w:tcPr>
          <w:p w14:paraId="73EC2667" w14:textId="1BE1F04E" w:rsidR="001A6113" w:rsidRPr="006E38E8" w:rsidRDefault="001A6113"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458A3754" w14:textId="07E4DDFE" w:rsidR="001A6113" w:rsidRPr="006E38E8" w:rsidRDefault="003F1276"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6279595F" w14:textId="6A6F3A6A" w:rsidR="001A6113" w:rsidRPr="006E38E8" w:rsidRDefault="00CF048B" w:rsidP="006E38E8">
            <w:pPr>
              <w:pStyle w:val="NoSpacing"/>
              <w:rPr>
                <w:rFonts w:ascii="Book Antiqua" w:hAnsi="Book Antiqua"/>
                <w:sz w:val="24"/>
                <w:szCs w:val="24"/>
              </w:rPr>
            </w:pPr>
            <w:r w:rsidRPr="006E38E8">
              <w:rPr>
                <w:rFonts w:ascii="Book Antiqua" w:hAnsi="Book Antiqua"/>
                <w:sz w:val="24"/>
                <w:szCs w:val="24"/>
              </w:rPr>
              <w:t>Pë</w:t>
            </w:r>
            <w:r w:rsidR="006E38E8">
              <w:rPr>
                <w:rFonts w:ascii="Book Antiqua" w:hAnsi="Book Antiqua"/>
                <w:sz w:val="24"/>
                <w:szCs w:val="24"/>
              </w:rPr>
              <w:t xml:space="preserve">rmirësimi i qarkullimit rrugor dhe </w:t>
            </w:r>
            <w:r w:rsidRPr="006E38E8">
              <w:rPr>
                <w:rFonts w:ascii="Book Antiqua" w:hAnsi="Book Antiqua"/>
                <w:sz w:val="24"/>
                <w:szCs w:val="24"/>
              </w:rPr>
              <w:t>zonave të banuara</w:t>
            </w:r>
          </w:p>
        </w:tc>
      </w:tr>
      <w:tr w:rsidR="001A6113" w:rsidRPr="00EC6EF5" w14:paraId="213F1603" w14:textId="77777777" w:rsidTr="006E38E8">
        <w:trPr>
          <w:trHeight w:hRule="exact" w:val="1180"/>
        </w:trPr>
        <w:tc>
          <w:tcPr>
            <w:tcW w:w="3770" w:type="dxa"/>
          </w:tcPr>
          <w:p w14:paraId="494DC090" w14:textId="701EB4EB" w:rsidR="001A6113" w:rsidRPr="00DD62A2" w:rsidRDefault="00A05443" w:rsidP="006E38E8">
            <w:pPr>
              <w:pStyle w:val="NoSpacing"/>
              <w:rPr>
                <w:rFonts w:ascii="Book Antiqua" w:eastAsia="Times New Roman" w:hAnsi="Book Antiqua"/>
                <w:sz w:val="24"/>
                <w:szCs w:val="24"/>
              </w:rPr>
            </w:pPr>
            <w:r w:rsidRPr="00DD62A2">
              <w:rPr>
                <w:rFonts w:ascii="Book Antiqua" w:hAnsi="Book Antiqua"/>
                <w:sz w:val="24"/>
                <w:szCs w:val="24"/>
              </w:rPr>
              <w:t xml:space="preserve">2) </w:t>
            </w:r>
            <w:r w:rsidR="009C1694" w:rsidRPr="00DD62A2">
              <w:rPr>
                <w:rFonts w:ascii="Book Antiqua" w:hAnsi="Book Antiqua"/>
                <w:sz w:val="24"/>
                <w:szCs w:val="24"/>
              </w:rPr>
              <w:t>Ndërtimi i mureve mbrojtëse, urave dhe elementeve përcjellëse rrugore</w:t>
            </w:r>
          </w:p>
        </w:tc>
        <w:tc>
          <w:tcPr>
            <w:tcW w:w="1432" w:type="dxa"/>
          </w:tcPr>
          <w:p w14:paraId="46E13BB7" w14:textId="294AFB1B" w:rsidR="001A6113" w:rsidRPr="00DD62A2" w:rsidRDefault="001A6113" w:rsidP="006D7F8C">
            <w:pPr>
              <w:pStyle w:val="NoSpacing"/>
              <w:rPr>
                <w:rFonts w:ascii="Book Antiqua" w:hAnsi="Book Antiqua"/>
                <w:sz w:val="24"/>
                <w:szCs w:val="24"/>
              </w:rPr>
            </w:pPr>
            <w:r w:rsidRPr="00DD62A2">
              <w:rPr>
                <w:rFonts w:ascii="Book Antiqua" w:hAnsi="Book Antiqua"/>
                <w:sz w:val="24"/>
                <w:szCs w:val="24"/>
              </w:rPr>
              <w:t>2028</w:t>
            </w:r>
          </w:p>
        </w:tc>
        <w:tc>
          <w:tcPr>
            <w:tcW w:w="1908" w:type="dxa"/>
          </w:tcPr>
          <w:p w14:paraId="49BCA86E" w14:textId="239E1181" w:rsidR="001A6113" w:rsidRPr="00DD62A2" w:rsidRDefault="006D7F8C" w:rsidP="00DD62A2">
            <w:pPr>
              <w:pStyle w:val="NoSpacing"/>
              <w:rPr>
                <w:rFonts w:ascii="Book Antiqua" w:hAnsi="Book Antiqua"/>
                <w:sz w:val="24"/>
                <w:szCs w:val="24"/>
              </w:rPr>
            </w:pPr>
            <w:r w:rsidRPr="00DD62A2">
              <w:rPr>
                <w:rStyle w:val="Strong"/>
                <w:rFonts w:ascii="Book Antiqua" w:hAnsi="Book Antiqua"/>
                <w:b w:val="0"/>
                <w:sz w:val="24"/>
                <w:szCs w:val="24"/>
              </w:rPr>
              <w:t>5</w:t>
            </w:r>
            <w:r w:rsidR="004B3B64" w:rsidRPr="00DD62A2">
              <w:rPr>
                <w:rStyle w:val="Strong"/>
                <w:rFonts w:ascii="Book Antiqua" w:hAnsi="Book Antiqua"/>
                <w:b w:val="0"/>
                <w:sz w:val="24"/>
                <w:szCs w:val="24"/>
              </w:rPr>
              <w:t>0,000 €</w:t>
            </w:r>
            <w:r w:rsidR="004B3B64" w:rsidRPr="00DD62A2">
              <w:rPr>
                <w:rFonts w:ascii="Book Antiqua" w:hAnsi="Book Antiqua"/>
                <w:sz w:val="24"/>
                <w:szCs w:val="24"/>
              </w:rPr>
              <w:t xml:space="preserve"> </w:t>
            </w:r>
            <w:r w:rsidR="004B3B64" w:rsidRPr="00DD62A2">
              <w:rPr>
                <w:rFonts w:ascii="Book Antiqua" w:hAnsi="Book Antiqua"/>
                <w:sz w:val="24"/>
                <w:szCs w:val="24"/>
              </w:rPr>
              <w:br/>
            </w:r>
            <w:r w:rsidR="00045E6E" w:rsidRPr="00DD62A2">
              <w:rPr>
                <w:rFonts w:ascii="Book Antiqua" w:hAnsi="Book Antiqua"/>
                <w:sz w:val="24"/>
                <w:szCs w:val="24"/>
              </w:rPr>
              <w:t xml:space="preserve">2028: </w:t>
            </w:r>
            <w:r w:rsidR="00DD62A2" w:rsidRPr="00DD62A2">
              <w:rPr>
                <w:rFonts w:ascii="Book Antiqua" w:hAnsi="Book Antiqua"/>
                <w:sz w:val="24"/>
                <w:szCs w:val="24"/>
              </w:rPr>
              <w:t>5</w:t>
            </w:r>
            <w:r w:rsidR="004B3B64" w:rsidRPr="00DD62A2">
              <w:rPr>
                <w:rFonts w:ascii="Book Antiqua" w:hAnsi="Book Antiqua"/>
                <w:sz w:val="24"/>
                <w:szCs w:val="24"/>
              </w:rPr>
              <w:t>0,000</w:t>
            </w:r>
          </w:p>
        </w:tc>
        <w:tc>
          <w:tcPr>
            <w:tcW w:w="2162" w:type="dxa"/>
          </w:tcPr>
          <w:p w14:paraId="659672B4" w14:textId="083F7673" w:rsidR="001A6113" w:rsidRPr="00DD62A2" w:rsidRDefault="0086044F" w:rsidP="006E38E8">
            <w:pPr>
              <w:pStyle w:val="NoSpacing"/>
              <w:rPr>
                <w:rFonts w:ascii="Book Antiqua" w:hAnsi="Book Antiqua"/>
                <w:sz w:val="24"/>
                <w:szCs w:val="24"/>
              </w:rPr>
            </w:pPr>
            <w:r w:rsidRPr="00DD62A2">
              <w:rPr>
                <w:rFonts w:ascii="Book Antiqua" w:hAnsi="Book Antiqua"/>
                <w:sz w:val="24"/>
                <w:szCs w:val="24"/>
              </w:rPr>
              <w:t>Komuna, Donatorë</w:t>
            </w:r>
          </w:p>
        </w:tc>
        <w:tc>
          <w:tcPr>
            <w:tcW w:w="1614" w:type="dxa"/>
          </w:tcPr>
          <w:p w14:paraId="57BB4F10" w14:textId="45CC9503" w:rsidR="001A6113" w:rsidRPr="00DD62A2" w:rsidRDefault="001A6113" w:rsidP="006E38E8">
            <w:pPr>
              <w:pStyle w:val="NoSpacing"/>
              <w:rPr>
                <w:rFonts w:ascii="Book Antiqua" w:hAnsi="Book Antiqua"/>
                <w:sz w:val="24"/>
                <w:szCs w:val="24"/>
              </w:rPr>
            </w:pPr>
            <w:r w:rsidRPr="00DD62A2">
              <w:rPr>
                <w:rFonts w:ascii="Book Antiqua" w:hAnsi="Book Antiqua"/>
                <w:sz w:val="24"/>
                <w:szCs w:val="24"/>
              </w:rPr>
              <w:t>DUMK</w:t>
            </w:r>
          </w:p>
        </w:tc>
        <w:tc>
          <w:tcPr>
            <w:tcW w:w="1616" w:type="dxa"/>
          </w:tcPr>
          <w:p w14:paraId="47D4F353" w14:textId="4CD232AD" w:rsidR="001A6113" w:rsidRPr="00DD62A2" w:rsidRDefault="003F1276"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4F87A12D" w14:textId="31B2401D" w:rsidR="001A6113" w:rsidRPr="00DD62A2" w:rsidRDefault="006E38E8" w:rsidP="006E38E8">
            <w:pPr>
              <w:pStyle w:val="NoSpacing"/>
              <w:rPr>
                <w:rFonts w:ascii="Book Antiqua" w:hAnsi="Book Antiqua"/>
                <w:sz w:val="24"/>
                <w:szCs w:val="24"/>
                <w:lang w:val="de-DE"/>
              </w:rPr>
            </w:pPr>
            <w:r w:rsidRPr="00DD62A2">
              <w:rPr>
                <w:rFonts w:ascii="Book Antiqua" w:hAnsi="Book Antiqua"/>
                <w:sz w:val="24"/>
                <w:szCs w:val="24"/>
                <w:lang w:val="de-DE"/>
              </w:rPr>
              <w:t>M</w:t>
            </w:r>
            <w:r w:rsidR="00CF048B" w:rsidRPr="00DD62A2">
              <w:rPr>
                <w:rFonts w:ascii="Book Antiqua" w:hAnsi="Book Antiqua"/>
                <w:sz w:val="24"/>
                <w:szCs w:val="24"/>
                <w:lang w:val="de-DE"/>
              </w:rPr>
              <w:t>brojtja e infrastrukturës nga dëmtimet</w:t>
            </w:r>
          </w:p>
        </w:tc>
      </w:tr>
      <w:tr w:rsidR="001A6113" w:rsidRPr="007722D6" w14:paraId="50E64EC2" w14:textId="77777777" w:rsidTr="006E38E8">
        <w:trPr>
          <w:trHeight w:hRule="exact" w:val="1252"/>
        </w:trPr>
        <w:tc>
          <w:tcPr>
            <w:tcW w:w="3770" w:type="dxa"/>
          </w:tcPr>
          <w:p w14:paraId="0C3C42B1" w14:textId="234FC677" w:rsidR="001A6113" w:rsidRPr="006E38E8" w:rsidRDefault="00A05443" w:rsidP="006E38E8">
            <w:pPr>
              <w:pStyle w:val="NoSpacing"/>
              <w:rPr>
                <w:rFonts w:ascii="Book Antiqua" w:eastAsia="Times New Roman" w:hAnsi="Book Antiqua"/>
                <w:color w:val="000000"/>
                <w:sz w:val="24"/>
                <w:szCs w:val="24"/>
              </w:rPr>
            </w:pPr>
            <w:r>
              <w:rPr>
                <w:rFonts w:ascii="Book Antiqua" w:hAnsi="Book Antiqua"/>
                <w:sz w:val="24"/>
                <w:szCs w:val="24"/>
              </w:rPr>
              <w:t xml:space="preserve">3) </w:t>
            </w:r>
            <w:r w:rsidR="009C1694" w:rsidRPr="006E38E8">
              <w:rPr>
                <w:rFonts w:ascii="Book Antiqua" w:hAnsi="Book Antiqua"/>
                <w:sz w:val="24"/>
                <w:szCs w:val="24"/>
              </w:rPr>
              <w:t>Hapja dhe trasimi i rrugëve malore</w:t>
            </w:r>
          </w:p>
        </w:tc>
        <w:tc>
          <w:tcPr>
            <w:tcW w:w="1432" w:type="dxa"/>
          </w:tcPr>
          <w:p w14:paraId="7ED72C5B" w14:textId="32EEF950" w:rsidR="001A6113" w:rsidRPr="006E38E8" w:rsidRDefault="001A6113" w:rsidP="006D7F8C">
            <w:pPr>
              <w:pStyle w:val="NoSpacing"/>
              <w:rPr>
                <w:rFonts w:ascii="Book Antiqua" w:hAnsi="Book Antiqua"/>
                <w:sz w:val="24"/>
                <w:szCs w:val="24"/>
              </w:rPr>
            </w:pPr>
            <w:r w:rsidRPr="008B351A">
              <w:rPr>
                <w:rFonts w:ascii="Book Antiqua" w:hAnsi="Book Antiqua"/>
                <w:sz w:val="24"/>
                <w:szCs w:val="24"/>
              </w:rPr>
              <w:t>2026-202</w:t>
            </w:r>
            <w:r w:rsidR="006D7F8C" w:rsidRPr="008B351A">
              <w:rPr>
                <w:rFonts w:ascii="Book Antiqua" w:hAnsi="Book Antiqua"/>
                <w:sz w:val="24"/>
                <w:szCs w:val="24"/>
              </w:rPr>
              <w:t>7</w:t>
            </w:r>
          </w:p>
        </w:tc>
        <w:tc>
          <w:tcPr>
            <w:tcW w:w="1908" w:type="dxa"/>
          </w:tcPr>
          <w:p w14:paraId="1FCD97C5" w14:textId="0581A7FF" w:rsidR="001A6113" w:rsidRPr="006E38E8" w:rsidRDefault="00045E6E" w:rsidP="00045E6E">
            <w:pPr>
              <w:pStyle w:val="NoSpacing"/>
              <w:rPr>
                <w:rFonts w:ascii="Book Antiqua" w:hAnsi="Book Antiqua"/>
                <w:sz w:val="24"/>
                <w:szCs w:val="24"/>
              </w:rPr>
            </w:pPr>
            <w:r>
              <w:rPr>
                <w:rStyle w:val="Strong"/>
                <w:rFonts w:ascii="Book Antiqua" w:hAnsi="Book Antiqua"/>
                <w:b w:val="0"/>
                <w:sz w:val="24"/>
                <w:szCs w:val="24"/>
              </w:rPr>
              <w:t>15</w:t>
            </w:r>
            <w:r w:rsidR="004B3B64" w:rsidRPr="006E38E8">
              <w:rPr>
                <w:rStyle w:val="Strong"/>
                <w:rFonts w:ascii="Book Antiqua" w:hAnsi="Book Antiqua"/>
                <w:b w:val="0"/>
                <w:sz w:val="24"/>
                <w:szCs w:val="24"/>
              </w:rPr>
              <w:t>0,000 €</w:t>
            </w:r>
            <w:r w:rsidR="004B3B64" w:rsidRPr="006E38E8">
              <w:rPr>
                <w:rFonts w:ascii="Book Antiqua" w:hAnsi="Book Antiqua"/>
                <w:sz w:val="24"/>
                <w:szCs w:val="24"/>
              </w:rPr>
              <w:t xml:space="preserve"> </w:t>
            </w:r>
            <w:r w:rsidR="004B3B64" w:rsidRPr="006E38E8">
              <w:rPr>
                <w:rFonts w:ascii="Book Antiqua" w:hAnsi="Book Antiqua"/>
                <w:sz w:val="24"/>
                <w:szCs w:val="24"/>
              </w:rPr>
              <w:br/>
              <w:t xml:space="preserve">2026: </w:t>
            </w:r>
            <w:r>
              <w:rPr>
                <w:rFonts w:ascii="Book Antiqua" w:hAnsi="Book Antiqua"/>
                <w:sz w:val="24"/>
                <w:szCs w:val="24"/>
              </w:rPr>
              <w:t>12</w:t>
            </w:r>
            <w:r w:rsidR="004B3B64" w:rsidRPr="006E38E8">
              <w:rPr>
                <w:rFonts w:ascii="Book Antiqua" w:hAnsi="Book Antiqua"/>
                <w:sz w:val="24"/>
                <w:szCs w:val="24"/>
              </w:rPr>
              <w:t xml:space="preserve">0,000 € 2027: </w:t>
            </w:r>
            <w:r>
              <w:rPr>
                <w:rFonts w:ascii="Book Antiqua" w:hAnsi="Book Antiqua"/>
                <w:sz w:val="24"/>
                <w:szCs w:val="24"/>
              </w:rPr>
              <w:t>3</w:t>
            </w:r>
            <w:r w:rsidR="004B3B64" w:rsidRPr="006E38E8">
              <w:rPr>
                <w:rFonts w:ascii="Book Antiqua" w:hAnsi="Book Antiqua"/>
                <w:sz w:val="24"/>
                <w:szCs w:val="24"/>
              </w:rPr>
              <w:t xml:space="preserve">0,000 € </w:t>
            </w:r>
          </w:p>
        </w:tc>
        <w:tc>
          <w:tcPr>
            <w:tcW w:w="2162" w:type="dxa"/>
          </w:tcPr>
          <w:p w14:paraId="2D442C05" w14:textId="27C4F008" w:rsidR="001A6113" w:rsidRPr="006E38E8" w:rsidRDefault="00194C45" w:rsidP="009F5209">
            <w:pPr>
              <w:pStyle w:val="NoSpacing"/>
              <w:rPr>
                <w:rFonts w:ascii="Book Antiqua" w:hAnsi="Book Antiqua"/>
                <w:sz w:val="24"/>
                <w:szCs w:val="24"/>
              </w:rPr>
            </w:pPr>
            <w:r w:rsidRPr="006E38E8">
              <w:rPr>
                <w:rFonts w:ascii="Book Antiqua" w:hAnsi="Book Antiqua"/>
                <w:sz w:val="24"/>
                <w:szCs w:val="24"/>
              </w:rPr>
              <w:t>Komuna, Donatorë</w:t>
            </w:r>
          </w:p>
        </w:tc>
        <w:tc>
          <w:tcPr>
            <w:tcW w:w="1614" w:type="dxa"/>
          </w:tcPr>
          <w:p w14:paraId="2B599249" w14:textId="547D622A" w:rsidR="001A6113" w:rsidRPr="006E38E8" w:rsidRDefault="001A6113"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264DC586" w14:textId="33B8796A" w:rsidR="001A6113" w:rsidRPr="006E38E8" w:rsidRDefault="003F1276"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109F78B4" w14:textId="2ACEA182" w:rsidR="001A6113" w:rsidRPr="006E38E8" w:rsidRDefault="00CF048B" w:rsidP="006E38E8">
            <w:pPr>
              <w:pStyle w:val="NoSpacing"/>
              <w:rPr>
                <w:rFonts w:ascii="Book Antiqua" w:hAnsi="Book Antiqua"/>
                <w:sz w:val="24"/>
                <w:szCs w:val="24"/>
              </w:rPr>
            </w:pPr>
            <w:r w:rsidRPr="006E38E8">
              <w:rPr>
                <w:rFonts w:ascii="Book Antiqua" w:hAnsi="Book Antiqua"/>
                <w:sz w:val="24"/>
                <w:szCs w:val="24"/>
              </w:rPr>
              <w:t>Përmirësimi i q</w:t>
            </w:r>
            <w:r w:rsidR="006E38E8">
              <w:rPr>
                <w:rFonts w:ascii="Book Antiqua" w:hAnsi="Book Antiqua"/>
                <w:sz w:val="24"/>
                <w:szCs w:val="24"/>
              </w:rPr>
              <w:t>asjes në zonat turistike malore</w:t>
            </w:r>
          </w:p>
        </w:tc>
      </w:tr>
      <w:tr w:rsidR="0053210D" w:rsidRPr="007722D6" w14:paraId="1939B85A" w14:textId="77777777" w:rsidTr="006E38E8">
        <w:trPr>
          <w:trHeight w:val="692"/>
        </w:trPr>
        <w:tc>
          <w:tcPr>
            <w:tcW w:w="3770" w:type="dxa"/>
            <w:shd w:val="clear" w:color="auto" w:fill="BDD6EE" w:themeFill="accent1" w:themeFillTint="66"/>
          </w:tcPr>
          <w:p w14:paraId="5C8B833B" w14:textId="2577E69B" w:rsidR="0053210D" w:rsidRPr="006E38E8" w:rsidRDefault="0053210D" w:rsidP="005B05F2">
            <w:pPr>
              <w:pStyle w:val="NoSpacing"/>
              <w:rPr>
                <w:rFonts w:ascii="Book Antiqua" w:hAnsi="Book Antiqua"/>
                <w:sz w:val="24"/>
                <w:szCs w:val="24"/>
              </w:rPr>
            </w:pPr>
            <w:r w:rsidRPr="006E38E8">
              <w:rPr>
                <w:rFonts w:ascii="Book Antiqua" w:hAnsi="Book Antiqua"/>
                <w:sz w:val="24"/>
                <w:szCs w:val="24"/>
              </w:rPr>
              <w:t xml:space="preserve">Objektivi specifik </w:t>
            </w:r>
            <w:r w:rsidR="005B05F2">
              <w:rPr>
                <w:rFonts w:ascii="Book Antiqua" w:hAnsi="Book Antiqua"/>
                <w:sz w:val="24"/>
                <w:szCs w:val="24"/>
              </w:rPr>
              <w:t>2</w:t>
            </w:r>
            <w:r w:rsidRPr="006E38E8">
              <w:rPr>
                <w:rFonts w:ascii="Book Antiqua" w:hAnsi="Book Antiqua"/>
                <w:sz w:val="24"/>
                <w:szCs w:val="24"/>
              </w:rPr>
              <w:t xml:space="preserve">.2 </w:t>
            </w:r>
          </w:p>
        </w:tc>
        <w:tc>
          <w:tcPr>
            <w:tcW w:w="5502" w:type="dxa"/>
            <w:gridSpan w:val="3"/>
            <w:shd w:val="clear" w:color="auto" w:fill="BDD6EE" w:themeFill="accent1" w:themeFillTint="66"/>
          </w:tcPr>
          <w:p w14:paraId="6F36615F"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Treguesi për matjen e përmbushjes së objektivit</w:t>
            </w:r>
          </w:p>
        </w:tc>
        <w:tc>
          <w:tcPr>
            <w:tcW w:w="1614" w:type="dxa"/>
            <w:shd w:val="clear" w:color="auto" w:fill="BDD6EE" w:themeFill="accent1" w:themeFillTint="66"/>
          </w:tcPr>
          <w:p w14:paraId="14426BC8"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Gjendja bazë</w:t>
            </w:r>
          </w:p>
        </w:tc>
        <w:tc>
          <w:tcPr>
            <w:tcW w:w="1616" w:type="dxa"/>
            <w:shd w:val="clear" w:color="auto" w:fill="BDD6EE" w:themeFill="accent1" w:themeFillTint="66"/>
          </w:tcPr>
          <w:p w14:paraId="532D8B48"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Caku 2027</w:t>
            </w:r>
          </w:p>
        </w:tc>
        <w:tc>
          <w:tcPr>
            <w:tcW w:w="1808" w:type="dxa"/>
            <w:shd w:val="clear" w:color="auto" w:fill="BDD6EE" w:themeFill="accent1" w:themeFillTint="66"/>
          </w:tcPr>
          <w:p w14:paraId="154528C5"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Caku 2028</w:t>
            </w:r>
            <w:r w:rsidRPr="006E38E8">
              <w:rPr>
                <w:rFonts w:ascii="Book Antiqua" w:hAnsi="Book Antiqua"/>
                <w:sz w:val="24"/>
                <w:szCs w:val="24"/>
              </w:rPr>
              <w:tab/>
            </w:r>
          </w:p>
        </w:tc>
      </w:tr>
      <w:tr w:rsidR="0053210D" w:rsidRPr="009C4339" w14:paraId="589FC067" w14:textId="77777777" w:rsidTr="006E38E8">
        <w:trPr>
          <w:trHeight w:hRule="exact" w:val="307"/>
        </w:trPr>
        <w:tc>
          <w:tcPr>
            <w:tcW w:w="3770" w:type="dxa"/>
            <w:vMerge w:val="restart"/>
          </w:tcPr>
          <w:p w14:paraId="566223AB" w14:textId="19E73EAC" w:rsidR="0053210D" w:rsidRPr="006E38E8" w:rsidRDefault="00E4430C" w:rsidP="006E38E8">
            <w:pPr>
              <w:pStyle w:val="NoSpacing"/>
              <w:rPr>
                <w:rFonts w:ascii="Book Antiqua" w:hAnsi="Book Antiqua"/>
                <w:sz w:val="24"/>
                <w:szCs w:val="24"/>
              </w:rPr>
            </w:pPr>
            <w:r w:rsidRPr="006E38E8">
              <w:rPr>
                <w:rFonts w:ascii="Book Antiqua" w:hAnsi="Book Antiqua"/>
                <w:sz w:val="24"/>
                <w:szCs w:val="24"/>
              </w:rPr>
              <w:t>Përmirësimi i lëvizshmërisë dhe sigurisë në trafik</w:t>
            </w:r>
          </w:p>
        </w:tc>
        <w:tc>
          <w:tcPr>
            <w:tcW w:w="5502" w:type="dxa"/>
            <w:gridSpan w:val="3"/>
          </w:tcPr>
          <w:p w14:paraId="0DFF4232" w14:textId="4E8F08D3" w:rsidR="0053210D" w:rsidRPr="006E38E8" w:rsidRDefault="00E4430C" w:rsidP="006E38E8">
            <w:pPr>
              <w:pStyle w:val="NoSpacing"/>
              <w:rPr>
                <w:rFonts w:ascii="Book Antiqua" w:hAnsi="Book Antiqua"/>
                <w:sz w:val="24"/>
                <w:szCs w:val="24"/>
              </w:rPr>
            </w:pPr>
            <w:r w:rsidRPr="006E38E8">
              <w:rPr>
                <w:rFonts w:ascii="Book Antiqua" w:hAnsi="Book Antiqua"/>
                <w:sz w:val="24"/>
                <w:szCs w:val="24"/>
              </w:rPr>
              <w:t>Numri i trotuareve / shtigjeve të ndërtuara ose rregulluara</w:t>
            </w:r>
          </w:p>
        </w:tc>
        <w:tc>
          <w:tcPr>
            <w:tcW w:w="1614" w:type="dxa"/>
          </w:tcPr>
          <w:p w14:paraId="149B414C" w14:textId="7A12F4D1"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2</w:t>
            </w:r>
          </w:p>
        </w:tc>
        <w:tc>
          <w:tcPr>
            <w:tcW w:w="1616" w:type="dxa"/>
          </w:tcPr>
          <w:p w14:paraId="2324BEE0" w14:textId="4446F5E7"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6</w:t>
            </w:r>
          </w:p>
        </w:tc>
        <w:tc>
          <w:tcPr>
            <w:tcW w:w="1808" w:type="dxa"/>
          </w:tcPr>
          <w:p w14:paraId="53BB6F0A" w14:textId="7154820C"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10</w:t>
            </w:r>
          </w:p>
        </w:tc>
      </w:tr>
      <w:tr w:rsidR="0053210D" w:rsidRPr="009C4339" w14:paraId="5686ACEE" w14:textId="77777777" w:rsidTr="006E38E8">
        <w:trPr>
          <w:trHeight w:hRule="exact" w:val="676"/>
        </w:trPr>
        <w:tc>
          <w:tcPr>
            <w:tcW w:w="3770" w:type="dxa"/>
            <w:vMerge/>
          </w:tcPr>
          <w:p w14:paraId="03A50D3B" w14:textId="77777777" w:rsidR="0053210D" w:rsidRPr="006E38E8" w:rsidRDefault="0053210D" w:rsidP="006E38E8">
            <w:pPr>
              <w:pStyle w:val="NoSpacing"/>
              <w:rPr>
                <w:rFonts w:ascii="Book Antiqua" w:hAnsi="Book Antiqua"/>
                <w:sz w:val="24"/>
                <w:szCs w:val="24"/>
              </w:rPr>
            </w:pPr>
          </w:p>
        </w:tc>
        <w:tc>
          <w:tcPr>
            <w:tcW w:w="5502" w:type="dxa"/>
            <w:gridSpan w:val="3"/>
          </w:tcPr>
          <w:p w14:paraId="6DF953CB" w14:textId="46FC3E28" w:rsidR="0053210D" w:rsidRPr="006E38E8" w:rsidRDefault="00E4430C" w:rsidP="006E38E8">
            <w:pPr>
              <w:pStyle w:val="NoSpacing"/>
              <w:rPr>
                <w:rFonts w:ascii="Book Antiqua" w:hAnsi="Book Antiqua"/>
                <w:sz w:val="24"/>
                <w:szCs w:val="24"/>
              </w:rPr>
            </w:pPr>
            <w:r w:rsidRPr="006E38E8">
              <w:rPr>
                <w:rFonts w:ascii="Book Antiqua" w:hAnsi="Book Antiqua"/>
                <w:sz w:val="24"/>
                <w:szCs w:val="24"/>
              </w:rPr>
              <w:t>Numri i ndërhyrjeve në sinjalizim, stacione pritese dhe hapësira për taxi</w:t>
            </w:r>
          </w:p>
        </w:tc>
        <w:tc>
          <w:tcPr>
            <w:tcW w:w="1614" w:type="dxa"/>
          </w:tcPr>
          <w:p w14:paraId="111077E7" w14:textId="520DEC1C"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1</w:t>
            </w:r>
          </w:p>
        </w:tc>
        <w:tc>
          <w:tcPr>
            <w:tcW w:w="1616" w:type="dxa"/>
          </w:tcPr>
          <w:p w14:paraId="3FD494C9" w14:textId="7B27E1C8"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5</w:t>
            </w:r>
          </w:p>
        </w:tc>
        <w:tc>
          <w:tcPr>
            <w:tcW w:w="1808" w:type="dxa"/>
          </w:tcPr>
          <w:p w14:paraId="595CC1E1" w14:textId="440DC046" w:rsidR="0053210D" w:rsidRPr="006E38E8" w:rsidRDefault="00BD34C6" w:rsidP="006E38E8">
            <w:pPr>
              <w:pStyle w:val="NoSpacing"/>
              <w:rPr>
                <w:rFonts w:ascii="Book Antiqua" w:hAnsi="Book Antiqua"/>
                <w:sz w:val="24"/>
                <w:szCs w:val="24"/>
              </w:rPr>
            </w:pPr>
            <w:r w:rsidRPr="006E38E8">
              <w:rPr>
                <w:rFonts w:ascii="Book Antiqua" w:hAnsi="Book Antiqua"/>
                <w:sz w:val="24"/>
                <w:szCs w:val="24"/>
              </w:rPr>
              <w:t>6</w:t>
            </w:r>
          </w:p>
        </w:tc>
      </w:tr>
      <w:tr w:rsidR="006E38E8" w:rsidRPr="007722D6" w14:paraId="3401E07C" w14:textId="77777777" w:rsidTr="006E38E8">
        <w:trPr>
          <w:trHeight w:val="728"/>
        </w:trPr>
        <w:tc>
          <w:tcPr>
            <w:tcW w:w="3770" w:type="dxa"/>
            <w:shd w:val="clear" w:color="auto" w:fill="8496B0" w:themeFill="text2" w:themeFillTint="99"/>
          </w:tcPr>
          <w:p w14:paraId="07A4F849"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Aktiviteti</w:t>
            </w:r>
          </w:p>
        </w:tc>
        <w:tc>
          <w:tcPr>
            <w:tcW w:w="1432" w:type="dxa"/>
            <w:shd w:val="clear" w:color="auto" w:fill="8496B0" w:themeFill="text2" w:themeFillTint="99"/>
          </w:tcPr>
          <w:p w14:paraId="5ED5C97B"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Afati për zbatim</w:t>
            </w:r>
          </w:p>
        </w:tc>
        <w:tc>
          <w:tcPr>
            <w:tcW w:w="1908" w:type="dxa"/>
            <w:shd w:val="clear" w:color="auto" w:fill="8496B0" w:themeFill="text2" w:themeFillTint="99"/>
          </w:tcPr>
          <w:p w14:paraId="4A9F6008"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Kostoja Totale €</w:t>
            </w:r>
          </w:p>
        </w:tc>
        <w:tc>
          <w:tcPr>
            <w:tcW w:w="2162" w:type="dxa"/>
            <w:shd w:val="clear" w:color="auto" w:fill="8496B0" w:themeFill="text2" w:themeFillTint="99"/>
          </w:tcPr>
          <w:p w14:paraId="5F33DF68"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Burimi i financimit</w:t>
            </w:r>
          </w:p>
          <w:p w14:paraId="640E8414" w14:textId="77777777" w:rsidR="0053210D" w:rsidRPr="006E38E8" w:rsidRDefault="0053210D" w:rsidP="006E38E8">
            <w:pPr>
              <w:pStyle w:val="NoSpacing"/>
              <w:rPr>
                <w:rFonts w:ascii="Book Antiqua" w:hAnsi="Book Antiqua"/>
                <w:sz w:val="24"/>
                <w:szCs w:val="24"/>
              </w:rPr>
            </w:pPr>
          </w:p>
        </w:tc>
        <w:tc>
          <w:tcPr>
            <w:tcW w:w="1614" w:type="dxa"/>
            <w:shd w:val="clear" w:color="auto" w:fill="8496B0" w:themeFill="text2" w:themeFillTint="99"/>
          </w:tcPr>
          <w:p w14:paraId="1BEDD14E" w14:textId="27788BD8" w:rsidR="0053210D" w:rsidRPr="006E38E8" w:rsidRDefault="007229CF" w:rsidP="006E38E8">
            <w:pPr>
              <w:pStyle w:val="NoSpacing"/>
              <w:rPr>
                <w:rFonts w:ascii="Book Antiqua" w:hAnsi="Book Antiqua"/>
                <w:sz w:val="24"/>
                <w:szCs w:val="24"/>
              </w:rPr>
            </w:pPr>
            <w:r>
              <w:rPr>
                <w:rFonts w:ascii="Book Antiqua" w:hAnsi="Book Antiqua"/>
                <w:sz w:val="24"/>
                <w:szCs w:val="24"/>
              </w:rPr>
              <w:t>Drejtoria</w:t>
            </w:r>
            <w:r w:rsidR="0053210D" w:rsidRPr="006E38E8">
              <w:rPr>
                <w:rFonts w:ascii="Book Antiqua" w:hAnsi="Book Antiqua"/>
                <w:sz w:val="24"/>
                <w:szCs w:val="24"/>
              </w:rPr>
              <w:t xml:space="preserve"> udhëheqëse</w:t>
            </w:r>
          </w:p>
        </w:tc>
        <w:tc>
          <w:tcPr>
            <w:tcW w:w="1616" w:type="dxa"/>
            <w:shd w:val="clear" w:color="auto" w:fill="8496B0" w:themeFill="text2" w:themeFillTint="99"/>
          </w:tcPr>
          <w:p w14:paraId="0D834F3E" w14:textId="5E4E8F15" w:rsidR="0053210D" w:rsidRPr="006E38E8" w:rsidRDefault="007229CF" w:rsidP="006E38E8">
            <w:pPr>
              <w:pStyle w:val="NoSpacing"/>
              <w:rPr>
                <w:rFonts w:ascii="Book Antiqua" w:hAnsi="Book Antiqua"/>
                <w:sz w:val="24"/>
                <w:szCs w:val="24"/>
              </w:rPr>
            </w:pPr>
            <w:r>
              <w:rPr>
                <w:rFonts w:ascii="Book Antiqua" w:hAnsi="Book Antiqua"/>
                <w:sz w:val="24"/>
                <w:szCs w:val="24"/>
              </w:rPr>
              <w:t>Drejtoria</w:t>
            </w:r>
            <w:r w:rsidR="0053210D" w:rsidRPr="006E38E8">
              <w:rPr>
                <w:rFonts w:ascii="Book Antiqua" w:hAnsi="Book Antiqua"/>
                <w:sz w:val="24"/>
                <w:szCs w:val="24"/>
              </w:rPr>
              <w:t xml:space="preserve"> mbështetëse</w:t>
            </w:r>
          </w:p>
        </w:tc>
        <w:tc>
          <w:tcPr>
            <w:tcW w:w="1808" w:type="dxa"/>
            <w:shd w:val="clear" w:color="auto" w:fill="8496B0" w:themeFill="text2" w:themeFillTint="99"/>
          </w:tcPr>
          <w:p w14:paraId="0183AFF4"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Rezultati</w:t>
            </w:r>
          </w:p>
        </w:tc>
      </w:tr>
      <w:tr w:rsidR="0053210D" w:rsidRPr="00D67DAD" w14:paraId="1DFC44A5" w14:textId="77777777" w:rsidTr="004B72D1">
        <w:trPr>
          <w:trHeight w:hRule="exact" w:val="288"/>
        </w:trPr>
        <w:tc>
          <w:tcPr>
            <w:tcW w:w="14310" w:type="dxa"/>
            <w:gridSpan w:val="7"/>
            <w:shd w:val="clear" w:color="auto" w:fill="9CC2E5" w:themeFill="accent1" w:themeFillTint="99"/>
          </w:tcPr>
          <w:p w14:paraId="74DB5943" w14:textId="77777777" w:rsidR="0053210D" w:rsidRPr="006E38E8" w:rsidRDefault="0053210D" w:rsidP="006E38E8">
            <w:pPr>
              <w:pStyle w:val="NoSpacing"/>
              <w:rPr>
                <w:rFonts w:ascii="Book Antiqua" w:hAnsi="Book Antiqua"/>
                <w:sz w:val="24"/>
                <w:szCs w:val="24"/>
              </w:rPr>
            </w:pPr>
          </w:p>
        </w:tc>
      </w:tr>
      <w:tr w:rsidR="006E38E8" w:rsidRPr="00D67DAD" w14:paraId="2D396750" w14:textId="77777777" w:rsidTr="006E38E8">
        <w:trPr>
          <w:trHeight w:hRule="exact" w:val="1522"/>
        </w:trPr>
        <w:tc>
          <w:tcPr>
            <w:tcW w:w="3770" w:type="dxa"/>
          </w:tcPr>
          <w:p w14:paraId="71E23798" w14:textId="2382F9DC" w:rsidR="0053210D" w:rsidRPr="00DD62A2" w:rsidRDefault="00620944" w:rsidP="006E38E8">
            <w:pPr>
              <w:pStyle w:val="NoSpacing"/>
              <w:rPr>
                <w:rFonts w:ascii="Book Antiqua" w:eastAsia="Times New Roman" w:hAnsi="Book Antiqua"/>
                <w:sz w:val="24"/>
                <w:szCs w:val="24"/>
              </w:rPr>
            </w:pPr>
            <w:r w:rsidRPr="00DD62A2">
              <w:rPr>
                <w:rFonts w:ascii="Book Antiqua" w:hAnsi="Book Antiqua"/>
                <w:sz w:val="24"/>
                <w:szCs w:val="24"/>
              </w:rPr>
              <w:t xml:space="preserve">1 ) </w:t>
            </w:r>
            <w:r w:rsidR="00A37C9C" w:rsidRPr="00DD62A2">
              <w:rPr>
                <w:rFonts w:ascii="Book Antiqua" w:hAnsi="Book Antiqua"/>
                <w:sz w:val="24"/>
                <w:szCs w:val="24"/>
              </w:rPr>
              <w:t>Rregullimi i hapësirave për taxi dhe stacione pritese</w:t>
            </w:r>
          </w:p>
        </w:tc>
        <w:tc>
          <w:tcPr>
            <w:tcW w:w="1432" w:type="dxa"/>
          </w:tcPr>
          <w:p w14:paraId="0E7BB144" w14:textId="10D7433D" w:rsidR="0053210D" w:rsidRPr="00DD62A2" w:rsidRDefault="0053210D" w:rsidP="00045E6E">
            <w:pPr>
              <w:pStyle w:val="NoSpacing"/>
              <w:rPr>
                <w:rFonts w:ascii="Book Antiqua" w:hAnsi="Book Antiqua"/>
                <w:sz w:val="24"/>
                <w:szCs w:val="24"/>
              </w:rPr>
            </w:pPr>
            <w:r w:rsidRPr="00DD62A2">
              <w:rPr>
                <w:rFonts w:ascii="Book Antiqua" w:hAnsi="Book Antiqua"/>
                <w:sz w:val="24"/>
                <w:szCs w:val="24"/>
              </w:rPr>
              <w:t>2028</w:t>
            </w:r>
          </w:p>
        </w:tc>
        <w:tc>
          <w:tcPr>
            <w:tcW w:w="1908" w:type="dxa"/>
          </w:tcPr>
          <w:p w14:paraId="3A4C38AC" w14:textId="468A8397" w:rsidR="0053210D" w:rsidRPr="00DD62A2" w:rsidRDefault="00DD62A2" w:rsidP="0006457A">
            <w:pPr>
              <w:pStyle w:val="NoSpacing"/>
              <w:rPr>
                <w:rFonts w:ascii="Book Antiqua" w:hAnsi="Book Antiqua"/>
                <w:bCs/>
                <w:sz w:val="24"/>
                <w:szCs w:val="24"/>
              </w:rPr>
            </w:pPr>
            <w:r>
              <w:rPr>
                <w:rStyle w:val="Strong"/>
                <w:rFonts w:ascii="Book Antiqua" w:hAnsi="Book Antiqua"/>
                <w:b w:val="0"/>
                <w:sz w:val="24"/>
                <w:szCs w:val="24"/>
              </w:rPr>
              <w:t>15</w:t>
            </w:r>
            <w:r w:rsidR="004B3B64" w:rsidRPr="00DD62A2">
              <w:rPr>
                <w:rStyle w:val="Strong"/>
                <w:rFonts w:ascii="Book Antiqua" w:hAnsi="Book Antiqua"/>
                <w:b w:val="0"/>
                <w:sz w:val="24"/>
                <w:szCs w:val="24"/>
              </w:rPr>
              <w:t>,000 €</w:t>
            </w:r>
            <w:r w:rsidR="004B3B64" w:rsidRPr="00DD62A2">
              <w:rPr>
                <w:rFonts w:ascii="Book Antiqua" w:hAnsi="Book Antiqua"/>
                <w:sz w:val="24"/>
                <w:szCs w:val="24"/>
              </w:rPr>
              <w:br/>
              <w:t xml:space="preserve">2028: </w:t>
            </w:r>
            <w:r w:rsidR="00045E6E" w:rsidRPr="00DD62A2">
              <w:rPr>
                <w:rFonts w:ascii="Book Antiqua" w:hAnsi="Book Antiqua"/>
                <w:sz w:val="24"/>
                <w:szCs w:val="24"/>
              </w:rPr>
              <w:t>1</w:t>
            </w:r>
            <w:r w:rsidR="0006457A">
              <w:rPr>
                <w:rFonts w:ascii="Book Antiqua" w:hAnsi="Book Antiqua"/>
                <w:sz w:val="24"/>
                <w:szCs w:val="24"/>
              </w:rPr>
              <w:t>5</w:t>
            </w:r>
            <w:r w:rsidR="004B3B64" w:rsidRPr="00DD62A2">
              <w:rPr>
                <w:rFonts w:ascii="Book Antiqua" w:hAnsi="Book Antiqua"/>
                <w:sz w:val="24"/>
                <w:szCs w:val="24"/>
              </w:rPr>
              <w:t>,000 €</w:t>
            </w:r>
          </w:p>
        </w:tc>
        <w:tc>
          <w:tcPr>
            <w:tcW w:w="2162" w:type="dxa"/>
          </w:tcPr>
          <w:p w14:paraId="1926F674" w14:textId="05AFCD8F" w:rsidR="0053210D" w:rsidRPr="00DD62A2" w:rsidRDefault="0086044F" w:rsidP="006E38E8">
            <w:pPr>
              <w:pStyle w:val="NoSpacing"/>
              <w:rPr>
                <w:rFonts w:ascii="Book Antiqua" w:hAnsi="Book Antiqua"/>
                <w:sz w:val="24"/>
                <w:szCs w:val="24"/>
              </w:rPr>
            </w:pPr>
            <w:r w:rsidRPr="00DD62A2">
              <w:rPr>
                <w:rFonts w:ascii="Book Antiqua" w:hAnsi="Book Antiqua"/>
                <w:sz w:val="24"/>
                <w:szCs w:val="24"/>
              </w:rPr>
              <w:t>Komuna, Donatorë</w:t>
            </w:r>
          </w:p>
        </w:tc>
        <w:tc>
          <w:tcPr>
            <w:tcW w:w="1614" w:type="dxa"/>
          </w:tcPr>
          <w:p w14:paraId="06C97D10" w14:textId="43FA6A6A" w:rsidR="0053210D" w:rsidRPr="00DD62A2" w:rsidRDefault="00F90841" w:rsidP="006E38E8">
            <w:pPr>
              <w:pStyle w:val="NoSpacing"/>
              <w:rPr>
                <w:rFonts w:ascii="Book Antiqua" w:hAnsi="Book Antiqua"/>
                <w:sz w:val="24"/>
                <w:szCs w:val="24"/>
              </w:rPr>
            </w:pPr>
            <w:r w:rsidRPr="00DD62A2">
              <w:rPr>
                <w:rFonts w:ascii="Book Antiqua" w:hAnsi="Book Antiqua"/>
                <w:sz w:val="24"/>
                <w:szCs w:val="24"/>
              </w:rPr>
              <w:t>DUMK</w:t>
            </w:r>
          </w:p>
        </w:tc>
        <w:tc>
          <w:tcPr>
            <w:tcW w:w="1616" w:type="dxa"/>
          </w:tcPr>
          <w:p w14:paraId="7ACF75C6" w14:textId="1875E1A9" w:rsidR="0053210D" w:rsidRPr="00DD62A2" w:rsidRDefault="00614F3E" w:rsidP="006E38E8">
            <w:pPr>
              <w:pStyle w:val="NoSpacing"/>
              <w:rPr>
                <w:rFonts w:ascii="Book Antiqua" w:hAnsi="Book Antiqua"/>
                <w:sz w:val="24"/>
                <w:szCs w:val="24"/>
              </w:rPr>
            </w:pPr>
            <w:r w:rsidRPr="00DD62A2">
              <w:rPr>
                <w:rFonts w:ascii="Book Antiqua" w:hAnsi="Book Antiqua"/>
                <w:sz w:val="24"/>
                <w:szCs w:val="24"/>
              </w:rPr>
              <w:t>DSHPMI</w:t>
            </w:r>
          </w:p>
        </w:tc>
        <w:tc>
          <w:tcPr>
            <w:tcW w:w="1808" w:type="dxa"/>
          </w:tcPr>
          <w:p w14:paraId="03E61828" w14:textId="0DC296B3" w:rsidR="0053210D" w:rsidRPr="00DD62A2" w:rsidRDefault="00CF048B" w:rsidP="006E38E8">
            <w:pPr>
              <w:pStyle w:val="NoSpacing"/>
              <w:rPr>
                <w:rFonts w:ascii="Book Antiqua" w:hAnsi="Book Antiqua"/>
                <w:sz w:val="24"/>
                <w:szCs w:val="24"/>
              </w:rPr>
            </w:pPr>
            <w:r w:rsidRPr="00DD62A2">
              <w:rPr>
                <w:rFonts w:ascii="Book Antiqua" w:hAnsi="Book Antiqua"/>
                <w:sz w:val="24"/>
                <w:szCs w:val="24"/>
              </w:rPr>
              <w:t xml:space="preserve">Krijimi i hapësirave funksionale dhe më të sigurta </w:t>
            </w:r>
          </w:p>
        </w:tc>
      </w:tr>
      <w:tr w:rsidR="006E38E8" w:rsidRPr="00D67DAD" w14:paraId="7C39CEF5" w14:textId="77777777" w:rsidTr="006E38E8">
        <w:trPr>
          <w:trHeight w:hRule="exact" w:val="1261"/>
        </w:trPr>
        <w:tc>
          <w:tcPr>
            <w:tcW w:w="3770" w:type="dxa"/>
          </w:tcPr>
          <w:p w14:paraId="0E3D250F" w14:textId="4ADB3037" w:rsidR="0053210D" w:rsidRPr="006E38E8" w:rsidRDefault="00620944" w:rsidP="006E38E8">
            <w:pPr>
              <w:pStyle w:val="NoSpacing"/>
              <w:rPr>
                <w:rFonts w:ascii="Book Antiqua" w:eastAsia="Times New Roman" w:hAnsi="Book Antiqua"/>
                <w:color w:val="000000"/>
                <w:sz w:val="24"/>
                <w:szCs w:val="24"/>
              </w:rPr>
            </w:pPr>
            <w:r>
              <w:rPr>
                <w:rFonts w:ascii="Book Antiqua" w:hAnsi="Book Antiqua"/>
                <w:sz w:val="24"/>
                <w:szCs w:val="24"/>
              </w:rPr>
              <w:t xml:space="preserve">2) </w:t>
            </w:r>
            <w:r w:rsidR="00A37C9C" w:rsidRPr="006E38E8">
              <w:rPr>
                <w:rFonts w:ascii="Book Antiqua" w:hAnsi="Book Antiqua"/>
                <w:sz w:val="24"/>
                <w:szCs w:val="24"/>
              </w:rPr>
              <w:t>Ndërtimi dhe zgjerimi i trotuareve dhe shtigjeve</w:t>
            </w:r>
            <w:r w:rsidR="007B6462" w:rsidRPr="006E38E8">
              <w:rPr>
                <w:rFonts w:ascii="Book Antiqua" w:hAnsi="Book Antiqua"/>
                <w:sz w:val="24"/>
                <w:szCs w:val="24"/>
              </w:rPr>
              <w:t xml:space="preserve"> për</w:t>
            </w:r>
            <w:r w:rsidR="008D0436" w:rsidRPr="006E38E8">
              <w:rPr>
                <w:rFonts w:ascii="Book Antiqua" w:hAnsi="Book Antiqua"/>
                <w:sz w:val="24"/>
                <w:szCs w:val="24"/>
              </w:rPr>
              <w:t xml:space="preserve"> </w:t>
            </w:r>
            <w:r w:rsidR="005A4C46" w:rsidRPr="006E38E8">
              <w:rPr>
                <w:rFonts w:ascii="Book Antiqua" w:hAnsi="Book Antiqua"/>
                <w:sz w:val="24"/>
                <w:szCs w:val="24"/>
              </w:rPr>
              <w:t>biçiklistët</w:t>
            </w:r>
          </w:p>
        </w:tc>
        <w:tc>
          <w:tcPr>
            <w:tcW w:w="1432" w:type="dxa"/>
          </w:tcPr>
          <w:p w14:paraId="5AC35E61"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2026-2028</w:t>
            </w:r>
          </w:p>
        </w:tc>
        <w:tc>
          <w:tcPr>
            <w:tcW w:w="1908" w:type="dxa"/>
          </w:tcPr>
          <w:p w14:paraId="1F2310B6" w14:textId="657115CC" w:rsidR="004B3B64" w:rsidRPr="006E38E8" w:rsidRDefault="00045E6E" w:rsidP="006E38E8">
            <w:pPr>
              <w:pStyle w:val="NoSpacing"/>
              <w:rPr>
                <w:rFonts w:ascii="Book Antiqua" w:hAnsi="Book Antiqua"/>
                <w:b/>
                <w:sz w:val="24"/>
                <w:szCs w:val="24"/>
              </w:rPr>
            </w:pPr>
            <w:r>
              <w:rPr>
                <w:rStyle w:val="Strong"/>
                <w:rFonts w:ascii="Book Antiqua" w:hAnsi="Book Antiqua"/>
                <w:b w:val="0"/>
                <w:sz w:val="24"/>
                <w:szCs w:val="24"/>
              </w:rPr>
              <w:t>35</w:t>
            </w:r>
            <w:r w:rsidR="004B3B64" w:rsidRPr="006E38E8">
              <w:rPr>
                <w:rStyle w:val="Strong"/>
                <w:rFonts w:ascii="Book Antiqua" w:hAnsi="Book Antiqua"/>
                <w:b w:val="0"/>
                <w:sz w:val="24"/>
                <w:szCs w:val="24"/>
              </w:rPr>
              <w:t>0,000 €</w:t>
            </w:r>
            <w:r w:rsidR="004B3B64" w:rsidRPr="006E38E8">
              <w:rPr>
                <w:rFonts w:ascii="Book Antiqua" w:hAnsi="Book Antiqua"/>
                <w:b/>
                <w:sz w:val="24"/>
                <w:szCs w:val="24"/>
              </w:rPr>
              <w:t xml:space="preserve"> </w:t>
            </w:r>
          </w:p>
          <w:p w14:paraId="14089658" w14:textId="1ED73290" w:rsidR="0053210D" w:rsidRPr="006E38E8" w:rsidRDefault="00045E6E" w:rsidP="00045E6E">
            <w:pPr>
              <w:pStyle w:val="NoSpacing"/>
              <w:rPr>
                <w:rFonts w:ascii="Book Antiqua" w:hAnsi="Book Antiqua"/>
                <w:sz w:val="24"/>
                <w:szCs w:val="24"/>
              </w:rPr>
            </w:pPr>
            <w:r>
              <w:rPr>
                <w:rFonts w:ascii="Book Antiqua" w:hAnsi="Book Antiqua"/>
                <w:sz w:val="24"/>
                <w:szCs w:val="24"/>
              </w:rPr>
              <w:t>2026: 5</w:t>
            </w:r>
            <w:r w:rsidR="004B3B64" w:rsidRPr="006E38E8">
              <w:rPr>
                <w:rFonts w:ascii="Book Antiqua" w:hAnsi="Book Antiqua"/>
                <w:sz w:val="24"/>
                <w:szCs w:val="24"/>
              </w:rPr>
              <w:t xml:space="preserve">0,000 € 2027: </w:t>
            </w:r>
            <w:r>
              <w:rPr>
                <w:rFonts w:ascii="Book Antiqua" w:hAnsi="Book Antiqua"/>
                <w:sz w:val="24"/>
                <w:szCs w:val="24"/>
              </w:rPr>
              <w:t>1</w:t>
            </w:r>
            <w:r w:rsidR="004B3B64" w:rsidRPr="006E38E8">
              <w:rPr>
                <w:rFonts w:ascii="Book Antiqua" w:hAnsi="Book Antiqua"/>
                <w:sz w:val="24"/>
                <w:szCs w:val="24"/>
              </w:rPr>
              <w:t xml:space="preserve">00,000 € 2028: </w:t>
            </w:r>
            <w:r>
              <w:rPr>
                <w:rFonts w:ascii="Book Antiqua" w:hAnsi="Book Antiqua"/>
                <w:sz w:val="24"/>
                <w:szCs w:val="24"/>
              </w:rPr>
              <w:t>2</w:t>
            </w:r>
            <w:r w:rsidR="004B3B64" w:rsidRPr="006E38E8">
              <w:rPr>
                <w:rFonts w:ascii="Book Antiqua" w:hAnsi="Book Antiqua"/>
                <w:sz w:val="24"/>
                <w:szCs w:val="24"/>
              </w:rPr>
              <w:t>00,000 €</w:t>
            </w:r>
          </w:p>
        </w:tc>
        <w:tc>
          <w:tcPr>
            <w:tcW w:w="2162" w:type="dxa"/>
          </w:tcPr>
          <w:p w14:paraId="287C5F0C" w14:textId="446D87C5" w:rsidR="0053210D" w:rsidRPr="006E38E8" w:rsidRDefault="0086044F" w:rsidP="006E38E8">
            <w:pPr>
              <w:pStyle w:val="NoSpacing"/>
              <w:rPr>
                <w:rFonts w:ascii="Book Antiqua" w:hAnsi="Book Antiqua"/>
                <w:sz w:val="24"/>
                <w:szCs w:val="24"/>
              </w:rPr>
            </w:pPr>
            <w:r w:rsidRPr="006E38E8">
              <w:rPr>
                <w:rFonts w:ascii="Book Antiqua" w:hAnsi="Book Antiqua"/>
                <w:sz w:val="24"/>
                <w:szCs w:val="24"/>
              </w:rPr>
              <w:t>Komuna, Donatorë</w:t>
            </w:r>
          </w:p>
        </w:tc>
        <w:tc>
          <w:tcPr>
            <w:tcW w:w="1614" w:type="dxa"/>
          </w:tcPr>
          <w:p w14:paraId="46572839" w14:textId="78D13AAC"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18AEFCE2" w14:textId="41DD311E" w:rsidR="0053210D" w:rsidRPr="006E38E8" w:rsidRDefault="00614F3E"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0C282C57" w14:textId="46370B14" w:rsidR="0053210D" w:rsidRPr="006E38E8" w:rsidRDefault="007B6462" w:rsidP="006E38E8">
            <w:pPr>
              <w:pStyle w:val="NoSpacing"/>
              <w:rPr>
                <w:rFonts w:ascii="Book Antiqua" w:hAnsi="Book Antiqua"/>
                <w:sz w:val="24"/>
                <w:szCs w:val="24"/>
              </w:rPr>
            </w:pPr>
            <w:r w:rsidRPr="006E38E8">
              <w:rPr>
                <w:rFonts w:ascii="Book Antiqua" w:hAnsi="Book Antiqua"/>
                <w:sz w:val="24"/>
                <w:szCs w:val="24"/>
              </w:rPr>
              <w:t>Rritja e sigurisë për këmbësorët dhe biçiklistët</w:t>
            </w:r>
          </w:p>
        </w:tc>
      </w:tr>
      <w:tr w:rsidR="006E38E8" w:rsidRPr="00D67DAD" w14:paraId="65F15FC6" w14:textId="77777777" w:rsidTr="005C08AA">
        <w:trPr>
          <w:trHeight w:hRule="exact" w:val="1171"/>
        </w:trPr>
        <w:tc>
          <w:tcPr>
            <w:tcW w:w="3770" w:type="dxa"/>
          </w:tcPr>
          <w:p w14:paraId="50C58689" w14:textId="6AEA7F66" w:rsidR="0053210D" w:rsidRPr="002079CB" w:rsidRDefault="00620944" w:rsidP="006E38E8">
            <w:pPr>
              <w:pStyle w:val="NoSpacing"/>
              <w:rPr>
                <w:rFonts w:ascii="Book Antiqua" w:eastAsia="Times New Roman" w:hAnsi="Book Antiqua"/>
                <w:color w:val="000000"/>
                <w:sz w:val="24"/>
                <w:szCs w:val="24"/>
                <w:lang w:val="de-DE"/>
              </w:rPr>
            </w:pPr>
            <w:r w:rsidRPr="002079CB">
              <w:rPr>
                <w:rFonts w:ascii="Book Antiqua" w:hAnsi="Book Antiqua"/>
                <w:sz w:val="24"/>
                <w:szCs w:val="24"/>
                <w:lang w:val="de-DE"/>
              </w:rPr>
              <w:t xml:space="preserve">3) </w:t>
            </w:r>
            <w:r w:rsidR="00A37C9C" w:rsidRPr="002079CB">
              <w:rPr>
                <w:rFonts w:ascii="Book Antiqua" w:hAnsi="Book Antiqua"/>
                <w:sz w:val="24"/>
                <w:szCs w:val="24"/>
                <w:lang w:val="de-DE"/>
              </w:rPr>
              <w:t>Vendosja e sinjalizimit horizontal dhe vertikal</w:t>
            </w:r>
          </w:p>
        </w:tc>
        <w:tc>
          <w:tcPr>
            <w:tcW w:w="1432" w:type="dxa"/>
          </w:tcPr>
          <w:p w14:paraId="44C72796"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2026-2028</w:t>
            </w:r>
          </w:p>
        </w:tc>
        <w:tc>
          <w:tcPr>
            <w:tcW w:w="1908" w:type="dxa"/>
          </w:tcPr>
          <w:p w14:paraId="0202AB8C" w14:textId="7A52AEEB" w:rsidR="004B3B64" w:rsidRPr="006E38E8" w:rsidRDefault="00045E6E" w:rsidP="006E38E8">
            <w:pPr>
              <w:pStyle w:val="NoSpacing"/>
              <w:rPr>
                <w:rFonts w:ascii="Book Antiqua" w:hAnsi="Book Antiqua"/>
                <w:b/>
                <w:sz w:val="24"/>
                <w:szCs w:val="24"/>
              </w:rPr>
            </w:pPr>
            <w:r>
              <w:rPr>
                <w:rStyle w:val="Strong"/>
                <w:rFonts w:ascii="Book Antiqua" w:hAnsi="Book Antiqua"/>
                <w:b w:val="0"/>
                <w:sz w:val="24"/>
                <w:szCs w:val="24"/>
              </w:rPr>
              <w:t>50</w:t>
            </w:r>
            <w:r w:rsidR="004B3B64" w:rsidRPr="006E38E8">
              <w:rPr>
                <w:rStyle w:val="Strong"/>
                <w:rFonts w:ascii="Book Antiqua" w:hAnsi="Book Antiqua"/>
                <w:b w:val="0"/>
                <w:sz w:val="24"/>
                <w:szCs w:val="24"/>
              </w:rPr>
              <w:t>,000 €</w:t>
            </w:r>
            <w:r w:rsidR="004B3B64" w:rsidRPr="006E38E8">
              <w:rPr>
                <w:rFonts w:ascii="Book Antiqua" w:hAnsi="Book Antiqua"/>
                <w:b/>
                <w:sz w:val="24"/>
                <w:szCs w:val="24"/>
              </w:rPr>
              <w:t xml:space="preserve"> </w:t>
            </w:r>
          </w:p>
          <w:p w14:paraId="27467BF6" w14:textId="2C638BA0" w:rsidR="0053210D" w:rsidRPr="006E38E8" w:rsidRDefault="00045E6E" w:rsidP="00045E6E">
            <w:pPr>
              <w:pStyle w:val="NoSpacing"/>
              <w:rPr>
                <w:rFonts w:ascii="Book Antiqua" w:hAnsi="Book Antiqua"/>
                <w:sz w:val="24"/>
                <w:szCs w:val="24"/>
              </w:rPr>
            </w:pPr>
            <w:r>
              <w:rPr>
                <w:rFonts w:ascii="Book Antiqua" w:hAnsi="Book Antiqua"/>
                <w:sz w:val="24"/>
                <w:szCs w:val="24"/>
              </w:rPr>
              <w:t>2026: 1</w:t>
            </w:r>
            <w:r w:rsidR="004B3B64" w:rsidRPr="006E38E8">
              <w:rPr>
                <w:rFonts w:ascii="Book Antiqua" w:hAnsi="Book Antiqua"/>
                <w:sz w:val="24"/>
                <w:szCs w:val="24"/>
              </w:rPr>
              <w:t>0,000 € 2027: 2</w:t>
            </w:r>
            <w:r>
              <w:rPr>
                <w:rFonts w:ascii="Book Antiqua" w:hAnsi="Book Antiqua"/>
                <w:sz w:val="24"/>
                <w:szCs w:val="24"/>
              </w:rPr>
              <w:t>0</w:t>
            </w:r>
            <w:r w:rsidR="004B3B64" w:rsidRPr="006E38E8">
              <w:rPr>
                <w:rFonts w:ascii="Book Antiqua" w:hAnsi="Book Antiqua"/>
                <w:sz w:val="24"/>
                <w:szCs w:val="24"/>
              </w:rPr>
              <w:t xml:space="preserve">,000 € 2028: </w:t>
            </w:r>
            <w:r>
              <w:rPr>
                <w:rFonts w:ascii="Book Antiqua" w:hAnsi="Book Antiqua"/>
                <w:sz w:val="24"/>
                <w:szCs w:val="24"/>
              </w:rPr>
              <w:t>2</w:t>
            </w:r>
            <w:r w:rsidR="004B3B64" w:rsidRPr="006E38E8">
              <w:rPr>
                <w:rFonts w:ascii="Book Antiqua" w:hAnsi="Book Antiqua"/>
                <w:sz w:val="24"/>
                <w:szCs w:val="24"/>
              </w:rPr>
              <w:t>0,000 €</w:t>
            </w:r>
          </w:p>
        </w:tc>
        <w:tc>
          <w:tcPr>
            <w:tcW w:w="2162" w:type="dxa"/>
          </w:tcPr>
          <w:p w14:paraId="560E575F" w14:textId="38FE5979" w:rsidR="0053210D" w:rsidRPr="006E38E8" w:rsidRDefault="0086044F" w:rsidP="006E38E8">
            <w:pPr>
              <w:pStyle w:val="NoSpacing"/>
              <w:rPr>
                <w:rFonts w:ascii="Book Antiqua" w:hAnsi="Book Antiqua"/>
                <w:sz w:val="24"/>
                <w:szCs w:val="24"/>
              </w:rPr>
            </w:pPr>
            <w:r w:rsidRPr="006E38E8">
              <w:rPr>
                <w:rFonts w:ascii="Book Antiqua" w:hAnsi="Book Antiqua"/>
                <w:sz w:val="24"/>
                <w:szCs w:val="24"/>
              </w:rPr>
              <w:t>Komuna, Donatorë</w:t>
            </w:r>
          </w:p>
        </w:tc>
        <w:tc>
          <w:tcPr>
            <w:tcW w:w="1614" w:type="dxa"/>
          </w:tcPr>
          <w:p w14:paraId="7F3AAA87" w14:textId="0DC4D458"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08AD0724" w14:textId="4AE1C6AB" w:rsidR="0053210D" w:rsidRPr="006E38E8" w:rsidRDefault="00614F3E"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70F79A8F" w14:textId="0D2125F3" w:rsidR="0053210D" w:rsidRPr="006E38E8" w:rsidRDefault="007B6462" w:rsidP="005C08AA">
            <w:pPr>
              <w:pStyle w:val="NoSpacing"/>
              <w:rPr>
                <w:rFonts w:ascii="Book Antiqua" w:hAnsi="Book Antiqua"/>
                <w:sz w:val="24"/>
                <w:szCs w:val="24"/>
              </w:rPr>
            </w:pPr>
            <w:r w:rsidRPr="006E38E8">
              <w:rPr>
                <w:rFonts w:ascii="Book Antiqua" w:hAnsi="Book Antiqua"/>
                <w:sz w:val="24"/>
                <w:szCs w:val="24"/>
              </w:rPr>
              <w:t xml:space="preserve">Përmirësimi i sigurisë në trafik </w:t>
            </w:r>
          </w:p>
        </w:tc>
      </w:tr>
      <w:tr w:rsidR="0053210D" w:rsidRPr="007722D6" w14:paraId="70C2E314" w14:textId="77777777" w:rsidTr="006E38E8">
        <w:trPr>
          <w:trHeight w:val="692"/>
        </w:trPr>
        <w:tc>
          <w:tcPr>
            <w:tcW w:w="3770" w:type="dxa"/>
            <w:shd w:val="clear" w:color="auto" w:fill="BDD6EE" w:themeFill="accent1" w:themeFillTint="66"/>
          </w:tcPr>
          <w:p w14:paraId="5D3F73EB" w14:textId="5B84C412" w:rsidR="0053210D" w:rsidRPr="006E38E8" w:rsidRDefault="0053210D" w:rsidP="005B05F2">
            <w:pPr>
              <w:pStyle w:val="NoSpacing"/>
              <w:rPr>
                <w:rFonts w:ascii="Book Antiqua" w:hAnsi="Book Antiqua"/>
                <w:sz w:val="24"/>
                <w:szCs w:val="24"/>
              </w:rPr>
            </w:pPr>
            <w:r w:rsidRPr="006E38E8">
              <w:rPr>
                <w:rFonts w:ascii="Book Antiqua" w:hAnsi="Book Antiqua"/>
                <w:sz w:val="24"/>
                <w:szCs w:val="24"/>
              </w:rPr>
              <w:t xml:space="preserve">Objektivi specifik </w:t>
            </w:r>
            <w:r w:rsidR="005B05F2">
              <w:rPr>
                <w:rFonts w:ascii="Book Antiqua" w:hAnsi="Book Antiqua"/>
                <w:sz w:val="24"/>
                <w:szCs w:val="24"/>
              </w:rPr>
              <w:t>2</w:t>
            </w:r>
            <w:r w:rsidRPr="006E38E8">
              <w:rPr>
                <w:rFonts w:ascii="Book Antiqua" w:hAnsi="Book Antiqua"/>
                <w:sz w:val="24"/>
                <w:szCs w:val="24"/>
              </w:rPr>
              <w:t>.</w:t>
            </w:r>
            <w:r w:rsidR="00C6636E">
              <w:rPr>
                <w:rFonts w:ascii="Book Antiqua" w:hAnsi="Book Antiqua"/>
                <w:sz w:val="24"/>
                <w:szCs w:val="24"/>
              </w:rPr>
              <w:t>3</w:t>
            </w:r>
            <w:r w:rsidRPr="006E38E8">
              <w:rPr>
                <w:rFonts w:ascii="Book Antiqua" w:hAnsi="Book Antiqua"/>
                <w:sz w:val="24"/>
                <w:szCs w:val="24"/>
              </w:rPr>
              <w:t xml:space="preserve"> </w:t>
            </w:r>
          </w:p>
        </w:tc>
        <w:tc>
          <w:tcPr>
            <w:tcW w:w="5502" w:type="dxa"/>
            <w:gridSpan w:val="3"/>
            <w:shd w:val="clear" w:color="auto" w:fill="BDD6EE" w:themeFill="accent1" w:themeFillTint="66"/>
          </w:tcPr>
          <w:p w14:paraId="664EDC2E"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Treguesi për matjen e përmbushjes së objektivit</w:t>
            </w:r>
          </w:p>
        </w:tc>
        <w:tc>
          <w:tcPr>
            <w:tcW w:w="1614" w:type="dxa"/>
            <w:shd w:val="clear" w:color="auto" w:fill="BDD6EE" w:themeFill="accent1" w:themeFillTint="66"/>
          </w:tcPr>
          <w:p w14:paraId="7A61BA6E"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Gjendja bazë</w:t>
            </w:r>
          </w:p>
        </w:tc>
        <w:tc>
          <w:tcPr>
            <w:tcW w:w="1616" w:type="dxa"/>
            <w:shd w:val="clear" w:color="auto" w:fill="BDD6EE" w:themeFill="accent1" w:themeFillTint="66"/>
          </w:tcPr>
          <w:p w14:paraId="123A197B"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Caku 2027</w:t>
            </w:r>
          </w:p>
        </w:tc>
        <w:tc>
          <w:tcPr>
            <w:tcW w:w="1808" w:type="dxa"/>
            <w:shd w:val="clear" w:color="auto" w:fill="BDD6EE" w:themeFill="accent1" w:themeFillTint="66"/>
          </w:tcPr>
          <w:p w14:paraId="59F03F8D"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Caku 2028</w:t>
            </w:r>
            <w:r w:rsidRPr="006E38E8">
              <w:rPr>
                <w:rFonts w:ascii="Book Antiqua" w:hAnsi="Book Antiqua"/>
                <w:sz w:val="24"/>
                <w:szCs w:val="24"/>
              </w:rPr>
              <w:tab/>
            </w:r>
          </w:p>
        </w:tc>
      </w:tr>
      <w:tr w:rsidR="0053210D" w:rsidRPr="009C4339" w14:paraId="61F329BA" w14:textId="77777777" w:rsidTr="00753B1F">
        <w:trPr>
          <w:trHeight w:hRule="exact" w:val="865"/>
        </w:trPr>
        <w:tc>
          <w:tcPr>
            <w:tcW w:w="3770" w:type="dxa"/>
            <w:vMerge w:val="restart"/>
          </w:tcPr>
          <w:p w14:paraId="7F8E74D1" w14:textId="56BD59A5" w:rsidR="0053210D" w:rsidRPr="006E38E8" w:rsidRDefault="00F90841" w:rsidP="00753B1F">
            <w:pPr>
              <w:pStyle w:val="NoSpacing"/>
              <w:rPr>
                <w:rFonts w:ascii="Book Antiqua" w:hAnsi="Book Antiqua"/>
                <w:sz w:val="24"/>
                <w:szCs w:val="24"/>
              </w:rPr>
            </w:pPr>
            <w:r w:rsidRPr="006E38E8">
              <w:rPr>
                <w:rFonts w:ascii="Book Antiqua" w:hAnsi="Book Antiqua"/>
                <w:sz w:val="24"/>
                <w:szCs w:val="24"/>
              </w:rPr>
              <w:t>Modernizimi i infrastrukturës dhe hapësirave publike</w:t>
            </w:r>
          </w:p>
        </w:tc>
        <w:tc>
          <w:tcPr>
            <w:tcW w:w="5502" w:type="dxa"/>
            <w:gridSpan w:val="3"/>
          </w:tcPr>
          <w:p w14:paraId="17246E30" w14:textId="3626F87A"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Numri i projekteve të realizuara në ujësjellës, kanalizim, ndriçim publik, ujitje ose shërbime digjitale</w:t>
            </w:r>
          </w:p>
        </w:tc>
        <w:tc>
          <w:tcPr>
            <w:tcW w:w="1614" w:type="dxa"/>
          </w:tcPr>
          <w:p w14:paraId="6BA3EF71" w14:textId="16109313"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2</w:t>
            </w:r>
          </w:p>
        </w:tc>
        <w:tc>
          <w:tcPr>
            <w:tcW w:w="1616" w:type="dxa"/>
          </w:tcPr>
          <w:p w14:paraId="0B25B13F" w14:textId="14E6F388"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5</w:t>
            </w:r>
          </w:p>
        </w:tc>
        <w:tc>
          <w:tcPr>
            <w:tcW w:w="1808" w:type="dxa"/>
          </w:tcPr>
          <w:p w14:paraId="400D86A4" w14:textId="5C621F90" w:rsidR="0053210D" w:rsidRPr="006E38E8" w:rsidRDefault="00AE4791" w:rsidP="006E38E8">
            <w:pPr>
              <w:pStyle w:val="NoSpacing"/>
              <w:rPr>
                <w:rFonts w:ascii="Book Antiqua" w:hAnsi="Book Antiqua"/>
                <w:sz w:val="24"/>
                <w:szCs w:val="24"/>
              </w:rPr>
            </w:pPr>
            <w:r>
              <w:rPr>
                <w:rFonts w:ascii="Book Antiqua" w:hAnsi="Book Antiqua"/>
                <w:sz w:val="24"/>
                <w:szCs w:val="24"/>
              </w:rPr>
              <w:t>7</w:t>
            </w:r>
          </w:p>
        </w:tc>
      </w:tr>
      <w:tr w:rsidR="0053210D" w:rsidRPr="009C4339" w14:paraId="19EA0333" w14:textId="77777777" w:rsidTr="008B351A">
        <w:trPr>
          <w:trHeight w:hRule="exact" w:val="901"/>
        </w:trPr>
        <w:tc>
          <w:tcPr>
            <w:tcW w:w="3770" w:type="dxa"/>
            <w:vMerge/>
          </w:tcPr>
          <w:p w14:paraId="4894B0D7" w14:textId="77777777" w:rsidR="0053210D" w:rsidRPr="006E38E8" w:rsidRDefault="0053210D" w:rsidP="006E38E8">
            <w:pPr>
              <w:pStyle w:val="NoSpacing"/>
              <w:rPr>
                <w:rFonts w:ascii="Book Antiqua" w:hAnsi="Book Antiqua"/>
                <w:sz w:val="24"/>
                <w:szCs w:val="24"/>
              </w:rPr>
            </w:pPr>
          </w:p>
        </w:tc>
        <w:tc>
          <w:tcPr>
            <w:tcW w:w="5502" w:type="dxa"/>
            <w:gridSpan w:val="3"/>
          </w:tcPr>
          <w:p w14:paraId="0B511401" w14:textId="7B58BB26"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Numri i hapësirave publike të rregulluara / funksionalizuara (parkingje, parqe, tregje, gjelbërim, menaxhim i mbeturinave)</w:t>
            </w:r>
          </w:p>
        </w:tc>
        <w:tc>
          <w:tcPr>
            <w:tcW w:w="1614" w:type="dxa"/>
          </w:tcPr>
          <w:p w14:paraId="4079336B" w14:textId="17C414D1"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1</w:t>
            </w:r>
          </w:p>
        </w:tc>
        <w:tc>
          <w:tcPr>
            <w:tcW w:w="1616" w:type="dxa"/>
          </w:tcPr>
          <w:p w14:paraId="04B66D89" w14:textId="585F64F9" w:rsidR="0053210D" w:rsidRPr="006E38E8" w:rsidRDefault="00F90841" w:rsidP="006E38E8">
            <w:pPr>
              <w:pStyle w:val="NoSpacing"/>
              <w:rPr>
                <w:rFonts w:ascii="Book Antiqua" w:hAnsi="Book Antiqua"/>
                <w:sz w:val="24"/>
                <w:szCs w:val="24"/>
              </w:rPr>
            </w:pPr>
            <w:r w:rsidRPr="006E38E8">
              <w:rPr>
                <w:rFonts w:ascii="Book Antiqua" w:hAnsi="Book Antiqua"/>
                <w:sz w:val="24"/>
                <w:szCs w:val="24"/>
              </w:rPr>
              <w:t>4</w:t>
            </w:r>
          </w:p>
        </w:tc>
        <w:tc>
          <w:tcPr>
            <w:tcW w:w="1808" w:type="dxa"/>
          </w:tcPr>
          <w:p w14:paraId="6594D631" w14:textId="2E90CE6F" w:rsidR="0053210D" w:rsidRPr="006E38E8" w:rsidRDefault="00AE4791" w:rsidP="006E38E8">
            <w:pPr>
              <w:pStyle w:val="NoSpacing"/>
              <w:rPr>
                <w:rFonts w:ascii="Book Antiqua" w:hAnsi="Book Antiqua"/>
                <w:sz w:val="24"/>
                <w:szCs w:val="24"/>
              </w:rPr>
            </w:pPr>
            <w:r>
              <w:rPr>
                <w:rFonts w:ascii="Book Antiqua" w:hAnsi="Book Antiqua"/>
                <w:sz w:val="24"/>
                <w:szCs w:val="24"/>
              </w:rPr>
              <w:t>5</w:t>
            </w:r>
          </w:p>
        </w:tc>
      </w:tr>
      <w:tr w:rsidR="0053210D" w:rsidRPr="007722D6" w14:paraId="3254E37D" w14:textId="77777777" w:rsidTr="006E38E8">
        <w:trPr>
          <w:trHeight w:val="728"/>
        </w:trPr>
        <w:tc>
          <w:tcPr>
            <w:tcW w:w="3770" w:type="dxa"/>
            <w:shd w:val="clear" w:color="auto" w:fill="8496B0" w:themeFill="text2" w:themeFillTint="99"/>
          </w:tcPr>
          <w:p w14:paraId="4189767F"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Aktiviteti</w:t>
            </w:r>
          </w:p>
        </w:tc>
        <w:tc>
          <w:tcPr>
            <w:tcW w:w="1432" w:type="dxa"/>
            <w:shd w:val="clear" w:color="auto" w:fill="8496B0" w:themeFill="text2" w:themeFillTint="99"/>
          </w:tcPr>
          <w:p w14:paraId="5193BE1A"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Afati për zbatim</w:t>
            </w:r>
          </w:p>
        </w:tc>
        <w:tc>
          <w:tcPr>
            <w:tcW w:w="1908" w:type="dxa"/>
            <w:shd w:val="clear" w:color="auto" w:fill="8496B0" w:themeFill="text2" w:themeFillTint="99"/>
          </w:tcPr>
          <w:p w14:paraId="2BF0CEBA"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Kostoja Totale €</w:t>
            </w:r>
          </w:p>
        </w:tc>
        <w:tc>
          <w:tcPr>
            <w:tcW w:w="2162" w:type="dxa"/>
            <w:shd w:val="clear" w:color="auto" w:fill="8496B0" w:themeFill="text2" w:themeFillTint="99"/>
          </w:tcPr>
          <w:p w14:paraId="503782E5"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Burimi i financimit</w:t>
            </w:r>
          </w:p>
          <w:p w14:paraId="7CA57669" w14:textId="77777777" w:rsidR="0053210D" w:rsidRPr="006E38E8" w:rsidRDefault="0053210D" w:rsidP="006E38E8">
            <w:pPr>
              <w:pStyle w:val="NoSpacing"/>
              <w:rPr>
                <w:rFonts w:ascii="Book Antiqua" w:hAnsi="Book Antiqua"/>
                <w:sz w:val="24"/>
                <w:szCs w:val="24"/>
              </w:rPr>
            </w:pPr>
          </w:p>
        </w:tc>
        <w:tc>
          <w:tcPr>
            <w:tcW w:w="1614" w:type="dxa"/>
            <w:shd w:val="clear" w:color="auto" w:fill="8496B0" w:themeFill="text2" w:themeFillTint="99"/>
          </w:tcPr>
          <w:p w14:paraId="72BC9792" w14:textId="0DBEA39D" w:rsidR="0053210D" w:rsidRPr="006E38E8" w:rsidRDefault="007229CF" w:rsidP="006E38E8">
            <w:pPr>
              <w:pStyle w:val="NoSpacing"/>
              <w:rPr>
                <w:rFonts w:ascii="Book Antiqua" w:hAnsi="Book Antiqua"/>
                <w:sz w:val="24"/>
                <w:szCs w:val="24"/>
              </w:rPr>
            </w:pPr>
            <w:r>
              <w:rPr>
                <w:rFonts w:ascii="Book Antiqua" w:hAnsi="Book Antiqua"/>
                <w:sz w:val="24"/>
                <w:szCs w:val="24"/>
              </w:rPr>
              <w:t>Drejtoria</w:t>
            </w:r>
            <w:r w:rsidR="0053210D" w:rsidRPr="006E38E8">
              <w:rPr>
                <w:rFonts w:ascii="Book Antiqua" w:hAnsi="Book Antiqua"/>
                <w:sz w:val="24"/>
                <w:szCs w:val="24"/>
              </w:rPr>
              <w:t xml:space="preserve"> udhëheqëse</w:t>
            </w:r>
          </w:p>
        </w:tc>
        <w:tc>
          <w:tcPr>
            <w:tcW w:w="1616" w:type="dxa"/>
            <w:shd w:val="clear" w:color="auto" w:fill="8496B0" w:themeFill="text2" w:themeFillTint="99"/>
          </w:tcPr>
          <w:p w14:paraId="480FBEF0" w14:textId="7BF656C3" w:rsidR="0053210D" w:rsidRPr="006E38E8" w:rsidRDefault="007229CF" w:rsidP="006E38E8">
            <w:pPr>
              <w:pStyle w:val="NoSpacing"/>
              <w:rPr>
                <w:rFonts w:ascii="Book Antiqua" w:hAnsi="Book Antiqua"/>
                <w:sz w:val="24"/>
                <w:szCs w:val="24"/>
              </w:rPr>
            </w:pPr>
            <w:r>
              <w:rPr>
                <w:rFonts w:ascii="Book Antiqua" w:hAnsi="Book Antiqua"/>
                <w:sz w:val="24"/>
                <w:szCs w:val="24"/>
              </w:rPr>
              <w:t>Drejtoria</w:t>
            </w:r>
            <w:r w:rsidR="0053210D" w:rsidRPr="006E38E8">
              <w:rPr>
                <w:rFonts w:ascii="Book Antiqua" w:hAnsi="Book Antiqua"/>
                <w:sz w:val="24"/>
                <w:szCs w:val="24"/>
              </w:rPr>
              <w:t xml:space="preserve"> mbështetëse</w:t>
            </w:r>
          </w:p>
        </w:tc>
        <w:tc>
          <w:tcPr>
            <w:tcW w:w="1808" w:type="dxa"/>
            <w:shd w:val="clear" w:color="auto" w:fill="8496B0" w:themeFill="text2" w:themeFillTint="99"/>
          </w:tcPr>
          <w:p w14:paraId="1F1CE39E" w14:textId="77777777" w:rsidR="0053210D" w:rsidRPr="006E38E8" w:rsidRDefault="0053210D" w:rsidP="006E38E8">
            <w:pPr>
              <w:pStyle w:val="NoSpacing"/>
              <w:rPr>
                <w:rFonts w:ascii="Book Antiqua" w:hAnsi="Book Antiqua"/>
                <w:sz w:val="24"/>
                <w:szCs w:val="24"/>
              </w:rPr>
            </w:pPr>
            <w:r w:rsidRPr="006E38E8">
              <w:rPr>
                <w:rFonts w:ascii="Book Antiqua" w:hAnsi="Book Antiqua"/>
                <w:sz w:val="24"/>
                <w:szCs w:val="24"/>
              </w:rPr>
              <w:t>Rezultati</w:t>
            </w:r>
          </w:p>
        </w:tc>
      </w:tr>
      <w:tr w:rsidR="0053210D" w:rsidRPr="00D67DAD" w14:paraId="329488CE" w14:textId="77777777" w:rsidTr="004B72D1">
        <w:trPr>
          <w:trHeight w:hRule="exact" w:val="288"/>
        </w:trPr>
        <w:tc>
          <w:tcPr>
            <w:tcW w:w="14310" w:type="dxa"/>
            <w:gridSpan w:val="7"/>
            <w:shd w:val="clear" w:color="auto" w:fill="9CC2E5" w:themeFill="accent1" w:themeFillTint="99"/>
          </w:tcPr>
          <w:p w14:paraId="7DA809FF" w14:textId="77777777" w:rsidR="0053210D" w:rsidRPr="006E38E8" w:rsidRDefault="0053210D" w:rsidP="006E38E8">
            <w:pPr>
              <w:pStyle w:val="NoSpacing"/>
              <w:rPr>
                <w:rFonts w:ascii="Book Antiqua" w:hAnsi="Book Antiqua"/>
                <w:sz w:val="24"/>
                <w:szCs w:val="24"/>
              </w:rPr>
            </w:pPr>
          </w:p>
        </w:tc>
      </w:tr>
      <w:tr w:rsidR="006E38E8" w:rsidRPr="00D67DAD" w14:paraId="13761968" w14:textId="77777777" w:rsidTr="006E38E8">
        <w:trPr>
          <w:trHeight w:hRule="exact" w:val="1153"/>
        </w:trPr>
        <w:tc>
          <w:tcPr>
            <w:tcW w:w="3770" w:type="dxa"/>
          </w:tcPr>
          <w:p w14:paraId="07510268" w14:textId="7EA76C7C" w:rsidR="00614F3E" w:rsidRPr="006E38E8" w:rsidRDefault="00620944" w:rsidP="006E38E8">
            <w:pPr>
              <w:pStyle w:val="NoSpacing"/>
              <w:rPr>
                <w:rFonts w:ascii="Book Antiqua" w:eastAsia="Times New Roman" w:hAnsi="Book Antiqua"/>
                <w:color w:val="000000"/>
                <w:sz w:val="24"/>
                <w:szCs w:val="24"/>
              </w:rPr>
            </w:pPr>
            <w:r>
              <w:rPr>
                <w:rFonts w:ascii="Book Antiqua" w:hAnsi="Book Antiqua"/>
                <w:sz w:val="24"/>
                <w:szCs w:val="24"/>
              </w:rPr>
              <w:t xml:space="preserve">1) </w:t>
            </w:r>
            <w:r w:rsidR="00614F3E" w:rsidRPr="006E38E8">
              <w:rPr>
                <w:rFonts w:ascii="Book Antiqua" w:hAnsi="Book Antiqua"/>
                <w:sz w:val="24"/>
                <w:szCs w:val="24"/>
              </w:rPr>
              <w:t>Zgjerimi i rrjetit të ujësjellësit dhe kanalizimit</w:t>
            </w:r>
          </w:p>
        </w:tc>
        <w:tc>
          <w:tcPr>
            <w:tcW w:w="1432" w:type="dxa"/>
          </w:tcPr>
          <w:p w14:paraId="49D612C4" w14:textId="6B59E7F7" w:rsidR="00614F3E" w:rsidRPr="006E38E8" w:rsidRDefault="00614F3E" w:rsidP="00BE478E">
            <w:pPr>
              <w:pStyle w:val="NoSpacing"/>
              <w:rPr>
                <w:rFonts w:ascii="Book Antiqua" w:hAnsi="Book Antiqua"/>
                <w:sz w:val="24"/>
                <w:szCs w:val="24"/>
              </w:rPr>
            </w:pPr>
            <w:r w:rsidRPr="006E38E8">
              <w:rPr>
                <w:rFonts w:ascii="Book Antiqua" w:hAnsi="Book Antiqua"/>
                <w:sz w:val="24"/>
                <w:szCs w:val="24"/>
              </w:rPr>
              <w:t>2026-202</w:t>
            </w:r>
            <w:r w:rsidR="00BE478E">
              <w:rPr>
                <w:rFonts w:ascii="Book Antiqua" w:hAnsi="Book Antiqua"/>
                <w:sz w:val="24"/>
                <w:szCs w:val="24"/>
              </w:rPr>
              <w:t>7</w:t>
            </w:r>
          </w:p>
        </w:tc>
        <w:tc>
          <w:tcPr>
            <w:tcW w:w="1908" w:type="dxa"/>
          </w:tcPr>
          <w:p w14:paraId="50501425" w14:textId="77664266" w:rsidR="004B3B64" w:rsidRPr="006E38E8" w:rsidRDefault="005A750B" w:rsidP="006E38E8">
            <w:pPr>
              <w:pStyle w:val="NoSpacing"/>
              <w:rPr>
                <w:rFonts w:ascii="Book Antiqua" w:hAnsi="Book Antiqua"/>
                <w:b/>
                <w:sz w:val="24"/>
                <w:szCs w:val="24"/>
              </w:rPr>
            </w:pPr>
            <w:r>
              <w:rPr>
                <w:rStyle w:val="Strong"/>
                <w:rFonts w:ascii="Book Antiqua" w:hAnsi="Book Antiqua"/>
                <w:b w:val="0"/>
                <w:sz w:val="24"/>
                <w:szCs w:val="24"/>
              </w:rPr>
              <w:t>34</w:t>
            </w:r>
            <w:r w:rsidR="004B3B64" w:rsidRPr="006E38E8">
              <w:rPr>
                <w:rStyle w:val="Strong"/>
                <w:rFonts w:ascii="Book Antiqua" w:hAnsi="Book Antiqua"/>
                <w:b w:val="0"/>
                <w:sz w:val="24"/>
                <w:szCs w:val="24"/>
              </w:rPr>
              <w:t>,000 €</w:t>
            </w:r>
            <w:r w:rsidR="004B3B64" w:rsidRPr="006E38E8">
              <w:rPr>
                <w:rFonts w:ascii="Book Antiqua" w:hAnsi="Book Antiqua"/>
                <w:b/>
                <w:sz w:val="24"/>
                <w:szCs w:val="24"/>
              </w:rPr>
              <w:t xml:space="preserve"> </w:t>
            </w:r>
          </w:p>
          <w:p w14:paraId="349AD1E1" w14:textId="17F53330" w:rsidR="00614F3E" w:rsidRPr="006E38E8" w:rsidRDefault="004B3B64" w:rsidP="005A750B">
            <w:pPr>
              <w:pStyle w:val="NoSpacing"/>
              <w:rPr>
                <w:rFonts w:ascii="Book Antiqua" w:hAnsi="Book Antiqua"/>
                <w:sz w:val="24"/>
                <w:szCs w:val="24"/>
              </w:rPr>
            </w:pPr>
            <w:r w:rsidRPr="006E38E8">
              <w:rPr>
                <w:rFonts w:ascii="Book Antiqua" w:hAnsi="Book Antiqua"/>
                <w:sz w:val="24"/>
                <w:szCs w:val="24"/>
              </w:rPr>
              <w:t xml:space="preserve">2026: </w:t>
            </w:r>
            <w:r w:rsidR="005A750B">
              <w:rPr>
                <w:rFonts w:ascii="Book Antiqua" w:hAnsi="Book Antiqua"/>
                <w:sz w:val="24"/>
                <w:szCs w:val="24"/>
              </w:rPr>
              <w:t>20</w:t>
            </w:r>
            <w:r w:rsidR="00045E6E">
              <w:rPr>
                <w:rFonts w:ascii="Book Antiqua" w:hAnsi="Book Antiqua"/>
                <w:sz w:val="24"/>
                <w:szCs w:val="24"/>
              </w:rPr>
              <w:t xml:space="preserve">,000 € </w:t>
            </w:r>
            <w:r w:rsidR="005A750B">
              <w:rPr>
                <w:rFonts w:ascii="Book Antiqua" w:hAnsi="Book Antiqua"/>
                <w:sz w:val="24"/>
                <w:szCs w:val="24"/>
              </w:rPr>
              <w:br/>
            </w:r>
            <w:r w:rsidR="005A750B" w:rsidRPr="006E38E8">
              <w:rPr>
                <w:rFonts w:ascii="Book Antiqua" w:hAnsi="Book Antiqua"/>
                <w:sz w:val="24"/>
                <w:szCs w:val="24"/>
              </w:rPr>
              <w:t>202</w:t>
            </w:r>
            <w:r w:rsidR="005A750B">
              <w:rPr>
                <w:rFonts w:ascii="Book Antiqua" w:hAnsi="Book Antiqua"/>
                <w:sz w:val="24"/>
                <w:szCs w:val="24"/>
              </w:rPr>
              <w:t>7</w:t>
            </w:r>
            <w:r w:rsidR="005A750B" w:rsidRPr="006E38E8">
              <w:rPr>
                <w:rFonts w:ascii="Book Antiqua" w:hAnsi="Book Antiqua"/>
                <w:sz w:val="24"/>
                <w:szCs w:val="24"/>
              </w:rPr>
              <w:t xml:space="preserve">: </w:t>
            </w:r>
            <w:r w:rsidR="005A750B">
              <w:rPr>
                <w:rFonts w:ascii="Book Antiqua" w:hAnsi="Book Antiqua"/>
                <w:sz w:val="24"/>
                <w:szCs w:val="24"/>
              </w:rPr>
              <w:t>14,000 €</w:t>
            </w:r>
          </w:p>
        </w:tc>
        <w:tc>
          <w:tcPr>
            <w:tcW w:w="2162" w:type="dxa"/>
          </w:tcPr>
          <w:p w14:paraId="32727510" w14:textId="0F06DA74"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Komuna, KRU, Donatorë</w:t>
            </w:r>
          </w:p>
        </w:tc>
        <w:tc>
          <w:tcPr>
            <w:tcW w:w="1614" w:type="dxa"/>
          </w:tcPr>
          <w:p w14:paraId="6C01B5DC" w14:textId="02255F02"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18AAAAF7" w14:textId="3F873D45"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666D8AE3" w14:textId="0E0BAF66" w:rsidR="00614F3E" w:rsidRPr="006E38E8" w:rsidRDefault="00A26E49" w:rsidP="006E38E8">
            <w:pPr>
              <w:pStyle w:val="NoSpacing"/>
              <w:rPr>
                <w:rFonts w:ascii="Book Antiqua" w:hAnsi="Book Antiqua"/>
                <w:sz w:val="24"/>
                <w:szCs w:val="24"/>
              </w:rPr>
            </w:pPr>
            <w:r w:rsidRPr="006E38E8">
              <w:rPr>
                <w:rFonts w:ascii="Book Antiqua" w:hAnsi="Book Antiqua"/>
                <w:sz w:val="24"/>
                <w:szCs w:val="24"/>
              </w:rPr>
              <w:t>Përmirësimi i qasjes në shërbime bazike</w:t>
            </w:r>
          </w:p>
        </w:tc>
      </w:tr>
      <w:tr w:rsidR="006E38E8" w:rsidRPr="00D67DAD" w14:paraId="2A317BC1" w14:textId="77777777" w:rsidTr="005C08AA">
        <w:trPr>
          <w:trHeight w:hRule="exact" w:val="1198"/>
        </w:trPr>
        <w:tc>
          <w:tcPr>
            <w:tcW w:w="3770" w:type="dxa"/>
          </w:tcPr>
          <w:p w14:paraId="34B976AF" w14:textId="704FC245" w:rsidR="00614F3E" w:rsidRPr="00247ACA" w:rsidRDefault="00620944" w:rsidP="006E38E8">
            <w:pPr>
              <w:pStyle w:val="NoSpacing"/>
              <w:rPr>
                <w:rFonts w:ascii="Book Antiqua" w:eastAsia="Times New Roman" w:hAnsi="Book Antiqua"/>
                <w:color w:val="000000"/>
                <w:sz w:val="24"/>
                <w:szCs w:val="24"/>
              </w:rPr>
            </w:pPr>
            <w:r>
              <w:rPr>
                <w:rFonts w:ascii="Book Antiqua" w:hAnsi="Book Antiqua"/>
                <w:sz w:val="24"/>
                <w:szCs w:val="24"/>
              </w:rPr>
              <w:t xml:space="preserve">2) </w:t>
            </w:r>
            <w:r w:rsidR="00984624" w:rsidRPr="00984624">
              <w:rPr>
                <w:rFonts w:ascii="Book Antiqua" w:hAnsi="Book Antiqua"/>
                <w:sz w:val="24"/>
                <w:szCs w:val="24"/>
              </w:rPr>
              <w:t>Modernizimi i ndriçimit publik dhe shërbimeve digjitale komunale</w:t>
            </w:r>
          </w:p>
        </w:tc>
        <w:tc>
          <w:tcPr>
            <w:tcW w:w="1432" w:type="dxa"/>
          </w:tcPr>
          <w:p w14:paraId="4A0AF17D" w14:textId="69488B81" w:rsidR="00614F3E" w:rsidRPr="006E38E8" w:rsidRDefault="00614F3E" w:rsidP="00BE478E">
            <w:pPr>
              <w:pStyle w:val="NoSpacing"/>
              <w:rPr>
                <w:rFonts w:ascii="Book Antiqua" w:hAnsi="Book Antiqua"/>
                <w:sz w:val="24"/>
                <w:szCs w:val="24"/>
              </w:rPr>
            </w:pPr>
            <w:r w:rsidRPr="006E38E8">
              <w:rPr>
                <w:rFonts w:ascii="Book Antiqua" w:hAnsi="Book Antiqua"/>
                <w:sz w:val="24"/>
                <w:szCs w:val="24"/>
              </w:rPr>
              <w:t>2026-202</w:t>
            </w:r>
            <w:r w:rsidR="00BE478E">
              <w:rPr>
                <w:rFonts w:ascii="Book Antiqua" w:hAnsi="Book Antiqua"/>
                <w:sz w:val="24"/>
                <w:szCs w:val="24"/>
              </w:rPr>
              <w:t>7</w:t>
            </w:r>
          </w:p>
        </w:tc>
        <w:tc>
          <w:tcPr>
            <w:tcW w:w="1908" w:type="dxa"/>
          </w:tcPr>
          <w:p w14:paraId="6DAC6E30" w14:textId="49E2C162" w:rsidR="004B3B64" w:rsidRPr="006E38E8" w:rsidRDefault="005231B7" w:rsidP="006E38E8">
            <w:pPr>
              <w:pStyle w:val="NoSpacing"/>
              <w:rPr>
                <w:rFonts w:ascii="Book Antiqua" w:hAnsi="Book Antiqua"/>
                <w:b/>
                <w:sz w:val="24"/>
                <w:szCs w:val="24"/>
              </w:rPr>
            </w:pPr>
            <w:r>
              <w:rPr>
                <w:rStyle w:val="Strong"/>
                <w:rFonts w:ascii="Book Antiqua" w:hAnsi="Book Antiqua"/>
                <w:b w:val="0"/>
                <w:sz w:val="24"/>
                <w:szCs w:val="24"/>
              </w:rPr>
              <w:t>4</w:t>
            </w:r>
            <w:r w:rsidR="004B3B64" w:rsidRPr="006E38E8">
              <w:rPr>
                <w:rStyle w:val="Strong"/>
                <w:rFonts w:ascii="Book Antiqua" w:hAnsi="Book Antiqua"/>
                <w:b w:val="0"/>
                <w:sz w:val="24"/>
                <w:szCs w:val="24"/>
              </w:rPr>
              <w:t>0,000 €</w:t>
            </w:r>
            <w:r w:rsidR="004B3B64" w:rsidRPr="006E38E8">
              <w:rPr>
                <w:rFonts w:ascii="Book Antiqua" w:hAnsi="Book Antiqua"/>
                <w:b/>
                <w:sz w:val="24"/>
                <w:szCs w:val="24"/>
              </w:rPr>
              <w:t xml:space="preserve"> </w:t>
            </w:r>
          </w:p>
          <w:p w14:paraId="20DF210D" w14:textId="0719C45F" w:rsidR="00614F3E" w:rsidRPr="006E38E8" w:rsidRDefault="004B3B64" w:rsidP="005231B7">
            <w:pPr>
              <w:pStyle w:val="NoSpacing"/>
              <w:rPr>
                <w:rFonts w:ascii="Book Antiqua" w:hAnsi="Book Antiqua"/>
                <w:sz w:val="24"/>
                <w:szCs w:val="24"/>
              </w:rPr>
            </w:pPr>
            <w:r w:rsidRPr="006E38E8">
              <w:rPr>
                <w:rFonts w:ascii="Book Antiqua" w:hAnsi="Book Antiqua"/>
                <w:sz w:val="24"/>
                <w:szCs w:val="24"/>
              </w:rPr>
              <w:t xml:space="preserve">2026: </w:t>
            </w:r>
            <w:r w:rsidR="005231B7">
              <w:rPr>
                <w:rFonts w:ascii="Book Antiqua" w:hAnsi="Book Antiqua"/>
                <w:sz w:val="24"/>
                <w:szCs w:val="24"/>
              </w:rPr>
              <w:t>2</w:t>
            </w:r>
            <w:r w:rsidRPr="006E38E8">
              <w:rPr>
                <w:rFonts w:ascii="Book Antiqua" w:hAnsi="Book Antiqua"/>
                <w:sz w:val="24"/>
                <w:szCs w:val="24"/>
              </w:rPr>
              <w:t xml:space="preserve">0,000 € 2027: </w:t>
            </w:r>
            <w:r w:rsidR="005231B7">
              <w:rPr>
                <w:rFonts w:ascii="Book Antiqua" w:hAnsi="Book Antiqua"/>
                <w:sz w:val="24"/>
                <w:szCs w:val="24"/>
              </w:rPr>
              <w:t>2</w:t>
            </w:r>
            <w:r w:rsidRPr="006E38E8">
              <w:rPr>
                <w:rFonts w:ascii="Book Antiqua" w:hAnsi="Book Antiqua"/>
                <w:sz w:val="24"/>
                <w:szCs w:val="24"/>
              </w:rPr>
              <w:t xml:space="preserve">0,000 € </w:t>
            </w:r>
          </w:p>
        </w:tc>
        <w:tc>
          <w:tcPr>
            <w:tcW w:w="2162" w:type="dxa"/>
          </w:tcPr>
          <w:p w14:paraId="2B03C4FE" w14:textId="03900B67"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Komuna, Donatorë</w:t>
            </w:r>
          </w:p>
        </w:tc>
        <w:tc>
          <w:tcPr>
            <w:tcW w:w="1614" w:type="dxa"/>
          </w:tcPr>
          <w:p w14:paraId="4AA912DF" w14:textId="6EBA6E12"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5345E39B" w14:textId="4F892710"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3B398F0B" w14:textId="6F1F1F27" w:rsidR="00614F3E" w:rsidRPr="006E38E8" w:rsidRDefault="005C08AA" w:rsidP="005C08AA">
            <w:pPr>
              <w:pStyle w:val="NoSpacing"/>
              <w:rPr>
                <w:rFonts w:ascii="Book Antiqua" w:hAnsi="Book Antiqua"/>
                <w:sz w:val="24"/>
                <w:szCs w:val="24"/>
              </w:rPr>
            </w:pPr>
            <w:r>
              <w:rPr>
                <w:rFonts w:ascii="Book Antiqua" w:hAnsi="Book Antiqua"/>
                <w:sz w:val="24"/>
                <w:szCs w:val="24"/>
              </w:rPr>
              <w:t>Rritja e shërbimeve publike</w:t>
            </w:r>
          </w:p>
        </w:tc>
      </w:tr>
      <w:tr w:rsidR="006E38E8" w:rsidRPr="00D67DAD" w14:paraId="180E5B63" w14:textId="77777777" w:rsidTr="005C08AA">
        <w:trPr>
          <w:trHeight w:hRule="exact" w:val="1180"/>
        </w:trPr>
        <w:tc>
          <w:tcPr>
            <w:tcW w:w="3770" w:type="dxa"/>
          </w:tcPr>
          <w:p w14:paraId="47655E06" w14:textId="49148FB5" w:rsidR="00614F3E" w:rsidRPr="006E38E8" w:rsidRDefault="00620944" w:rsidP="006E38E8">
            <w:pPr>
              <w:pStyle w:val="NoSpacing"/>
              <w:rPr>
                <w:rFonts w:ascii="Book Antiqua" w:eastAsia="Times New Roman" w:hAnsi="Book Antiqua"/>
                <w:color w:val="000000"/>
                <w:sz w:val="24"/>
                <w:szCs w:val="24"/>
              </w:rPr>
            </w:pPr>
            <w:r>
              <w:rPr>
                <w:rFonts w:ascii="Book Antiqua" w:hAnsi="Book Antiqua"/>
                <w:sz w:val="24"/>
                <w:szCs w:val="24"/>
              </w:rPr>
              <w:t xml:space="preserve">3) </w:t>
            </w:r>
            <w:r w:rsidR="00614F3E" w:rsidRPr="006E38E8">
              <w:rPr>
                <w:rFonts w:ascii="Book Antiqua" w:hAnsi="Book Antiqua"/>
                <w:sz w:val="24"/>
                <w:szCs w:val="24"/>
              </w:rPr>
              <w:t>Ndërtimi dhe rregullimi i parkingjeve, parqeve dhe tregjeve</w:t>
            </w:r>
          </w:p>
        </w:tc>
        <w:tc>
          <w:tcPr>
            <w:tcW w:w="1432" w:type="dxa"/>
          </w:tcPr>
          <w:p w14:paraId="16D4EDE4" w14:textId="37B9A53C" w:rsidR="00614F3E" w:rsidRPr="006E38E8" w:rsidRDefault="00614F3E" w:rsidP="00446493">
            <w:pPr>
              <w:pStyle w:val="NoSpacing"/>
              <w:rPr>
                <w:rFonts w:ascii="Book Antiqua" w:hAnsi="Book Antiqua"/>
                <w:sz w:val="24"/>
                <w:szCs w:val="24"/>
              </w:rPr>
            </w:pPr>
            <w:r w:rsidRPr="00BE478E">
              <w:rPr>
                <w:rFonts w:ascii="Book Antiqua" w:hAnsi="Book Antiqua"/>
                <w:sz w:val="24"/>
                <w:szCs w:val="24"/>
              </w:rPr>
              <w:t>202</w:t>
            </w:r>
            <w:r w:rsidR="00446493" w:rsidRPr="00BE478E">
              <w:rPr>
                <w:rFonts w:ascii="Book Antiqua" w:hAnsi="Book Antiqua"/>
                <w:sz w:val="24"/>
                <w:szCs w:val="24"/>
              </w:rPr>
              <w:t>7</w:t>
            </w:r>
            <w:r w:rsidRPr="006E38E8">
              <w:rPr>
                <w:rFonts w:ascii="Book Antiqua" w:hAnsi="Book Antiqua"/>
                <w:sz w:val="24"/>
                <w:szCs w:val="24"/>
              </w:rPr>
              <w:t>-2028</w:t>
            </w:r>
          </w:p>
        </w:tc>
        <w:tc>
          <w:tcPr>
            <w:tcW w:w="1908" w:type="dxa"/>
          </w:tcPr>
          <w:p w14:paraId="18B43418" w14:textId="73435982" w:rsidR="004B3B64" w:rsidRPr="006E38E8" w:rsidRDefault="005231B7" w:rsidP="006E38E8">
            <w:pPr>
              <w:pStyle w:val="NoSpacing"/>
              <w:rPr>
                <w:rFonts w:ascii="Book Antiqua" w:hAnsi="Book Antiqua"/>
                <w:b/>
                <w:sz w:val="24"/>
                <w:szCs w:val="24"/>
              </w:rPr>
            </w:pPr>
            <w:r>
              <w:rPr>
                <w:rStyle w:val="Strong"/>
                <w:rFonts w:ascii="Book Antiqua" w:hAnsi="Book Antiqua"/>
                <w:b w:val="0"/>
                <w:sz w:val="24"/>
                <w:szCs w:val="24"/>
              </w:rPr>
              <w:t>6</w:t>
            </w:r>
            <w:r w:rsidR="004B3B64" w:rsidRPr="006E38E8">
              <w:rPr>
                <w:rStyle w:val="Strong"/>
                <w:rFonts w:ascii="Book Antiqua" w:hAnsi="Book Antiqua"/>
                <w:b w:val="0"/>
                <w:sz w:val="24"/>
                <w:szCs w:val="24"/>
              </w:rPr>
              <w:t>0,000 €</w:t>
            </w:r>
            <w:r w:rsidR="004B3B64" w:rsidRPr="006E38E8">
              <w:rPr>
                <w:rFonts w:ascii="Book Antiqua" w:hAnsi="Book Antiqua"/>
                <w:b/>
                <w:sz w:val="24"/>
                <w:szCs w:val="24"/>
              </w:rPr>
              <w:t xml:space="preserve"> </w:t>
            </w:r>
          </w:p>
          <w:p w14:paraId="01B6F1EA" w14:textId="0F06B12D" w:rsidR="00614F3E" w:rsidRPr="006E38E8" w:rsidRDefault="004B3B64" w:rsidP="005231B7">
            <w:pPr>
              <w:pStyle w:val="NoSpacing"/>
              <w:rPr>
                <w:rFonts w:ascii="Book Antiqua" w:hAnsi="Book Antiqua"/>
                <w:sz w:val="24"/>
                <w:szCs w:val="24"/>
              </w:rPr>
            </w:pPr>
            <w:r w:rsidRPr="006E38E8">
              <w:rPr>
                <w:rFonts w:ascii="Book Antiqua" w:hAnsi="Book Antiqua"/>
                <w:sz w:val="24"/>
                <w:szCs w:val="24"/>
              </w:rPr>
              <w:t xml:space="preserve">2027: </w:t>
            </w:r>
            <w:r w:rsidR="005231B7">
              <w:rPr>
                <w:rFonts w:ascii="Book Antiqua" w:hAnsi="Book Antiqua"/>
                <w:sz w:val="24"/>
                <w:szCs w:val="24"/>
              </w:rPr>
              <w:t>2</w:t>
            </w:r>
            <w:r w:rsidRPr="006E38E8">
              <w:rPr>
                <w:rFonts w:ascii="Book Antiqua" w:hAnsi="Book Antiqua"/>
                <w:sz w:val="24"/>
                <w:szCs w:val="24"/>
              </w:rPr>
              <w:t xml:space="preserve">0,000 € 2028: </w:t>
            </w:r>
            <w:r w:rsidR="005231B7">
              <w:rPr>
                <w:rFonts w:ascii="Book Antiqua" w:hAnsi="Book Antiqua"/>
                <w:sz w:val="24"/>
                <w:szCs w:val="24"/>
              </w:rPr>
              <w:t>4</w:t>
            </w:r>
            <w:r w:rsidRPr="006E38E8">
              <w:rPr>
                <w:rFonts w:ascii="Book Antiqua" w:hAnsi="Book Antiqua"/>
                <w:sz w:val="24"/>
                <w:szCs w:val="24"/>
              </w:rPr>
              <w:t>0,000 €</w:t>
            </w:r>
          </w:p>
        </w:tc>
        <w:tc>
          <w:tcPr>
            <w:tcW w:w="2162" w:type="dxa"/>
          </w:tcPr>
          <w:p w14:paraId="626B4651" w14:textId="48121E99"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Komuna, Donatorë</w:t>
            </w:r>
          </w:p>
        </w:tc>
        <w:tc>
          <w:tcPr>
            <w:tcW w:w="1614" w:type="dxa"/>
          </w:tcPr>
          <w:p w14:paraId="487586FE" w14:textId="011D980A"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DUMK</w:t>
            </w:r>
          </w:p>
        </w:tc>
        <w:tc>
          <w:tcPr>
            <w:tcW w:w="1616" w:type="dxa"/>
          </w:tcPr>
          <w:p w14:paraId="5FC88887" w14:textId="2F30EFE0" w:rsidR="00614F3E" w:rsidRPr="006E38E8" w:rsidRDefault="00614F3E" w:rsidP="006E38E8">
            <w:pPr>
              <w:pStyle w:val="NoSpacing"/>
              <w:rPr>
                <w:rFonts w:ascii="Book Antiqua" w:hAnsi="Book Antiqua"/>
                <w:sz w:val="24"/>
                <w:szCs w:val="24"/>
              </w:rPr>
            </w:pPr>
            <w:r w:rsidRPr="006E38E8">
              <w:rPr>
                <w:rFonts w:ascii="Book Antiqua" w:hAnsi="Book Antiqua"/>
                <w:sz w:val="24"/>
                <w:szCs w:val="24"/>
              </w:rPr>
              <w:t>DSHPMI</w:t>
            </w:r>
          </w:p>
        </w:tc>
        <w:tc>
          <w:tcPr>
            <w:tcW w:w="1808" w:type="dxa"/>
          </w:tcPr>
          <w:p w14:paraId="2B2A7D1C" w14:textId="5CBE9B04" w:rsidR="00614F3E" w:rsidRPr="006E38E8" w:rsidRDefault="001F1234" w:rsidP="005C08AA">
            <w:pPr>
              <w:pStyle w:val="NoSpacing"/>
              <w:rPr>
                <w:rFonts w:ascii="Book Antiqua" w:hAnsi="Book Antiqua"/>
                <w:sz w:val="24"/>
                <w:szCs w:val="24"/>
              </w:rPr>
            </w:pPr>
            <w:r w:rsidRPr="006E38E8">
              <w:rPr>
                <w:rFonts w:ascii="Book Antiqua" w:hAnsi="Book Antiqua"/>
                <w:sz w:val="24"/>
                <w:szCs w:val="24"/>
              </w:rPr>
              <w:t xml:space="preserve">Krijimi i hapësirave publike funksionale </w:t>
            </w:r>
          </w:p>
        </w:tc>
      </w:tr>
    </w:tbl>
    <w:p w14:paraId="687C041E" w14:textId="77777777" w:rsidR="00521D06" w:rsidRDefault="00521D06" w:rsidP="00277D00">
      <w:pPr>
        <w:rPr>
          <w:rFonts w:ascii="Book Antiqua" w:hAnsi="Book Antiqua"/>
          <w:sz w:val="24"/>
          <w:szCs w:val="24"/>
        </w:rPr>
      </w:pPr>
    </w:p>
    <w:p w14:paraId="38544408" w14:textId="3322E2E6" w:rsidR="00521D06" w:rsidRPr="007722D6" w:rsidRDefault="00521D06" w:rsidP="00277D00">
      <w:pPr>
        <w:rPr>
          <w:rFonts w:ascii="Book Antiqua" w:hAnsi="Book Antiqua"/>
          <w:sz w:val="24"/>
          <w:szCs w:val="24"/>
        </w:rPr>
      </w:pPr>
    </w:p>
    <w:tbl>
      <w:tblPr>
        <w:tblStyle w:val="TableGrid2"/>
        <w:tblW w:w="14310" w:type="dxa"/>
        <w:tblInd w:w="-725" w:type="dxa"/>
        <w:tblLook w:val="04A0" w:firstRow="1" w:lastRow="0" w:firstColumn="1" w:lastColumn="0" w:noHBand="0" w:noVBand="1"/>
      </w:tblPr>
      <w:tblGrid>
        <w:gridCol w:w="3815"/>
        <w:gridCol w:w="1405"/>
        <w:gridCol w:w="1890"/>
        <w:gridCol w:w="2340"/>
        <w:gridCol w:w="1620"/>
        <w:gridCol w:w="1620"/>
        <w:gridCol w:w="1620"/>
      </w:tblGrid>
      <w:tr w:rsidR="00277D00" w:rsidRPr="00AD78F9" w14:paraId="5EBB3E2D" w14:textId="77777777" w:rsidTr="00521D06">
        <w:trPr>
          <w:trHeight w:val="593"/>
        </w:trPr>
        <w:tc>
          <w:tcPr>
            <w:tcW w:w="14310" w:type="dxa"/>
            <w:gridSpan w:val="7"/>
            <w:shd w:val="clear" w:color="auto" w:fill="DEEAF6" w:themeFill="accent1" w:themeFillTint="33"/>
          </w:tcPr>
          <w:p w14:paraId="2ECD5EB4" w14:textId="383C7F95" w:rsidR="00277D00" w:rsidRPr="00AD78F9" w:rsidRDefault="00277D00" w:rsidP="00AD78F9">
            <w:pPr>
              <w:pStyle w:val="NoSpacing"/>
              <w:rPr>
                <w:rFonts w:ascii="Book Antiqua" w:hAnsi="Book Antiqua"/>
                <w:sz w:val="24"/>
                <w:szCs w:val="24"/>
              </w:rPr>
            </w:pPr>
            <w:r w:rsidRPr="00AD78F9">
              <w:rPr>
                <w:rFonts w:ascii="Book Antiqua" w:hAnsi="Book Antiqua"/>
                <w:sz w:val="24"/>
                <w:szCs w:val="24"/>
              </w:rPr>
              <w:t xml:space="preserve">Objektivi i përgjithshëm </w:t>
            </w:r>
            <w:r w:rsidR="00887155">
              <w:rPr>
                <w:rFonts w:ascii="Book Antiqua" w:hAnsi="Book Antiqua"/>
                <w:sz w:val="24"/>
                <w:szCs w:val="24"/>
              </w:rPr>
              <w:t>3</w:t>
            </w:r>
            <w:r w:rsidRPr="00AD78F9">
              <w:rPr>
                <w:rFonts w:ascii="Book Antiqua" w:hAnsi="Book Antiqua"/>
                <w:sz w:val="24"/>
                <w:szCs w:val="24"/>
              </w:rPr>
              <w:t xml:space="preserve">: </w:t>
            </w:r>
            <w:r w:rsidR="00EA56AF" w:rsidRPr="00AD78F9">
              <w:rPr>
                <w:rFonts w:ascii="Book Antiqua" w:hAnsi="Book Antiqua"/>
                <w:sz w:val="24"/>
                <w:szCs w:val="24"/>
              </w:rPr>
              <w:t>SHËNDETËSIA DHE MIRËQENIA SOCIALE</w:t>
            </w:r>
          </w:p>
          <w:p w14:paraId="17B6E6A6" w14:textId="77777777" w:rsidR="00277D00" w:rsidRPr="00AD78F9" w:rsidRDefault="00277D00" w:rsidP="00AD78F9">
            <w:pPr>
              <w:pStyle w:val="NoSpacing"/>
              <w:rPr>
                <w:rFonts w:ascii="Book Antiqua" w:hAnsi="Book Antiqua"/>
                <w:sz w:val="24"/>
                <w:szCs w:val="24"/>
              </w:rPr>
            </w:pPr>
          </w:p>
        </w:tc>
      </w:tr>
      <w:tr w:rsidR="00A015C2" w:rsidRPr="00AD78F9" w14:paraId="1C320F23" w14:textId="77777777" w:rsidTr="00A015C2">
        <w:trPr>
          <w:trHeight w:hRule="exact" w:val="694"/>
        </w:trPr>
        <w:tc>
          <w:tcPr>
            <w:tcW w:w="3815" w:type="dxa"/>
            <w:shd w:val="clear" w:color="auto" w:fill="BDD6EE" w:themeFill="accent1" w:themeFillTint="66"/>
          </w:tcPr>
          <w:p w14:paraId="504D3650" w14:textId="5D2A1C00" w:rsidR="00A015C2" w:rsidRPr="00AD78F9" w:rsidRDefault="00A015C2" w:rsidP="005B05F2">
            <w:pPr>
              <w:pStyle w:val="NoSpacing"/>
              <w:rPr>
                <w:rFonts w:ascii="Book Antiqua" w:hAnsi="Book Antiqua"/>
                <w:sz w:val="24"/>
                <w:szCs w:val="24"/>
              </w:rPr>
            </w:pPr>
            <w:r w:rsidRPr="00AD78F9">
              <w:rPr>
                <w:rFonts w:ascii="Book Antiqua" w:hAnsi="Book Antiqua"/>
                <w:sz w:val="24"/>
                <w:szCs w:val="24"/>
              </w:rPr>
              <w:t xml:space="preserve">Objektivi specifik </w:t>
            </w:r>
            <w:r w:rsidR="005B05F2">
              <w:rPr>
                <w:rFonts w:ascii="Book Antiqua" w:hAnsi="Book Antiqua"/>
                <w:sz w:val="24"/>
                <w:szCs w:val="24"/>
              </w:rPr>
              <w:t>3</w:t>
            </w:r>
            <w:r w:rsidRPr="00AD78F9">
              <w:rPr>
                <w:rFonts w:ascii="Book Antiqua" w:hAnsi="Book Antiqua"/>
                <w:sz w:val="24"/>
                <w:szCs w:val="24"/>
              </w:rPr>
              <w:t>.1</w:t>
            </w:r>
          </w:p>
        </w:tc>
        <w:tc>
          <w:tcPr>
            <w:tcW w:w="5635" w:type="dxa"/>
            <w:gridSpan w:val="3"/>
            <w:shd w:val="clear" w:color="auto" w:fill="BDD6EE" w:themeFill="accent1" w:themeFillTint="66"/>
          </w:tcPr>
          <w:p w14:paraId="3D297F78" w14:textId="3285303F" w:rsidR="00A015C2" w:rsidRPr="00AD78F9" w:rsidRDefault="00A015C2" w:rsidP="00AD78F9">
            <w:pPr>
              <w:pStyle w:val="NoSpacing"/>
              <w:rPr>
                <w:rFonts w:ascii="Book Antiqua" w:hAnsi="Book Antiqua"/>
                <w:sz w:val="24"/>
                <w:szCs w:val="24"/>
              </w:rPr>
            </w:pPr>
            <w:r w:rsidRPr="00AD78F9">
              <w:rPr>
                <w:rFonts w:ascii="Book Antiqua" w:hAnsi="Book Antiqua"/>
                <w:sz w:val="24"/>
                <w:szCs w:val="24"/>
              </w:rPr>
              <w:t>Treguesi për matjen e përmbushjes së objektivit</w:t>
            </w:r>
          </w:p>
        </w:tc>
        <w:tc>
          <w:tcPr>
            <w:tcW w:w="1620" w:type="dxa"/>
            <w:shd w:val="clear" w:color="auto" w:fill="BDD6EE" w:themeFill="accent1" w:themeFillTint="66"/>
          </w:tcPr>
          <w:p w14:paraId="7C0BE15A" w14:textId="77777777" w:rsidR="00A015C2" w:rsidRPr="00AD78F9" w:rsidRDefault="00A015C2" w:rsidP="00AD78F9">
            <w:pPr>
              <w:pStyle w:val="NoSpacing"/>
              <w:rPr>
                <w:rFonts w:ascii="Book Antiqua" w:hAnsi="Book Antiqua"/>
                <w:sz w:val="24"/>
                <w:szCs w:val="24"/>
              </w:rPr>
            </w:pPr>
            <w:r w:rsidRPr="00AD78F9">
              <w:rPr>
                <w:rFonts w:ascii="Book Antiqua" w:hAnsi="Book Antiqua"/>
                <w:sz w:val="24"/>
                <w:szCs w:val="24"/>
              </w:rPr>
              <w:t>Gjendja bazë</w:t>
            </w:r>
          </w:p>
        </w:tc>
        <w:tc>
          <w:tcPr>
            <w:tcW w:w="1620" w:type="dxa"/>
            <w:shd w:val="clear" w:color="auto" w:fill="BDD6EE" w:themeFill="accent1" w:themeFillTint="66"/>
          </w:tcPr>
          <w:p w14:paraId="6ED133D3" w14:textId="15CBD12E" w:rsidR="00A015C2" w:rsidRPr="00AD78F9" w:rsidRDefault="00A015C2" w:rsidP="00AD78F9">
            <w:pPr>
              <w:pStyle w:val="NoSpacing"/>
              <w:rPr>
                <w:rFonts w:ascii="Book Antiqua" w:hAnsi="Book Antiqua"/>
                <w:sz w:val="24"/>
                <w:szCs w:val="24"/>
              </w:rPr>
            </w:pPr>
            <w:r w:rsidRPr="00AD78F9">
              <w:rPr>
                <w:rFonts w:ascii="Book Antiqua" w:hAnsi="Book Antiqua"/>
                <w:sz w:val="24"/>
                <w:szCs w:val="24"/>
              </w:rPr>
              <w:t>Caku 202</w:t>
            </w:r>
            <w:r w:rsidR="00AD328D" w:rsidRPr="00AD78F9">
              <w:rPr>
                <w:rFonts w:ascii="Book Antiqua" w:hAnsi="Book Antiqua"/>
                <w:sz w:val="24"/>
                <w:szCs w:val="24"/>
              </w:rPr>
              <w:t>7</w:t>
            </w:r>
          </w:p>
        </w:tc>
        <w:tc>
          <w:tcPr>
            <w:tcW w:w="1620" w:type="dxa"/>
            <w:shd w:val="clear" w:color="auto" w:fill="BDD6EE" w:themeFill="accent1" w:themeFillTint="66"/>
          </w:tcPr>
          <w:p w14:paraId="6ABE28D9" w14:textId="38EA660A" w:rsidR="00A015C2" w:rsidRPr="00AD78F9" w:rsidRDefault="00A015C2" w:rsidP="00AD78F9">
            <w:pPr>
              <w:pStyle w:val="NoSpacing"/>
              <w:rPr>
                <w:rFonts w:ascii="Book Antiqua" w:hAnsi="Book Antiqua"/>
                <w:sz w:val="24"/>
                <w:szCs w:val="24"/>
              </w:rPr>
            </w:pPr>
            <w:r w:rsidRPr="00AD78F9">
              <w:rPr>
                <w:rFonts w:ascii="Book Antiqua" w:hAnsi="Book Antiqua"/>
                <w:sz w:val="24"/>
                <w:szCs w:val="24"/>
              </w:rPr>
              <w:t>Caku 2028</w:t>
            </w:r>
          </w:p>
        </w:tc>
      </w:tr>
      <w:tr w:rsidR="007E41C2" w:rsidRPr="00AD78F9" w14:paraId="7F3FA298" w14:textId="77777777" w:rsidTr="00E5696B">
        <w:trPr>
          <w:trHeight w:hRule="exact" w:val="325"/>
        </w:trPr>
        <w:tc>
          <w:tcPr>
            <w:tcW w:w="3815" w:type="dxa"/>
            <w:vMerge w:val="restart"/>
          </w:tcPr>
          <w:p w14:paraId="477B6052" w14:textId="53842101" w:rsidR="007E41C2" w:rsidRPr="00AD78F9" w:rsidRDefault="00B31A39" w:rsidP="00AD78F9">
            <w:pPr>
              <w:pStyle w:val="NoSpacing"/>
              <w:rPr>
                <w:rFonts w:ascii="Book Antiqua" w:hAnsi="Book Antiqua"/>
                <w:sz w:val="24"/>
                <w:szCs w:val="24"/>
              </w:rPr>
            </w:pPr>
            <w:r w:rsidRPr="00AD78F9">
              <w:rPr>
                <w:rFonts w:ascii="Book Antiqua" w:hAnsi="Book Antiqua"/>
                <w:sz w:val="24"/>
                <w:szCs w:val="24"/>
              </w:rPr>
              <w:t>Përmirësimi i cilësisë së shërbimeve shëndetësore</w:t>
            </w:r>
          </w:p>
        </w:tc>
        <w:tc>
          <w:tcPr>
            <w:tcW w:w="5635" w:type="dxa"/>
            <w:gridSpan w:val="3"/>
          </w:tcPr>
          <w:p w14:paraId="632B02E1" w14:textId="158D5930" w:rsidR="007E41C2" w:rsidRPr="00AD78F9" w:rsidRDefault="00734929" w:rsidP="00AD78F9">
            <w:pPr>
              <w:pStyle w:val="NoSpacing"/>
              <w:rPr>
                <w:rFonts w:ascii="Book Antiqua" w:hAnsi="Book Antiqua"/>
                <w:sz w:val="24"/>
                <w:szCs w:val="24"/>
              </w:rPr>
            </w:pPr>
            <w:r w:rsidRPr="00AD78F9">
              <w:rPr>
                <w:rFonts w:ascii="Book Antiqua" w:hAnsi="Book Antiqua"/>
                <w:sz w:val="24"/>
                <w:szCs w:val="24"/>
              </w:rPr>
              <w:t>Numri i pajisjeve moderne mjekësore të siguruara për QKMF</w:t>
            </w:r>
          </w:p>
        </w:tc>
        <w:tc>
          <w:tcPr>
            <w:tcW w:w="1620" w:type="dxa"/>
          </w:tcPr>
          <w:p w14:paraId="041A4A75" w14:textId="5B75F6D3" w:rsidR="007E41C2" w:rsidRPr="00AD78F9" w:rsidRDefault="00734929" w:rsidP="00AD78F9">
            <w:pPr>
              <w:pStyle w:val="NoSpacing"/>
              <w:rPr>
                <w:rFonts w:ascii="Book Antiqua" w:hAnsi="Book Antiqua"/>
                <w:sz w:val="24"/>
                <w:szCs w:val="24"/>
              </w:rPr>
            </w:pPr>
            <w:r w:rsidRPr="00AD78F9">
              <w:rPr>
                <w:rFonts w:ascii="Book Antiqua" w:hAnsi="Book Antiqua"/>
                <w:sz w:val="24"/>
                <w:szCs w:val="24"/>
              </w:rPr>
              <w:t>5</w:t>
            </w:r>
          </w:p>
        </w:tc>
        <w:tc>
          <w:tcPr>
            <w:tcW w:w="1620" w:type="dxa"/>
          </w:tcPr>
          <w:p w14:paraId="7FA72060" w14:textId="56E43071" w:rsidR="007E41C2" w:rsidRPr="00AD78F9" w:rsidRDefault="00BE16AE" w:rsidP="00AD78F9">
            <w:pPr>
              <w:pStyle w:val="NoSpacing"/>
              <w:rPr>
                <w:rFonts w:ascii="Book Antiqua" w:hAnsi="Book Antiqua"/>
                <w:sz w:val="24"/>
                <w:szCs w:val="24"/>
              </w:rPr>
            </w:pPr>
            <w:r w:rsidRPr="00AD78F9">
              <w:rPr>
                <w:rFonts w:ascii="Book Antiqua" w:hAnsi="Book Antiqua"/>
                <w:sz w:val="24"/>
                <w:szCs w:val="24"/>
              </w:rPr>
              <w:t>5</w:t>
            </w:r>
          </w:p>
        </w:tc>
        <w:tc>
          <w:tcPr>
            <w:tcW w:w="1620" w:type="dxa"/>
          </w:tcPr>
          <w:p w14:paraId="4991F3B7" w14:textId="14C9B948" w:rsidR="007E41C2" w:rsidRPr="00AD78F9" w:rsidRDefault="00734929" w:rsidP="00AD78F9">
            <w:pPr>
              <w:pStyle w:val="NoSpacing"/>
              <w:rPr>
                <w:rFonts w:ascii="Book Antiqua" w:hAnsi="Book Antiqua"/>
                <w:sz w:val="24"/>
                <w:szCs w:val="24"/>
              </w:rPr>
            </w:pPr>
            <w:r w:rsidRPr="00AD78F9">
              <w:rPr>
                <w:rFonts w:ascii="Book Antiqua" w:hAnsi="Book Antiqua"/>
                <w:sz w:val="24"/>
                <w:szCs w:val="24"/>
              </w:rPr>
              <w:t>10</w:t>
            </w:r>
          </w:p>
        </w:tc>
      </w:tr>
      <w:tr w:rsidR="007D55C4" w:rsidRPr="00AD78F9" w14:paraId="17BE2FBB" w14:textId="77777777" w:rsidTr="00B47D29">
        <w:trPr>
          <w:trHeight w:hRule="exact" w:val="361"/>
        </w:trPr>
        <w:tc>
          <w:tcPr>
            <w:tcW w:w="3815" w:type="dxa"/>
            <w:vMerge/>
          </w:tcPr>
          <w:p w14:paraId="474DAFBB" w14:textId="77777777" w:rsidR="007D55C4" w:rsidRPr="00AD78F9" w:rsidRDefault="007D55C4" w:rsidP="00AD78F9">
            <w:pPr>
              <w:pStyle w:val="NoSpacing"/>
              <w:rPr>
                <w:rFonts w:ascii="Book Antiqua" w:hAnsi="Book Antiqua"/>
                <w:sz w:val="24"/>
                <w:szCs w:val="24"/>
              </w:rPr>
            </w:pPr>
          </w:p>
        </w:tc>
        <w:tc>
          <w:tcPr>
            <w:tcW w:w="5635" w:type="dxa"/>
            <w:gridSpan w:val="3"/>
          </w:tcPr>
          <w:p w14:paraId="0A5B855C" w14:textId="5B5296AE" w:rsidR="007D55C4" w:rsidRPr="00AD78F9" w:rsidRDefault="00734929" w:rsidP="00AD78F9">
            <w:pPr>
              <w:pStyle w:val="NoSpacing"/>
              <w:rPr>
                <w:rFonts w:ascii="Book Antiqua" w:hAnsi="Book Antiqua"/>
                <w:sz w:val="24"/>
                <w:szCs w:val="24"/>
              </w:rPr>
            </w:pPr>
            <w:r w:rsidRPr="00AD78F9">
              <w:rPr>
                <w:rFonts w:ascii="Book Antiqua" w:hAnsi="Book Antiqua"/>
                <w:sz w:val="24"/>
                <w:szCs w:val="24"/>
              </w:rPr>
              <w:t>Numri i stafit shëndetësor të trajnuar</w:t>
            </w:r>
          </w:p>
        </w:tc>
        <w:tc>
          <w:tcPr>
            <w:tcW w:w="1620" w:type="dxa"/>
          </w:tcPr>
          <w:p w14:paraId="7417C787" w14:textId="558C482E" w:rsidR="007D55C4" w:rsidRPr="00AD78F9" w:rsidRDefault="00734929" w:rsidP="00AD78F9">
            <w:pPr>
              <w:pStyle w:val="NoSpacing"/>
              <w:rPr>
                <w:rFonts w:ascii="Book Antiqua" w:hAnsi="Book Antiqua"/>
                <w:sz w:val="24"/>
                <w:szCs w:val="24"/>
              </w:rPr>
            </w:pPr>
            <w:r w:rsidRPr="00AD78F9">
              <w:rPr>
                <w:rFonts w:ascii="Book Antiqua" w:hAnsi="Book Antiqua"/>
                <w:sz w:val="24"/>
                <w:szCs w:val="24"/>
              </w:rPr>
              <w:t>10</w:t>
            </w:r>
          </w:p>
        </w:tc>
        <w:tc>
          <w:tcPr>
            <w:tcW w:w="1620" w:type="dxa"/>
          </w:tcPr>
          <w:p w14:paraId="4F4E6D38" w14:textId="5397E35A" w:rsidR="007D55C4" w:rsidRPr="00AD78F9" w:rsidRDefault="00734929" w:rsidP="00AD78F9">
            <w:pPr>
              <w:pStyle w:val="NoSpacing"/>
              <w:rPr>
                <w:rFonts w:ascii="Book Antiqua" w:hAnsi="Book Antiqua"/>
                <w:sz w:val="24"/>
                <w:szCs w:val="24"/>
              </w:rPr>
            </w:pPr>
            <w:r w:rsidRPr="00AD78F9">
              <w:rPr>
                <w:rFonts w:ascii="Book Antiqua" w:hAnsi="Book Antiqua"/>
                <w:sz w:val="24"/>
                <w:szCs w:val="24"/>
              </w:rPr>
              <w:t>20</w:t>
            </w:r>
          </w:p>
        </w:tc>
        <w:tc>
          <w:tcPr>
            <w:tcW w:w="1620" w:type="dxa"/>
          </w:tcPr>
          <w:p w14:paraId="0EC0DBD5" w14:textId="7E7A0780" w:rsidR="007D55C4" w:rsidRPr="00AD78F9" w:rsidRDefault="00734929" w:rsidP="00AD78F9">
            <w:pPr>
              <w:pStyle w:val="NoSpacing"/>
              <w:rPr>
                <w:rFonts w:ascii="Book Antiqua" w:hAnsi="Book Antiqua"/>
                <w:sz w:val="24"/>
                <w:szCs w:val="24"/>
              </w:rPr>
            </w:pPr>
            <w:r w:rsidRPr="00AD78F9">
              <w:rPr>
                <w:rFonts w:ascii="Book Antiqua" w:hAnsi="Book Antiqua"/>
                <w:sz w:val="24"/>
                <w:szCs w:val="24"/>
              </w:rPr>
              <w:t>30</w:t>
            </w:r>
          </w:p>
        </w:tc>
      </w:tr>
      <w:tr w:rsidR="007D55C4" w:rsidRPr="00AD78F9" w14:paraId="477E38CE" w14:textId="77777777" w:rsidTr="00C532B4">
        <w:trPr>
          <w:trHeight w:hRule="exact" w:val="631"/>
        </w:trPr>
        <w:tc>
          <w:tcPr>
            <w:tcW w:w="3815" w:type="dxa"/>
            <w:shd w:val="clear" w:color="auto" w:fill="8496B0" w:themeFill="text2" w:themeFillTint="99"/>
          </w:tcPr>
          <w:p w14:paraId="7639D8FF" w14:textId="77777777" w:rsidR="007D55C4" w:rsidRPr="00AD78F9" w:rsidRDefault="007D55C4" w:rsidP="00AD78F9">
            <w:pPr>
              <w:pStyle w:val="NoSpacing"/>
              <w:rPr>
                <w:rFonts w:ascii="Book Antiqua" w:hAnsi="Book Antiqua"/>
                <w:sz w:val="24"/>
                <w:szCs w:val="24"/>
              </w:rPr>
            </w:pPr>
            <w:r w:rsidRPr="00AD78F9">
              <w:rPr>
                <w:rFonts w:ascii="Book Antiqua" w:hAnsi="Book Antiqua"/>
                <w:sz w:val="24"/>
                <w:szCs w:val="24"/>
              </w:rPr>
              <w:t>Aktiviteti</w:t>
            </w:r>
          </w:p>
        </w:tc>
        <w:tc>
          <w:tcPr>
            <w:tcW w:w="1405" w:type="dxa"/>
            <w:shd w:val="clear" w:color="auto" w:fill="8496B0" w:themeFill="text2" w:themeFillTint="99"/>
          </w:tcPr>
          <w:p w14:paraId="24469417" w14:textId="77777777" w:rsidR="007D55C4" w:rsidRPr="00AD78F9" w:rsidRDefault="007D55C4" w:rsidP="00AD78F9">
            <w:pPr>
              <w:pStyle w:val="NoSpacing"/>
              <w:rPr>
                <w:rFonts w:ascii="Book Antiqua" w:hAnsi="Book Antiqua"/>
                <w:sz w:val="24"/>
                <w:szCs w:val="24"/>
              </w:rPr>
            </w:pPr>
            <w:r w:rsidRPr="00AD78F9">
              <w:rPr>
                <w:rFonts w:ascii="Book Antiqua" w:hAnsi="Book Antiqua"/>
                <w:sz w:val="24"/>
                <w:szCs w:val="24"/>
              </w:rPr>
              <w:t>Afati për zbatim</w:t>
            </w:r>
          </w:p>
        </w:tc>
        <w:tc>
          <w:tcPr>
            <w:tcW w:w="1890" w:type="dxa"/>
            <w:shd w:val="clear" w:color="auto" w:fill="8496B0" w:themeFill="text2" w:themeFillTint="99"/>
          </w:tcPr>
          <w:p w14:paraId="42AC0E19" w14:textId="2D5E13CD" w:rsidR="007D55C4" w:rsidRPr="00AD78F9" w:rsidRDefault="007A7725" w:rsidP="00AD78F9">
            <w:pPr>
              <w:pStyle w:val="NoSpacing"/>
              <w:rPr>
                <w:rFonts w:ascii="Book Antiqua" w:hAnsi="Book Antiqua"/>
                <w:sz w:val="24"/>
                <w:szCs w:val="24"/>
              </w:rPr>
            </w:pPr>
            <w:r>
              <w:rPr>
                <w:rFonts w:ascii="Book Antiqua" w:hAnsi="Book Antiqua"/>
                <w:sz w:val="24"/>
                <w:szCs w:val="24"/>
              </w:rPr>
              <w:t>Kostoja T</w:t>
            </w:r>
            <w:r w:rsidR="007D55C4" w:rsidRPr="00AD78F9">
              <w:rPr>
                <w:rFonts w:ascii="Book Antiqua" w:hAnsi="Book Antiqua"/>
                <w:sz w:val="24"/>
                <w:szCs w:val="24"/>
              </w:rPr>
              <w:t>otale €</w:t>
            </w:r>
          </w:p>
        </w:tc>
        <w:tc>
          <w:tcPr>
            <w:tcW w:w="2340" w:type="dxa"/>
            <w:shd w:val="clear" w:color="auto" w:fill="8496B0" w:themeFill="text2" w:themeFillTint="99"/>
          </w:tcPr>
          <w:p w14:paraId="367C9932" w14:textId="2C18CDF3" w:rsidR="007D55C4" w:rsidRPr="00AD78F9" w:rsidRDefault="007D55C4" w:rsidP="00AD78F9">
            <w:pPr>
              <w:pStyle w:val="NoSpacing"/>
              <w:rPr>
                <w:rFonts w:ascii="Book Antiqua" w:hAnsi="Book Antiqua"/>
                <w:sz w:val="24"/>
                <w:szCs w:val="24"/>
              </w:rPr>
            </w:pPr>
            <w:r w:rsidRPr="00AD78F9">
              <w:rPr>
                <w:rFonts w:ascii="Book Antiqua" w:hAnsi="Book Antiqua"/>
                <w:sz w:val="24"/>
                <w:szCs w:val="24"/>
              </w:rPr>
              <w:t>Burimi i financimit</w:t>
            </w:r>
          </w:p>
        </w:tc>
        <w:tc>
          <w:tcPr>
            <w:tcW w:w="1620" w:type="dxa"/>
            <w:shd w:val="clear" w:color="auto" w:fill="8496B0" w:themeFill="text2" w:themeFillTint="99"/>
          </w:tcPr>
          <w:p w14:paraId="650DD6E6" w14:textId="17EB47F4" w:rsidR="007D55C4" w:rsidRPr="00AD78F9" w:rsidRDefault="007229CF" w:rsidP="00AD78F9">
            <w:pPr>
              <w:pStyle w:val="NoSpacing"/>
              <w:rPr>
                <w:rFonts w:ascii="Book Antiqua" w:hAnsi="Book Antiqua"/>
                <w:sz w:val="24"/>
                <w:szCs w:val="24"/>
              </w:rPr>
            </w:pPr>
            <w:r>
              <w:rPr>
                <w:rFonts w:ascii="Book Antiqua" w:hAnsi="Book Antiqua"/>
                <w:sz w:val="24"/>
                <w:szCs w:val="24"/>
              </w:rPr>
              <w:t>Drejtoria</w:t>
            </w:r>
            <w:r w:rsidR="007D55C4" w:rsidRPr="00AD78F9">
              <w:rPr>
                <w:rFonts w:ascii="Book Antiqua" w:hAnsi="Book Antiqua"/>
                <w:sz w:val="24"/>
                <w:szCs w:val="24"/>
              </w:rPr>
              <w:t xml:space="preserve"> udhëheqëse</w:t>
            </w:r>
          </w:p>
        </w:tc>
        <w:tc>
          <w:tcPr>
            <w:tcW w:w="1620" w:type="dxa"/>
            <w:shd w:val="clear" w:color="auto" w:fill="8496B0" w:themeFill="text2" w:themeFillTint="99"/>
          </w:tcPr>
          <w:p w14:paraId="5EFA172F" w14:textId="44BB2F74" w:rsidR="007D55C4" w:rsidRPr="00AD78F9" w:rsidRDefault="007229CF" w:rsidP="00AD78F9">
            <w:pPr>
              <w:pStyle w:val="NoSpacing"/>
              <w:rPr>
                <w:rFonts w:ascii="Book Antiqua" w:hAnsi="Book Antiqua"/>
                <w:sz w:val="24"/>
                <w:szCs w:val="24"/>
              </w:rPr>
            </w:pPr>
            <w:r>
              <w:rPr>
                <w:rFonts w:ascii="Book Antiqua" w:hAnsi="Book Antiqua"/>
                <w:sz w:val="24"/>
                <w:szCs w:val="24"/>
              </w:rPr>
              <w:t>Drejtoria</w:t>
            </w:r>
            <w:r w:rsidR="007D55C4" w:rsidRPr="00AD78F9">
              <w:rPr>
                <w:rFonts w:ascii="Book Antiqua" w:hAnsi="Book Antiqua"/>
                <w:sz w:val="24"/>
                <w:szCs w:val="24"/>
              </w:rPr>
              <w:t xml:space="preserve"> mbështetëse</w:t>
            </w:r>
          </w:p>
        </w:tc>
        <w:tc>
          <w:tcPr>
            <w:tcW w:w="1620" w:type="dxa"/>
            <w:shd w:val="clear" w:color="auto" w:fill="8496B0" w:themeFill="text2" w:themeFillTint="99"/>
          </w:tcPr>
          <w:p w14:paraId="3B5859EA" w14:textId="77777777" w:rsidR="007D55C4" w:rsidRPr="00AD78F9" w:rsidRDefault="007D55C4" w:rsidP="00AD78F9">
            <w:pPr>
              <w:pStyle w:val="NoSpacing"/>
              <w:rPr>
                <w:rFonts w:ascii="Book Antiqua" w:hAnsi="Book Antiqua"/>
                <w:sz w:val="24"/>
                <w:szCs w:val="24"/>
              </w:rPr>
            </w:pPr>
            <w:r w:rsidRPr="00AD78F9">
              <w:rPr>
                <w:rFonts w:ascii="Book Antiqua" w:hAnsi="Book Antiqua"/>
                <w:sz w:val="24"/>
                <w:szCs w:val="24"/>
              </w:rPr>
              <w:t>Rezultati</w:t>
            </w:r>
          </w:p>
        </w:tc>
      </w:tr>
      <w:tr w:rsidR="007D55C4" w:rsidRPr="00AD78F9" w14:paraId="1AA7A92D" w14:textId="77777777" w:rsidTr="009416F1">
        <w:trPr>
          <w:trHeight w:hRule="exact" w:val="288"/>
        </w:trPr>
        <w:tc>
          <w:tcPr>
            <w:tcW w:w="14310" w:type="dxa"/>
            <w:gridSpan w:val="7"/>
            <w:shd w:val="clear" w:color="auto" w:fill="9CC2E5" w:themeFill="accent1" w:themeFillTint="99"/>
          </w:tcPr>
          <w:p w14:paraId="735B8FC7" w14:textId="77777777" w:rsidR="007D55C4" w:rsidRPr="00FD3A86" w:rsidRDefault="007D55C4" w:rsidP="00AD78F9">
            <w:pPr>
              <w:pStyle w:val="NoSpacing"/>
              <w:rPr>
                <w:rFonts w:ascii="Book Antiqua" w:hAnsi="Book Antiqua"/>
                <w:sz w:val="24"/>
                <w:szCs w:val="24"/>
              </w:rPr>
            </w:pPr>
          </w:p>
        </w:tc>
      </w:tr>
      <w:tr w:rsidR="001A6113" w:rsidRPr="00AD78F9" w14:paraId="0A82E889" w14:textId="77777777" w:rsidTr="009C1997">
        <w:trPr>
          <w:trHeight w:hRule="exact" w:val="1180"/>
        </w:trPr>
        <w:tc>
          <w:tcPr>
            <w:tcW w:w="3815" w:type="dxa"/>
          </w:tcPr>
          <w:p w14:paraId="2D11DBC5" w14:textId="2AD1CDC3" w:rsidR="001A6113"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1) </w:t>
            </w:r>
            <w:r w:rsidR="001A6113" w:rsidRPr="00AD78F9">
              <w:rPr>
                <w:rFonts w:ascii="Book Antiqua" w:hAnsi="Book Antiqua"/>
                <w:sz w:val="24"/>
                <w:szCs w:val="24"/>
              </w:rPr>
              <w:t>Pajisja e QKMF-së me pajisje dhe teknologji moderne mjekësore</w:t>
            </w:r>
          </w:p>
        </w:tc>
        <w:tc>
          <w:tcPr>
            <w:tcW w:w="1405" w:type="dxa"/>
          </w:tcPr>
          <w:p w14:paraId="2128E5CA" w14:textId="6DF79C5D" w:rsidR="001A6113" w:rsidRPr="00AD78F9" w:rsidRDefault="001A6113" w:rsidP="00045E6E">
            <w:pPr>
              <w:pStyle w:val="NoSpacing"/>
              <w:rPr>
                <w:rFonts w:ascii="Book Antiqua" w:hAnsi="Book Antiqua"/>
                <w:sz w:val="24"/>
                <w:szCs w:val="24"/>
              </w:rPr>
            </w:pPr>
            <w:r w:rsidRPr="00AD78F9">
              <w:rPr>
                <w:rFonts w:ascii="Book Antiqua" w:hAnsi="Book Antiqua"/>
                <w:sz w:val="24"/>
                <w:szCs w:val="24"/>
              </w:rPr>
              <w:t>202</w:t>
            </w:r>
            <w:r w:rsidR="00045E6E">
              <w:rPr>
                <w:rFonts w:ascii="Book Antiqua" w:hAnsi="Book Antiqua"/>
                <w:sz w:val="24"/>
                <w:szCs w:val="24"/>
              </w:rPr>
              <w:t>7</w:t>
            </w:r>
            <w:r w:rsidRPr="00AD78F9">
              <w:rPr>
                <w:rFonts w:ascii="Book Antiqua" w:hAnsi="Book Antiqua"/>
                <w:sz w:val="24"/>
                <w:szCs w:val="24"/>
              </w:rPr>
              <w:t>-2028</w:t>
            </w:r>
          </w:p>
        </w:tc>
        <w:tc>
          <w:tcPr>
            <w:tcW w:w="1890" w:type="dxa"/>
          </w:tcPr>
          <w:p w14:paraId="39044C54" w14:textId="712BFFB0" w:rsidR="001A6113" w:rsidRPr="00FD3A86" w:rsidRDefault="0079403D" w:rsidP="0079403D">
            <w:pPr>
              <w:pStyle w:val="NoSpacing"/>
              <w:rPr>
                <w:rFonts w:ascii="Book Antiqua" w:hAnsi="Book Antiqua"/>
                <w:sz w:val="24"/>
                <w:szCs w:val="24"/>
              </w:rPr>
            </w:pPr>
            <w:r>
              <w:rPr>
                <w:rFonts w:ascii="Book Antiqua" w:hAnsi="Book Antiqua"/>
                <w:sz w:val="24"/>
                <w:szCs w:val="24"/>
              </w:rPr>
              <w:t>20</w:t>
            </w:r>
            <w:r w:rsidR="00045E6E">
              <w:rPr>
                <w:rFonts w:ascii="Book Antiqua" w:hAnsi="Book Antiqua"/>
                <w:sz w:val="24"/>
                <w:szCs w:val="24"/>
              </w:rPr>
              <w:t xml:space="preserve">,000 € </w:t>
            </w:r>
            <w:r w:rsidR="00FD3A86" w:rsidRPr="00FD3A86">
              <w:rPr>
                <w:rFonts w:ascii="Book Antiqua" w:hAnsi="Book Antiqua"/>
                <w:sz w:val="24"/>
                <w:szCs w:val="24"/>
              </w:rPr>
              <w:br/>
              <w:t xml:space="preserve">2027: </w:t>
            </w:r>
            <w:r>
              <w:rPr>
                <w:rFonts w:ascii="Book Antiqua" w:hAnsi="Book Antiqua"/>
                <w:sz w:val="24"/>
                <w:szCs w:val="24"/>
              </w:rPr>
              <w:t>15</w:t>
            </w:r>
            <w:r w:rsidR="00FD3A86" w:rsidRPr="00FD3A86">
              <w:rPr>
                <w:rFonts w:ascii="Book Antiqua" w:hAnsi="Book Antiqua"/>
                <w:sz w:val="24"/>
                <w:szCs w:val="24"/>
              </w:rPr>
              <w:t>,000 €</w:t>
            </w:r>
            <w:r w:rsidR="00FD3A86" w:rsidRPr="00FD3A86">
              <w:rPr>
                <w:rFonts w:ascii="Book Antiqua" w:hAnsi="Book Antiqua"/>
                <w:sz w:val="24"/>
                <w:szCs w:val="24"/>
              </w:rPr>
              <w:br/>
              <w:t xml:space="preserve">2028: </w:t>
            </w:r>
            <w:r>
              <w:rPr>
                <w:rFonts w:ascii="Book Antiqua" w:hAnsi="Book Antiqua"/>
                <w:sz w:val="24"/>
                <w:szCs w:val="24"/>
              </w:rPr>
              <w:t>5</w:t>
            </w:r>
            <w:r w:rsidR="00FD3A86" w:rsidRPr="00FD3A86">
              <w:rPr>
                <w:rFonts w:ascii="Book Antiqua" w:hAnsi="Book Antiqua"/>
                <w:sz w:val="24"/>
                <w:szCs w:val="24"/>
              </w:rPr>
              <w:t>,000 €</w:t>
            </w:r>
          </w:p>
        </w:tc>
        <w:tc>
          <w:tcPr>
            <w:tcW w:w="2340" w:type="dxa"/>
          </w:tcPr>
          <w:p w14:paraId="74F0F31A" w14:textId="767F190F" w:rsidR="001A6113" w:rsidRPr="00AD78F9" w:rsidRDefault="001A6113" w:rsidP="00AD78F9">
            <w:pPr>
              <w:pStyle w:val="NoSpacing"/>
              <w:rPr>
                <w:rFonts w:ascii="Book Antiqua" w:hAnsi="Book Antiqua"/>
                <w:sz w:val="24"/>
                <w:szCs w:val="24"/>
              </w:rPr>
            </w:pPr>
            <w:r w:rsidRPr="00AD78F9">
              <w:rPr>
                <w:rFonts w:ascii="Book Antiqua" w:hAnsi="Book Antiqua"/>
                <w:sz w:val="24"/>
                <w:szCs w:val="24"/>
              </w:rPr>
              <w:t xml:space="preserve">Komuna, MSH, </w:t>
            </w:r>
            <w:r w:rsidR="000F000C">
              <w:rPr>
                <w:rFonts w:ascii="Book Antiqua" w:hAnsi="Book Antiqua"/>
                <w:sz w:val="24"/>
                <w:szCs w:val="24"/>
              </w:rPr>
              <w:t>Donatorë</w:t>
            </w:r>
          </w:p>
        </w:tc>
        <w:tc>
          <w:tcPr>
            <w:tcW w:w="1620" w:type="dxa"/>
          </w:tcPr>
          <w:p w14:paraId="5AAB1C50" w14:textId="469F78F2" w:rsidR="001A6113" w:rsidRPr="00AD78F9" w:rsidRDefault="001A6113"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716A0A3E" w14:textId="28BBE4B8" w:rsidR="001A6113" w:rsidRPr="00AD78F9" w:rsidRDefault="003F1276"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0C17DCEB" w14:textId="4CFBE5EB" w:rsidR="001A6113" w:rsidRPr="00AD78F9" w:rsidRDefault="001A6113" w:rsidP="00AD78F9">
            <w:pPr>
              <w:pStyle w:val="NoSpacing"/>
              <w:rPr>
                <w:rFonts w:ascii="Book Antiqua" w:hAnsi="Book Antiqua"/>
                <w:sz w:val="24"/>
                <w:szCs w:val="24"/>
              </w:rPr>
            </w:pPr>
            <w:r w:rsidRPr="00AD78F9">
              <w:rPr>
                <w:rFonts w:ascii="Book Antiqua" w:hAnsi="Book Antiqua"/>
                <w:sz w:val="24"/>
                <w:szCs w:val="24"/>
              </w:rPr>
              <w:t>Përmirësim i shërbimeve shëndetësore</w:t>
            </w:r>
          </w:p>
        </w:tc>
      </w:tr>
      <w:tr w:rsidR="001A6113" w:rsidRPr="00AD78F9" w14:paraId="5DAFD32F" w14:textId="77777777" w:rsidTr="009C1997">
        <w:trPr>
          <w:trHeight w:hRule="exact" w:val="1252"/>
        </w:trPr>
        <w:tc>
          <w:tcPr>
            <w:tcW w:w="3815" w:type="dxa"/>
          </w:tcPr>
          <w:p w14:paraId="5B1F75FB" w14:textId="230E4874" w:rsidR="001A6113"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2) </w:t>
            </w:r>
            <w:r w:rsidR="00B31A39" w:rsidRPr="00AD78F9">
              <w:rPr>
                <w:rFonts w:ascii="Book Antiqua" w:hAnsi="Book Antiqua"/>
                <w:sz w:val="24"/>
                <w:szCs w:val="24"/>
              </w:rPr>
              <w:t>Digjitalizimi i shërbimeve shëndetësore</w:t>
            </w:r>
          </w:p>
        </w:tc>
        <w:tc>
          <w:tcPr>
            <w:tcW w:w="1405" w:type="dxa"/>
          </w:tcPr>
          <w:p w14:paraId="60FE1073" w14:textId="66F1A7EA" w:rsidR="001A6113" w:rsidRPr="00AD78F9" w:rsidRDefault="001A6113" w:rsidP="008B351A">
            <w:pPr>
              <w:pStyle w:val="NoSpacing"/>
              <w:rPr>
                <w:rFonts w:ascii="Book Antiqua" w:hAnsi="Book Antiqua"/>
                <w:sz w:val="24"/>
                <w:szCs w:val="24"/>
              </w:rPr>
            </w:pPr>
            <w:r w:rsidRPr="00AD78F9">
              <w:rPr>
                <w:rFonts w:ascii="Book Antiqua" w:hAnsi="Book Antiqua"/>
                <w:sz w:val="24"/>
                <w:szCs w:val="24"/>
              </w:rPr>
              <w:t>2026</w:t>
            </w:r>
          </w:p>
        </w:tc>
        <w:tc>
          <w:tcPr>
            <w:tcW w:w="1890" w:type="dxa"/>
          </w:tcPr>
          <w:p w14:paraId="363C1DF8" w14:textId="5E1FB5DA" w:rsidR="00FD3A86" w:rsidRPr="00FD3A86" w:rsidRDefault="00262679" w:rsidP="00AD78F9">
            <w:pPr>
              <w:pStyle w:val="NoSpacing"/>
              <w:rPr>
                <w:rFonts w:ascii="Book Antiqua" w:hAnsi="Book Antiqua"/>
                <w:sz w:val="24"/>
                <w:szCs w:val="24"/>
              </w:rPr>
            </w:pPr>
            <w:r>
              <w:rPr>
                <w:rFonts w:ascii="Book Antiqua" w:hAnsi="Book Antiqua"/>
                <w:sz w:val="24"/>
                <w:szCs w:val="24"/>
              </w:rPr>
              <w:t>8</w:t>
            </w:r>
            <w:r w:rsidR="00FD3A86" w:rsidRPr="00FD3A86">
              <w:rPr>
                <w:rFonts w:ascii="Book Antiqua" w:hAnsi="Book Antiqua"/>
                <w:sz w:val="24"/>
                <w:szCs w:val="24"/>
              </w:rPr>
              <w:t>,000 €</w:t>
            </w:r>
          </w:p>
          <w:p w14:paraId="0DC9E5B2" w14:textId="1ED80669" w:rsidR="001A6113" w:rsidRPr="00FD3A86" w:rsidRDefault="00FD3A86" w:rsidP="00262679">
            <w:pPr>
              <w:pStyle w:val="NoSpacing"/>
              <w:rPr>
                <w:rFonts w:ascii="Book Antiqua" w:hAnsi="Book Antiqua"/>
                <w:sz w:val="24"/>
                <w:szCs w:val="24"/>
              </w:rPr>
            </w:pPr>
            <w:r w:rsidRPr="00FD3A86">
              <w:rPr>
                <w:rFonts w:ascii="Book Antiqua" w:hAnsi="Book Antiqua"/>
                <w:sz w:val="24"/>
                <w:szCs w:val="24"/>
              </w:rPr>
              <w:t>2026: 8,000 €</w:t>
            </w:r>
            <w:r w:rsidRPr="00FD3A86">
              <w:rPr>
                <w:rFonts w:ascii="Book Antiqua" w:hAnsi="Book Antiqua"/>
                <w:sz w:val="24"/>
                <w:szCs w:val="24"/>
              </w:rPr>
              <w:br/>
            </w:r>
            <w:r w:rsidRPr="00FD3A86">
              <w:rPr>
                <w:rFonts w:ascii="Book Antiqua" w:hAnsi="Book Antiqua"/>
                <w:sz w:val="24"/>
                <w:szCs w:val="24"/>
              </w:rPr>
              <w:br/>
            </w:r>
          </w:p>
        </w:tc>
        <w:tc>
          <w:tcPr>
            <w:tcW w:w="2340" w:type="dxa"/>
          </w:tcPr>
          <w:p w14:paraId="157D8FF2" w14:textId="3A65EFB0" w:rsidR="001A6113" w:rsidRPr="00AD78F9" w:rsidRDefault="001A6113" w:rsidP="00AD78F9">
            <w:pPr>
              <w:pStyle w:val="NoSpacing"/>
              <w:rPr>
                <w:rFonts w:ascii="Book Antiqua" w:hAnsi="Book Antiqua"/>
                <w:sz w:val="24"/>
                <w:szCs w:val="24"/>
              </w:rPr>
            </w:pPr>
            <w:r w:rsidRPr="00AD78F9">
              <w:rPr>
                <w:rFonts w:ascii="Book Antiqua" w:hAnsi="Book Antiqua"/>
                <w:sz w:val="24"/>
                <w:szCs w:val="24"/>
              </w:rPr>
              <w:t xml:space="preserve">Komuna, </w:t>
            </w:r>
            <w:r w:rsidR="000F000C">
              <w:rPr>
                <w:rFonts w:ascii="Book Antiqua" w:hAnsi="Book Antiqua"/>
                <w:sz w:val="24"/>
                <w:szCs w:val="24"/>
              </w:rPr>
              <w:t>Donatorë</w:t>
            </w:r>
          </w:p>
        </w:tc>
        <w:tc>
          <w:tcPr>
            <w:tcW w:w="1620" w:type="dxa"/>
          </w:tcPr>
          <w:p w14:paraId="0D07E5D3" w14:textId="3D0A7A86" w:rsidR="001A6113" w:rsidRPr="00AD78F9" w:rsidRDefault="001A6113"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030877E5" w14:textId="0B6010CB" w:rsidR="001A6113" w:rsidRPr="00AD78F9" w:rsidRDefault="003F1276"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76EC2E0E" w14:textId="5F21CC2D" w:rsidR="001A6113" w:rsidRPr="00AD78F9" w:rsidRDefault="00705404" w:rsidP="00BB3C52">
            <w:pPr>
              <w:pStyle w:val="NoSpacing"/>
              <w:rPr>
                <w:rFonts w:ascii="Book Antiqua" w:hAnsi="Book Antiqua"/>
                <w:sz w:val="24"/>
                <w:szCs w:val="24"/>
              </w:rPr>
            </w:pPr>
            <w:r w:rsidRPr="00705404">
              <w:rPr>
                <w:rFonts w:ascii="Book Antiqua" w:hAnsi="Book Antiqua"/>
                <w:sz w:val="24"/>
                <w:szCs w:val="24"/>
              </w:rPr>
              <w:t>Rritja e efikasitetit të menaxhimit të t</w:t>
            </w:r>
            <w:r w:rsidR="009C1997">
              <w:rPr>
                <w:rFonts w:ascii="Book Antiqua" w:hAnsi="Book Antiqua"/>
                <w:sz w:val="24"/>
                <w:szCs w:val="24"/>
              </w:rPr>
              <w:t>ë dhënav</w:t>
            </w:r>
            <w:r w:rsidRPr="00705404">
              <w:rPr>
                <w:rFonts w:ascii="Book Antiqua" w:hAnsi="Book Antiqua"/>
                <w:sz w:val="24"/>
                <w:szCs w:val="24"/>
              </w:rPr>
              <w:t xml:space="preserve"> </w:t>
            </w:r>
          </w:p>
        </w:tc>
      </w:tr>
      <w:tr w:rsidR="001A6113" w:rsidRPr="00AD78F9" w14:paraId="2DE79ED8" w14:textId="77777777" w:rsidTr="00FD3A86">
        <w:trPr>
          <w:trHeight w:hRule="exact" w:val="1171"/>
        </w:trPr>
        <w:tc>
          <w:tcPr>
            <w:tcW w:w="3815" w:type="dxa"/>
          </w:tcPr>
          <w:p w14:paraId="3D45ABD5" w14:textId="059FD095" w:rsidR="001A6113" w:rsidRPr="00DD62A2" w:rsidRDefault="00D11C29" w:rsidP="00AD78F9">
            <w:pPr>
              <w:pStyle w:val="NoSpacing"/>
              <w:rPr>
                <w:rFonts w:ascii="Book Antiqua" w:eastAsia="Times New Roman" w:hAnsi="Book Antiqua"/>
                <w:sz w:val="24"/>
                <w:szCs w:val="24"/>
              </w:rPr>
            </w:pPr>
            <w:r w:rsidRPr="00DD62A2">
              <w:rPr>
                <w:rFonts w:ascii="Book Antiqua" w:hAnsi="Book Antiqua"/>
                <w:sz w:val="24"/>
                <w:szCs w:val="24"/>
              </w:rPr>
              <w:t xml:space="preserve">3) </w:t>
            </w:r>
            <w:r w:rsidR="00B31A39" w:rsidRPr="00DD62A2">
              <w:rPr>
                <w:rFonts w:ascii="Book Antiqua" w:hAnsi="Book Antiqua"/>
                <w:sz w:val="24"/>
                <w:szCs w:val="24"/>
              </w:rPr>
              <w:t>Trajnimi i stafit shëndetësor</w:t>
            </w:r>
            <w:r w:rsidR="001A6113" w:rsidRPr="00DD62A2">
              <w:rPr>
                <w:rFonts w:ascii="Book Antiqua" w:hAnsi="Book Antiqua"/>
                <w:sz w:val="24"/>
                <w:szCs w:val="24"/>
              </w:rPr>
              <w:t xml:space="preserve"> </w:t>
            </w:r>
          </w:p>
        </w:tc>
        <w:tc>
          <w:tcPr>
            <w:tcW w:w="1405" w:type="dxa"/>
          </w:tcPr>
          <w:p w14:paraId="34DDEA96" w14:textId="43933EE4" w:rsidR="001A6113" w:rsidRPr="00DD62A2" w:rsidRDefault="001A6113" w:rsidP="00AD78F9">
            <w:pPr>
              <w:pStyle w:val="NoSpacing"/>
              <w:rPr>
                <w:rFonts w:ascii="Book Antiqua" w:hAnsi="Book Antiqua"/>
                <w:sz w:val="24"/>
                <w:szCs w:val="24"/>
              </w:rPr>
            </w:pPr>
            <w:r w:rsidRPr="00DD62A2">
              <w:rPr>
                <w:rFonts w:ascii="Book Antiqua" w:hAnsi="Book Antiqua"/>
                <w:sz w:val="24"/>
                <w:szCs w:val="24"/>
              </w:rPr>
              <w:t>2026-2028</w:t>
            </w:r>
          </w:p>
        </w:tc>
        <w:tc>
          <w:tcPr>
            <w:tcW w:w="1890" w:type="dxa"/>
          </w:tcPr>
          <w:p w14:paraId="407D5F06" w14:textId="5C8B8434" w:rsidR="001A6113" w:rsidRPr="00DD62A2" w:rsidRDefault="00FD3A86" w:rsidP="00AD78F9">
            <w:pPr>
              <w:pStyle w:val="NoSpacing"/>
              <w:rPr>
                <w:rFonts w:ascii="Book Antiqua" w:hAnsi="Book Antiqua"/>
                <w:sz w:val="24"/>
                <w:szCs w:val="24"/>
              </w:rPr>
            </w:pPr>
            <w:r w:rsidRPr="00DD62A2">
              <w:rPr>
                <w:rFonts w:ascii="Book Antiqua" w:hAnsi="Book Antiqua"/>
                <w:sz w:val="24"/>
                <w:szCs w:val="24"/>
              </w:rPr>
              <w:t xml:space="preserve">15,000 € </w:t>
            </w:r>
            <w:r w:rsidRPr="00DD62A2">
              <w:rPr>
                <w:rFonts w:ascii="Book Antiqua" w:hAnsi="Book Antiqua"/>
                <w:sz w:val="24"/>
                <w:szCs w:val="24"/>
              </w:rPr>
              <w:br/>
              <w:t>2026: 5,000 € 2027: 5,000 €</w:t>
            </w:r>
            <w:r w:rsidRPr="00DD62A2">
              <w:rPr>
                <w:rFonts w:ascii="Book Antiqua" w:hAnsi="Book Antiqua"/>
                <w:sz w:val="24"/>
                <w:szCs w:val="24"/>
              </w:rPr>
              <w:br/>
              <w:t>2028: 5,000 €</w:t>
            </w:r>
          </w:p>
        </w:tc>
        <w:tc>
          <w:tcPr>
            <w:tcW w:w="2340" w:type="dxa"/>
          </w:tcPr>
          <w:p w14:paraId="24B33D8D" w14:textId="04B14949" w:rsidR="001A6113" w:rsidRPr="000F000C" w:rsidRDefault="001A6113" w:rsidP="00AD78F9">
            <w:pPr>
              <w:pStyle w:val="NoSpacing"/>
              <w:rPr>
                <w:rFonts w:ascii="Book Antiqua" w:hAnsi="Book Antiqua"/>
                <w:sz w:val="24"/>
                <w:szCs w:val="24"/>
              </w:rPr>
            </w:pPr>
            <w:r w:rsidRPr="000F000C">
              <w:rPr>
                <w:rFonts w:ascii="Book Antiqua" w:hAnsi="Book Antiqua"/>
                <w:sz w:val="24"/>
                <w:szCs w:val="24"/>
              </w:rPr>
              <w:t xml:space="preserve">Komuna, MSH, </w:t>
            </w:r>
            <w:r w:rsidR="000F000C" w:rsidRPr="000F000C">
              <w:rPr>
                <w:rFonts w:ascii="Book Antiqua" w:hAnsi="Book Antiqua"/>
                <w:sz w:val="24"/>
                <w:szCs w:val="24"/>
              </w:rPr>
              <w:t>Donatorë</w:t>
            </w:r>
          </w:p>
        </w:tc>
        <w:tc>
          <w:tcPr>
            <w:tcW w:w="1620" w:type="dxa"/>
          </w:tcPr>
          <w:p w14:paraId="0B4D11EF" w14:textId="103B4658" w:rsidR="001A6113" w:rsidRPr="00DD62A2" w:rsidRDefault="001A6113" w:rsidP="00AD78F9">
            <w:pPr>
              <w:pStyle w:val="NoSpacing"/>
              <w:rPr>
                <w:rFonts w:ascii="Book Antiqua" w:hAnsi="Book Antiqua"/>
                <w:sz w:val="24"/>
                <w:szCs w:val="24"/>
              </w:rPr>
            </w:pPr>
            <w:r w:rsidRPr="00DD62A2">
              <w:rPr>
                <w:rFonts w:ascii="Book Antiqua" w:hAnsi="Book Antiqua"/>
                <w:sz w:val="24"/>
                <w:szCs w:val="24"/>
              </w:rPr>
              <w:t>DSHMS</w:t>
            </w:r>
          </w:p>
        </w:tc>
        <w:tc>
          <w:tcPr>
            <w:tcW w:w="1620" w:type="dxa"/>
          </w:tcPr>
          <w:p w14:paraId="26B5AAC8" w14:textId="7E19A91D" w:rsidR="001A6113" w:rsidRPr="00DD62A2" w:rsidRDefault="003F1276"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226593E6" w14:textId="7F181318" w:rsidR="001A6113" w:rsidRPr="00DD62A2" w:rsidRDefault="001A6113" w:rsidP="00AD78F9">
            <w:pPr>
              <w:pStyle w:val="NoSpacing"/>
              <w:rPr>
                <w:rFonts w:ascii="Book Antiqua" w:hAnsi="Book Antiqua"/>
                <w:sz w:val="24"/>
                <w:szCs w:val="24"/>
              </w:rPr>
            </w:pPr>
            <w:r w:rsidRPr="00DD62A2">
              <w:rPr>
                <w:rFonts w:ascii="Book Antiqua" w:hAnsi="Book Antiqua"/>
                <w:sz w:val="24"/>
                <w:szCs w:val="24"/>
              </w:rPr>
              <w:t>Shërbime më efikase</w:t>
            </w:r>
          </w:p>
        </w:tc>
      </w:tr>
      <w:tr w:rsidR="00AD328D" w:rsidRPr="00AD78F9" w14:paraId="46FF3157" w14:textId="77777777" w:rsidTr="004B72D1">
        <w:trPr>
          <w:trHeight w:hRule="exact" w:val="694"/>
        </w:trPr>
        <w:tc>
          <w:tcPr>
            <w:tcW w:w="3815" w:type="dxa"/>
            <w:shd w:val="clear" w:color="auto" w:fill="BDD6EE" w:themeFill="accent1" w:themeFillTint="66"/>
          </w:tcPr>
          <w:p w14:paraId="7F559E35" w14:textId="7998A5F4" w:rsidR="00AD328D" w:rsidRPr="00AD78F9" w:rsidRDefault="00AD328D" w:rsidP="005B05F2">
            <w:pPr>
              <w:pStyle w:val="NoSpacing"/>
              <w:rPr>
                <w:rFonts w:ascii="Book Antiqua" w:hAnsi="Book Antiqua"/>
                <w:sz w:val="24"/>
                <w:szCs w:val="24"/>
              </w:rPr>
            </w:pPr>
            <w:r w:rsidRPr="00AD78F9">
              <w:rPr>
                <w:rFonts w:ascii="Book Antiqua" w:hAnsi="Book Antiqua"/>
                <w:sz w:val="24"/>
                <w:szCs w:val="24"/>
              </w:rPr>
              <w:t xml:space="preserve">Objektivi specifik </w:t>
            </w:r>
            <w:r w:rsidR="005B05F2">
              <w:rPr>
                <w:rFonts w:ascii="Book Antiqua" w:hAnsi="Book Antiqua"/>
                <w:sz w:val="24"/>
                <w:szCs w:val="24"/>
              </w:rPr>
              <w:t>3</w:t>
            </w:r>
            <w:r w:rsidRPr="00AD78F9">
              <w:rPr>
                <w:rFonts w:ascii="Book Antiqua" w:hAnsi="Book Antiqua"/>
                <w:sz w:val="24"/>
                <w:szCs w:val="24"/>
              </w:rPr>
              <w:t>.</w:t>
            </w:r>
            <w:r w:rsidR="00B31A39" w:rsidRPr="00AD78F9">
              <w:rPr>
                <w:rFonts w:ascii="Book Antiqua" w:hAnsi="Book Antiqua"/>
                <w:sz w:val="24"/>
                <w:szCs w:val="24"/>
              </w:rPr>
              <w:t>2</w:t>
            </w:r>
          </w:p>
        </w:tc>
        <w:tc>
          <w:tcPr>
            <w:tcW w:w="5635" w:type="dxa"/>
            <w:gridSpan w:val="3"/>
            <w:shd w:val="clear" w:color="auto" w:fill="BDD6EE" w:themeFill="accent1" w:themeFillTint="66"/>
          </w:tcPr>
          <w:p w14:paraId="12A361CD"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Treguesi për matjen e përmbushjes së objektivit</w:t>
            </w:r>
          </w:p>
        </w:tc>
        <w:tc>
          <w:tcPr>
            <w:tcW w:w="1620" w:type="dxa"/>
            <w:shd w:val="clear" w:color="auto" w:fill="BDD6EE" w:themeFill="accent1" w:themeFillTint="66"/>
          </w:tcPr>
          <w:p w14:paraId="20EBA368"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Gjendja bazë</w:t>
            </w:r>
          </w:p>
        </w:tc>
        <w:tc>
          <w:tcPr>
            <w:tcW w:w="1620" w:type="dxa"/>
            <w:shd w:val="clear" w:color="auto" w:fill="BDD6EE" w:themeFill="accent1" w:themeFillTint="66"/>
          </w:tcPr>
          <w:p w14:paraId="0AE88D86" w14:textId="1FBD7A29" w:rsidR="00AD328D" w:rsidRPr="00AD78F9" w:rsidRDefault="009E3E3F" w:rsidP="00AD78F9">
            <w:pPr>
              <w:pStyle w:val="NoSpacing"/>
              <w:rPr>
                <w:rFonts w:ascii="Book Antiqua" w:hAnsi="Book Antiqua"/>
                <w:sz w:val="24"/>
                <w:szCs w:val="24"/>
              </w:rPr>
            </w:pPr>
            <w:r w:rsidRPr="00AD78F9">
              <w:rPr>
                <w:rFonts w:ascii="Book Antiqua" w:hAnsi="Book Antiqua"/>
                <w:sz w:val="24"/>
                <w:szCs w:val="24"/>
              </w:rPr>
              <w:t>Caku 202</w:t>
            </w:r>
            <w:r w:rsidR="00AD328D" w:rsidRPr="00AD78F9">
              <w:rPr>
                <w:rFonts w:ascii="Book Antiqua" w:hAnsi="Book Antiqua"/>
                <w:sz w:val="24"/>
                <w:szCs w:val="24"/>
              </w:rPr>
              <w:t>7</w:t>
            </w:r>
          </w:p>
        </w:tc>
        <w:tc>
          <w:tcPr>
            <w:tcW w:w="1620" w:type="dxa"/>
            <w:shd w:val="clear" w:color="auto" w:fill="BDD6EE" w:themeFill="accent1" w:themeFillTint="66"/>
          </w:tcPr>
          <w:p w14:paraId="1689FEC3"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Caku 2028</w:t>
            </w:r>
          </w:p>
        </w:tc>
      </w:tr>
      <w:tr w:rsidR="00AD328D" w:rsidRPr="00AD78F9" w14:paraId="671A7871" w14:textId="77777777" w:rsidTr="00F06650">
        <w:trPr>
          <w:trHeight w:hRule="exact" w:val="685"/>
        </w:trPr>
        <w:tc>
          <w:tcPr>
            <w:tcW w:w="3815" w:type="dxa"/>
            <w:vMerge w:val="restart"/>
          </w:tcPr>
          <w:p w14:paraId="4714C0C7" w14:textId="3682FFCA" w:rsidR="00AD328D" w:rsidRPr="00AD78F9" w:rsidRDefault="00F06650" w:rsidP="00AD78F9">
            <w:pPr>
              <w:pStyle w:val="NoSpacing"/>
              <w:rPr>
                <w:rFonts w:ascii="Book Antiqua" w:hAnsi="Book Antiqua"/>
                <w:sz w:val="24"/>
                <w:szCs w:val="24"/>
              </w:rPr>
            </w:pPr>
            <w:r w:rsidRPr="00AD78F9">
              <w:rPr>
                <w:rFonts w:ascii="Book Antiqua" w:hAnsi="Book Antiqua"/>
                <w:sz w:val="24"/>
                <w:szCs w:val="24"/>
              </w:rPr>
              <w:t>Përmirësimi i qasjes në shërbime shëndetësore</w:t>
            </w:r>
          </w:p>
        </w:tc>
        <w:tc>
          <w:tcPr>
            <w:tcW w:w="5635" w:type="dxa"/>
            <w:gridSpan w:val="3"/>
          </w:tcPr>
          <w:p w14:paraId="02347AE6" w14:textId="52932845" w:rsidR="00AD328D" w:rsidRPr="00AD78F9" w:rsidRDefault="00F06650" w:rsidP="00AD78F9">
            <w:pPr>
              <w:pStyle w:val="NoSpacing"/>
              <w:rPr>
                <w:rFonts w:ascii="Book Antiqua" w:hAnsi="Book Antiqua"/>
                <w:sz w:val="24"/>
                <w:szCs w:val="24"/>
              </w:rPr>
            </w:pPr>
            <w:r w:rsidRPr="00AD78F9">
              <w:rPr>
                <w:rFonts w:ascii="Book Antiqua" w:hAnsi="Book Antiqua"/>
                <w:sz w:val="24"/>
                <w:szCs w:val="24"/>
              </w:rPr>
              <w:t>Numri i ndërhyrjeve për përmirësimin e kushteve të punës dhe shërbimeve emergjente</w:t>
            </w:r>
          </w:p>
        </w:tc>
        <w:tc>
          <w:tcPr>
            <w:tcW w:w="1620" w:type="dxa"/>
          </w:tcPr>
          <w:p w14:paraId="325B6C8C" w14:textId="420E3717" w:rsidR="00AD328D" w:rsidRPr="00AD78F9" w:rsidRDefault="00B263FA" w:rsidP="00AD78F9">
            <w:pPr>
              <w:pStyle w:val="NoSpacing"/>
              <w:rPr>
                <w:rFonts w:ascii="Book Antiqua" w:hAnsi="Book Antiqua"/>
                <w:sz w:val="24"/>
                <w:szCs w:val="24"/>
              </w:rPr>
            </w:pPr>
            <w:r>
              <w:rPr>
                <w:rFonts w:ascii="Book Antiqua" w:hAnsi="Book Antiqua"/>
                <w:sz w:val="24"/>
                <w:szCs w:val="24"/>
              </w:rPr>
              <w:t>1</w:t>
            </w:r>
          </w:p>
        </w:tc>
        <w:tc>
          <w:tcPr>
            <w:tcW w:w="1620" w:type="dxa"/>
          </w:tcPr>
          <w:p w14:paraId="78600A07" w14:textId="36644566" w:rsidR="00AD328D" w:rsidRPr="00AD78F9" w:rsidRDefault="00B263FA" w:rsidP="00AD78F9">
            <w:pPr>
              <w:pStyle w:val="NoSpacing"/>
              <w:rPr>
                <w:rFonts w:ascii="Book Antiqua" w:hAnsi="Book Antiqua"/>
                <w:sz w:val="24"/>
                <w:szCs w:val="24"/>
              </w:rPr>
            </w:pPr>
            <w:r>
              <w:rPr>
                <w:rFonts w:ascii="Book Antiqua" w:hAnsi="Book Antiqua"/>
                <w:sz w:val="24"/>
                <w:szCs w:val="24"/>
              </w:rPr>
              <w:t>3</w:t>
            </w:r>
          </w:p>
        </w:tc>
        <w:tc>
          <w:tcPr>
            <w:tcW w:w="1620" w:type="dxa"/>
          </w:tcPr>
          <w:p w14:paraId="176DB737" w14:textId="3FC71DF1" w:rsidR="00AD328D" w:rsidRPr="00AD78F9" w:rsidRDefault="00B263FA" w:rsidP="00AD78F9">
            <w:pPr>
              <w:pStyle w:val="NoSpacing"/>
              <w:rPr>
                <w:rFonts w:ascii="Book Antiqua" w:hAnsi="Book Antiqua"/>
                <w:sz w:val="24"/>
                <w:szCs w:val="24"/>
              </w:rPr>
            </w:pPr>
            <w:r>
              <w:rPr>
                <w:rFonts w:ascii="Book Antiqua" w:hAnsi="Book Antiqua"/>
                <w:sz w:val="24"/>
                <w:szCs w:val="24"/>
              </w:rPr>
              <w:t>5</w:t>
            </w:r>
          </w:p>
        </w:tc>
      </w:tr>
      <w:tr w:rsidR="00AD328D" w:rsidRPr="00AD78F9" w14:paraId="28DD625A" w14:textId="77777777" w:rsidTr="004B72D1">
        <w:trPr>
          <w:trHeight w:hRule="exact" w:val="676"/>
        </w:trPr>
        <w:tc>
          <w:tcPr>
            <w:tcW w:w="3815" w:type="dxa"/>
            <w:vMerge/>
          </w:tcPr>
          <w:p w14:paraId="7D8B817B" w14:textId="77777777" w:rsidR="00AD328D" w:rsidRPr="00AD78F9" w:rsidRDefault="00AD328D" w:rsidP="00AD78F9">
            <w:pPr>
              <w:pStyle w:val="NoSpacing"/>
              <w:rPr>
                <w:rFonts w:ascii="Book Antiqua" w:hAnsi="Book Antiqua"/>
                <w:sz w:val="24"/>
                <w:szCs w:val="24"/>
              </w:rPr>
            </w:pPr>
          </w:p>
        </w:tc>
        <w:tc>
          <w:tcPr>
            <w:tcW w:w="5635" w:type="dxa"/>
            <w:gridSpan w:val="3"/>
          </w:tcPr>
          <w:p w14:paraId="6BF3443E" w14:textId="4FC744A3" w:rsidR="00AD328D" w:rsidRPr="00AD78F9" w:rsidRDefault="00F06650" w:rsidP="00AD78F9">
            <w:pPr>
              <w:pStyle w:val="NoSpacing"/>
              <w:rPr>
                <w:rFonts w:ascii="Book Antiqua" w:hAnsi="Book Antiqua"/>
                <w:sz w:val="24"/>
                <w:szCs w:val="24"/>
              </w:rPr>
            </w:pPr>
            <w:r w:rsidRPr="00AD78F9">
              <w:rPr>
                <w:rFonts w:ascii="Book Antiqua" w:hAnsi="Book Antiqua"/>
                <w:sz w:val="24"/>
                <w:szCs w:val="24"/>
              </w:rPr>
              <w:t>Numri i shërbimeve / hapësirave të përmirësuara në QKMF</w:t>
            </w:r>
          </w:p>
        </w:tc>
        <w:tc>
          <w:tcPr>
            <w:tcW w:w="1620" w:type="dxa"/>
          </w:tcPr>
          <w:p w14:paraId="6E8DE266" w14:textId="54D46FC1" w:rsidR="00AD328D" w:rsidRPr="00AD78F9" w:rsidRDefault="00B263FA" w:rsidP="00AD78F9">
            <w:pPr>
              <w:pStyle w:val="NoSpacing"/>
              <w:rPr>
                <w:rFonts w:ascii="Book Antiqua" w:hAnsi="Book Antiqua"/>
                <w:sz w:val="24"/>
                <w:szCs w:val="24"/>
              </w:rPr>
            </w:pPr>
            <w:r>
              <w:rPr>
                <w:rFonts w:ascii="Book Antiqua" w:hAnsi="Book Antiqua"/>
                <w:sz w:val="24"/>
                <w:szCs w:val="24"/>
              </w:rPr>
              <w:t>1</w:t>
            </w:r>
          </w:p>
        </w:tc>
        <w:tc>
          <w:tcPr>
            <w:tcW w:w="1620" w:type="dxa"/>
          </w:tcPr>
          <w:p w14:paraId="54336834" w14:textId="74D02AB5" w:rsidR="00AD328D" w:rsidRPr="00AD78F9" w:rsidRDefault="00B263FA" w:rsidP="00AD78F9">
            <w:pPr>
              <w:pStyle w:val="NoSpacing"/>
              <w:rPr>
                <w:rFonts w:ascii="Book Antiqua" w:hAnsi="Book Antiqua"/>
                <w:sz w:val="24"/>
                <w:szCs w:val="24"/>
              </w:rPr>
            </w:pPr>
            <w:r>
              <w:rPr>
                <w:rFonts w:ascii="Book Antiqua" w:hAnsi="Book Antiqua"/>
                <w:sz w:val="24"/>
                <w:szCs w:val="24"/>
              </w:rPr>
              <w:t>2</w:t>
            </w:r>
          </w:p>
        </w:tc>
        <w:tc>
          <w:tcPr>
            <w:tcW w:w="1620" w:type="dxa"/>
          </w:tcPr>
          <w:p w14:paraId="53316430" w14:textId="71035BA9" w:rsidR="00AD328D" w:rsidRPr="00AD78F9" w:rsidRDefault="00B263FA" w:rsidP="00AD78F9">
            <w:pPr>
              <w:pStyle w:val="NoSpacing"/>
              <w:rPr>
                <w:rFonts w:ascii="Book Antiqua" w:hAnsi="Book Antiqua"/>
                <w:sz w:val="24"/>
                <w:szCs w:val="24"/>
              </w:rPr>
            </w:pPr>
            <w:r>
              <w:rPr>
                <w:rFonts w:ascii="Book Antiqua" w:hAnsi="Book Antiqua"/>
                <w:sz w:val="24"/>
                <w:szCs w:val="24"/>
              </w:rPr>
              <w:t>4</w:t>
            </w:r>
          </w:p>
        </w:tc>
      </w:tr>
      <w:tr w:rsidR="00AD328D" w:rsidRPr="00AD78F9" w14:paraId="13248D5D" w14:textId="77777777" w:rsidTr="00C532B4">
        <w:trPr>
          <w:trHeight w:hRule="exact" w:val="631"/>
        </w:trPr>
        <w:tc>
          <w:tcPr>
            <w:tcW w:w="3815" w:type="dxa"/>
            <w:shd w:val="clear" w:color="auto" w:fill="8496B0" w:themeFill="text2" w:themeFillTint="99"/>
          </w:tcPr>
          <w:p w14:paraId="5012D329"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Aktiviteti</w:t>
            </w:r>
          </w:p>
        </w:tc>
        <w:tc>
          <w:tcPr>
            <w:tcW w:w="1405" w:type="dxa"/>
            <w:shd w:val="clear" w:color="auto" w:fill="8496B0" w:themeFill="text2" w:themeFillTint="99"/>
          </w:tcPr>
          <w:p w14:paraId="7D3BBC22"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Afati për zbatim</w:t>
            </w:r>
          </w:p>
        </w:tc>
        <w:tc>
          <w:tcPr>
            <w:tcW w:w="1890" w:type="dxa"/>
            <w:shd w:val="clear" w:color="auto" w:fill="8496B0" w:themeFill="text2" w:themeFillTint="99"/>
          </w:tcPr>
          <w:p w14:paraId="77AD684C" w14:textId="4C2A2E35" w:rsidR="00AD328D" w:rsidRPr="00AD78F9" w:rsidRDefault="007A7725" w:rsidP="00AD78F9">
            <w:pPr>
              <w:pStyle w:val="NoSpacing"/>
              <w:rPr>
                <w:rFonts w:ascii="Book Antiqua" w:hAnsi="Book Antiqua"/>
                <w:sz w:val="24"/>
                <w:szCs w:val="24"/>
              </w:rPr>
            </w:pPr>
            <w:r>
              <w:rPr>
                <w:rFonts w:ascii="Book Antiqua" w:hAnsi="Book Antiqua"/>
                <w:sz w:val="24"/>
                <w:szCs w:val="24"/>
              </w:rPr>
              <w:t>Kostoja T</w:t>
            </w:r>
            <w:r w:rsidR="00AD328D" w:rsidRPr="00AD78F9">
              <w:rPr>
                <w:rFonts w:ascii="Book Antiqua" w:hAnsi="Book Antiqua"/>
                <w:sz w:val="24"/>
                <w:szCs w:val="24"/>
              </w:rPr>
              <w:t>otale €</w:t>
            </w:r>
          </w:p>
        </w:tc>
        <w:tc>
          <w:tcPr>
            <w:tcW w:w="2340" w:type="dxa"/>
            <w:shd w:val="clear" w:color="auto" w:fill="8496B0" w:themeFill="text2" w:themeFillTint="99"/>
          </w:tcPr>
          <w:p w14:paraId="528726DE"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Burimi i financimit</w:t>
            </w:r>
          </w:p>
        </w:tc>
        <w:tc>
          <w:tcPr>
            <w:tcW w:w="1620" w:type="dxa"/>
            <w:shd w:val="clear" w:color="auto" w:fill="8496B0" w:themeFill="text2" w:themeFillTint="99"/>
          </w:tcPr>
          <w:p w14:paraId="25EAE4D9" w14:textId="29DD38E7" w:rsidR="00AD328D" w:rsidRPr="00AD78F9" w:rsidRDefault="007229CF" w:rsidP="00AD78F9">
            <w:pPr>
              <w:pStyle w:val="NoSpacing"/>
              <w:rPr>
                <w:rFonts w:ascii="Book Antiqua" w:hAnsi="Book Antiqua"/>
                <w:sz w:val="24"/>
                <w:szCs w:val="24"/>
              </w:rPr>
            </w:pPr>
            <w:r>
              <w:rPr>
                <w:rFonts w:ascii="Book Antiqua" w:hAnsi="Book Antiqua"/>
                <w:sz w:val="24"/>
                <w:szCs w:val="24"/>
              </w:rPr>
              <w:t>Drejtoria</w:t>
            </w:r>
            <w:r w:rsidR="00AD328D" w:rsidRPr="00AD78F9">
              <w:rPr>
                <w:rFonts w:ascii="Book Antiqua" w:hAnsi="Book Antiqua"/>
                <w:sz w:val="24"/>
                <w:szCs w:val="24"/>
              </w:rPr>
              <w:t xml:space="preserve"> udhëheqëse</w:t>
            </w:r>
          </w:p>
        </w:tc>
        <w:tc>
          <w:tcPr>
            <w:tcW w:w="1620" w:type="dxa"/>
            <w:shd w:val="clear" w:color="auto" w:fill="8496B0" w:themeFill="text2" w:themeFillTint="99"/>
          </w:tcPr>
          <w:p w14:paraId="3F5A1646" w14:textId="7E074F12" w:rsidR="00AD328D" w:rsidRPr="00AD78F9" w:rsidRDefault="007229CF" w:rsidP="00AD78F9">
            <w:pPr>
              <w:pStyle w:val="NoSpacing"/>
              <w:rPr>
                <w:rFonts w:ascii="Book Antiqua" w:hAnsi="Book Antiqua"/>
                <w:sz w:val="24"/>
                <w:szCs w:val="24"/>
              </w:rPr>
            </w:pPr>
            <w:r>
              <w:rPr>
                <w:rFonts w:ascii="Book Antiqua" w:hAnsi="Book Antiqua"/>
                <w:sz w:val="24"/>
                <w:szCs w:val="24"/>
              </w:rPr>
              <w:t>Drejtoria</w:t>
            </w:r>
            <w:r w:rsidR="00AD328D" w:rsidRPr="00AD78F9">
              <w:rPr>
                <w:rFonts w:ascii="Book Antiqua" w:hAnsi="Book Antiqua"/>
                <w:sz w:val="24"/>
                <w:szCs w:val="24"/>
              </w:rPr>
              <w:t xml:space="preserve"> mbështetëse</w:t>
            </w:r>
          </w:p>
        </w:tc>
        <w:tc>
          <w:tcPr>
            <w:tcW w:w="1620" w:type="dxa"/>
            <w:shd w:val="clear" w:color="auto" w:fill="8496B0" w:themeFill="text2" w:themeFillTint="99"/>
          </w:tcPr>
          <w:p w14:paraId="7E15532B"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Rezultati</w:t>
            </w:r>
          </w:p>
        </w:tc>
      </w:tr>
      <w:tr w:rsidR="00AD328D" w:rsidRPr="00AD78F9" w14:paraId="1EC1C804" w14:textId="77777777" w:rsidTr="004B72D1">
        <w:trPr>
          <w:trHeight w:hRule="exact" w:val="288"/>
        </w:trPr>
        <w:tc>
          <w:tcPr>
            <w:tcW w:w="14310" w:type="dxa"/>
            <w:gridSpan w:val="7"/>
            <w:shd w:val="clear" w:color="auto" w:fill="9CC2E5" w:themeFill="accent1" w:themeFillTint="99"/>
          </w:tcPr>
          <w:p w14:paraId="7C4FDC42" w14:textId="77777777" w:rsidR="00AD328D" w:rsidRPr="00AD78F9" w:rsidRDefault="00AD328D" w:rsidP="00AD78F9">
            <w:pPr>
              <w:pStyle w:val="NoSpacing"/>
              <w:rPr>
                <w:rFonts w:ascii="Book Antiqua" w:hAnsi="Book Antiqua"/>
                <w:sz w:val="24"/>
                <w:szCs w:val="24"/>
              </w:rPr>
            </w:pPr>
          </w:p>
        </w:tc>
      </w:tr>
      <w:tr w:rsidR="00AD328D" w:rsidRPr="00AD78F9" w14:paraId="7625033C" w14:textId="77777777" w:rsidTr="00686784">
        <w:trPr>
          <w:trHeight w:hRule="exact" w:val="1522"/>
        </w:trPr>
        <w:tc>
          <w:tcPr>
            <w:tcW w:w="3815" w:type="dxa"/>
          </w:tcPr>
          <w:p w14:paraId="0B22F4A2" w14:textId="427607B4" w:rsidR="00AD328D"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1) </w:t>
            </w:r>
            <w:r w:rsidR="00F06650" w:rsidRPr="00AD78F9">
              <w:rPr>
                <w:rFonts w:ascii="Book Antiqua" w:hAnsi="Book Antiqua"/>
                <w:sz w:val="24"/>
                <w:szCs w:val="24"/>
              </w:rPr>
              <w:t>Përmirësimi i shërbimeve emergjente</w:t>
            </w:r>
          </w:p>
        </w:tc>
        <w:tc>
          <w:tcPr>
            <w:tcW w:w="1405" w:type="dxa"/>
          </w:tcPr>
          <w:p w14:paraId="570FA0A6"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2026-2028</w:t>
            </w:r>
          </w:p>
        </w:tc>
        <w:tc>
          <w:tcPr>
            <w:tcW w:w="1890" w:type="dxa"/>
          </w:tcPr>
          <w:p w14:paraId="0D92EA2F" w14:textId="7156AF88" w:rsidR="00AD328D" w:rsidRPr="00686784" w:rsidRDefault="00686784" w:rsidP="00045E6E">
            <w:pPr>
              <w:pStyle w:val="NoSpacing"/>
              <w:rPr>
                <w:rFonts w:ascii="Book Antiqua" w:hAnsi="Book Antiqua"/>
                <w:sz w:val="24"/>
                <w:szCs w:val="24"/>
              </w:rPr>
            </w:pPr>
            <w:r w:rsidRPr="00686784">
              <w:rPr>
                <w:rFonts w:ascii="Book Antiqua" w:hAnsi="Book Antiqua"/>
                <w:sz w:val="24"/>
                <w:szCs w:val="24"/>
              </w:rPr>
              <w:t>4</w:t>
            </w:r>
            <w:r w:rsidR="00045E6E">
              <w:rPr>
                <w:rFonts w:ascii="Book Antiqua" w:hAnsi="Book Antiqua"/>
                <w:sz w:val="24"/>
                <w:szCs w:val="24"/>
              </w:rPr>
              <w:t>0</w:t>
            </w:r>
            <w:r w:rsidRPr="00686784">
              <w:rPr>
                <w:rFonts w:ascii="Book Antiqua" w:hAnsi="Book Antiqua"/>
                <w:sz w:val="24"/>
                <w:szCs w:val="24"/>
              </w:rPr>
              <w:t xml:space="preserve">,000 € </w:t>
            </w:r>
            <w:r w:rsidRPr="00686784">
              <w:rPr>
                <w:rFonts w:ascii="Book Antiqua" w:hAnsi="Book Antiqua"/>
                <w:sz w:val="24"/>
                <w:szCs w:val="24"/>
              </w:rPr>
              <w:br/>
              <w:t>2026: 10,000 €</w:t>
            </w:r>
            <w:r w:rsidRPr="00686784">
              <w:rPr>
                <w:rFonts w:ascii="Book Antiqua" w:hAnsi="Book Antiqua"/>
                <w:sz w:val="24"/>
                <w:szCs w:val="24"/>
              </w:rPr>
              <w:br/>
              <w:t>2027: 1</w:t>
            </w:r>
            <w:r w:rsidR="00045E6E">
              <w:rPr>
                <w:rFonts w:ascii="Book Antiqua" w:hAnsi="Book Antiqua"/>
                <w:sz w:val="24"/>
                <w:szCs w:val="24"/>
              </w:rPr>
              <w:t>0</w:t>
            </w:r>
            <w:r w:rsidRPr="00686784">
              <w:rPr>
                <w:rFonts w:ascii="Book Antiqua" w:hAnsi="Book Antiqua"/>
                <w:sz w:val="24"/>
                <w:szCs w:val="24"/>
              </w:rPr>
              <w:t>,000 €</w:t>
            </w:r>
            <w:r w:rsidRPr="00686784">
              <w:rPr>
                <w:rFonts w:ascii="Book Antiqua" w:hAnsi="Book Antiqua"/>
                <w:sz w:val="24"/>
                <w:szCs w:val="24"/>
              </w:rPr>
              <w:br/>
              <w:t>2028: 20,000 €</w:t>
            </w:r>
          </w:p>
        </w:tc>
        <w:tc>
          <w:tcPr>
            <w:tcW w:w="2340" w:type="dxa"/>
          </w:tcPr>
          <w:p w14:paraId="582EB370" w14:textId="35BB32B8"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MSH, </w:t>
            </w:r>
            <w:r w:rsidR="000F000C">
              <w:rPr>
                <w:rFonts w:ascii="Book Antiqua" w:hAnsi="Book Antiqua"/>
                <w:sz w:val="24"/>
                <w:szCs w:val="24"/>
              </w:rPr>
              <w:t>Donatorë</w:t>
            </w:r>
          </w:p>
        </w:tc>
        <w:tc>
          <w:tcPr>
            <w:tcW w:w="1620" w:type="dxa"/>
          </w:tcPr>
          <w:p w14:paraId="12A6A988"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1EC271B8" w14:textId="111C4CCF" w:rsidR="00AD328D" w:rsidRPr="00AD78F9" w:rsidRDefault="003F1276"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249152DF" w14:textId="6FF46CB6" w:rsidR="00AD328D" w:rsidRPr="00AD78F9" w:rsidRDefault="00C64FE1" w:rsidP="00AD78F9">
            <w:pPr>
              <w:pStyle w:val="NoSpacing"/>
              <w:rPr>
                <w:rFonts w:ascii="Book Antiqua" w:hAnsi="Book Antiqua"/>
                <w:sz w:val="24"/>
                <w:szCs w:val="24"/>
              </w:rPr>
            </w:pPr>
            <w:r w:rsidRPr="00AD78F9">
              <w:rPr>
                <w:rFonts w:ascii="Book Antiqua" w:hAnsi="Book Antiqua"/>
                <w:sz w:val="24"/>
                <w:szCs w:val="24"/>
              </w:rPr>
              <w:t>Rritja e gatishmërisë dhe efikasitetit të shërbimeve emergjente</w:t>
            </w:r>
          </w:p>
        </w:tc>
      </w:tr>
      <w:tr w:rsidR="00AD328D" w:rsidRPr="00AD78F9" w14:paraId="4A80A904" w14:textId="77777777" w:rsidTr="00686784">
        <w:trPr>
          <w:trHeight w:hRule="exact" w:val="1252"/>
        </w:trPr>
        <w:tc>
          <w:tcPr>
            <w:tcW w:w="3815" w:type="dxa"/>
          </w:tcPr>
          <w:p w14:paraId="04FA06EB" w14:textId="21BAC853" w:rsidR="00AD328D"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2) </w:t>
            </w:r>
            <w:r w:rsidR="00F06650" w:rsidRPr="00AD78F9">
              <w:rPr>
                <w:rFonts w:ascii="Book Antiqua" w:hAnsi="Book Antiqua"/>
                <w:sz w:val="24"/>
                <w:szCs w:val="24"/>
              </w:rPr>
              <w:t>Renovimi i hapësirave të QKMF-së</w:t>
            </w:r>
          </w:p>
        </w:tc>
        <w:tc>
          <w:tcPr>
            <w:tcW w:w="1405" w:type="dxa"/>
          </w:tcPr>
          <w:p w14:paraId="06E80B10" w14:textId="737AD820" w:rsidR="00AD328D" w:rsidRPr="00AD78F9" w:rsidRDefault="00AD328D" w:rsidP="00045E6E">
            <w:pPr>
              <w:pStyle w:val="NoSpacing"/>
              <w:rPr>
                <w:rFonts w:ascii="Book Antiqua" w:hAnsi="Book Antiqua"/>
                <w:sz w:val="24"/>
                <w:szCs w:val="24"/>
              </w:rPr>
            </w:pPr>
            <w:r w:rsidRPr="00AD78F9">
              <w:rPr>
                <w:rFonts w:ascii="Book Antiqua" w:hAnsi="Book Antiqua"/>
                <w:sz w:val="24"/>
                <w:szCs w:val="24"/>
              </w:rPr>
              <w:t>2026-202</w:t>
            </w:r>
            <w:r w:rsidR="00045E6E">
              <w:rPr>
                <w:rFonts w:ascii="Book Antiqua" w:hAnsi="Book Antiqua"/>
                <w:sz w:val="24"/>
                <w:szCs w:val="24"/>
              </w:rPr>
              <w:t>7</w:t>
            </w:r>
          </w:p>
        </w:tc>
        <w:tc>
          <w:tcPr>
            <w:tcW w:w="1890" w:type="dxa"/>
          </w:tcPr>
          <w:p w14:paraId="0EFD264E" w14:textId="7885C1BC" w:rsidR="00AD328D" w:rsidRPr="00686784" w:rsidRDefault="00686784" w:rsidP="00045E6E">
            <w:pPr>
              <w:pStyle w:val="NoSpacing"/>
              <w:rPr>
                <w:rFonts w:ascii="Book Antiqua" w:hAnsi="Book Antiqua"/>
                <w:sz w:val="24"/>
                <w:szCs w:val="24"/>
              </w:rPr>
            </w:pPr>
            <w:r w:rsidRPr="00686784">
              <w:rPr>
                <w:rFonts w:ascii="Book Antiqua" w:hAnsi="Book Antiqua"/>
                <w:sz w:val="24"/>
                <w:szCs w:val="24"/>
              </w:rPr>
              <w:t xml:space="preserve">70,000 € </w:t>
            </w:r>
            <w:r w:rsidRPr="00686784">
              <w:rPr>
                <w:rFonts w:ascii="Book Antiqua" w:hAnsi="Book Antiqua"/>
                <w:sz w:val="24"/>
                <w:szCs w:val="24"/>
              </w:rPr>
              <w:br/>
              <w:t xml:space="preserve">2026: </w:t>
            </w:r>
            <w:r w:rsidR="00045E6E">
              <w:rPr>
                <w:rFonts w:ascii="Book Antiqua" w:hAnsi="Book Antiqua"/>
                <w:sz w:val="24"/>
                <w:szCs w:val="24"/>
              </w:rPr>
              <w:t>50,000 €</w:t>
            </w:r>
            <w:r w:rsidR="00045E6E">
              <w:rPr>
                <w:rFonts w:ascii="Book Antiqua" w:hAnsi="Book Antiqua"/>
                <w:sz w:val="24"/>
                <w:szCs w:val="24"/>
              </w:rPr>
              <w:br/>
              <w:t>2027: 20,000 €</w:t>
            </w:r>
          </w:p>
        </w:tc>
        <w:tc>
          <w:tcPr>
            <w:tcW w:w="2340" w:type="dxa"/>
          </w:tcPr>
          <w:p w14:paraId="20B3285F" w14:textId="284465F5"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w:t>
            </w:r>
            <w:r w:rsidR="000F000C">
              <w:rPr>
                <w:rFonts w:ascii="Book Antiqua" w:hAnsi="Book Antiqua"/>
                <w:sz w:val="24"/>
                <w:szCs w:val="24"/>
              </w:rPr>
              <w:t>Donatorë</w:t>
            </w:r>
          </w:p>
        </w:tc>
        <w:tc>
          <w:tcPr>
            <w:tcW w:w="1620" w:type="dxa"/>
          </w:tcPr>
          <w:p w14:paraId="14209A88"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41D51AF7" w14:textId="40F1405F" w:rsidR="00AD328D" w:rsidRPr="00AD78F9" w:rsidRDefault="00763AAB" w:rsidP="00AD78F9">
            <w:pPr>
              <w:pStyle w:val="NoSpacing"/>
              <w:rPr>
                <w:rFonts w:ascii="Book Antiqua" w:hAnsi="Book Antiqua"/>
                <w:sz w:val="24"/>
                <w:szCs w:val="24"/>
              </w:rPr>
            </w:pPr>
            <w:r>
              <w:rPr>
                <w:rFonts w:ascii="Book Antiqua" w:hAnsi="Book Antiqua"/>
                <w:sz w:val="24"/>
                <w:szCs w:val="24"/>
              </w:rPr>
              <w:t>DUMK</w:t>
            </w:r>
          </w:p>
        </w:tc>
        <w:tc>
          <w:tcPr>
            <w:tcW w:w="1620" w:type="dxa"/>
          </w:tcPr>
          <w:p w14:paraId="27783B1E" w14:textId="54AB912B" w:rsidR="00AD328D" w:rsidRPr="00AD78F9" w:rsidRDefault="00C532B4" w:rsidP="00686784">
            <w:pPr>
              <w:pStyle w:val="NoSpacing"/>
              <w:rPr>
                <w:rFonts w:ascii="Book Antiqua" w:hAnsi="Book Antiqua"/>
                <w:sz w:val="24"/>
                <w:szCs w:val="24"/>
              </w:rPr>
            </w:pPr>
            <w:r w:rsidRPr="00AD78F9">
              <w:rPr>
                <w:rFonts w:ascii="Book Antiqua" w:hAnsi="Book Antiqua"/>
                <w:sz w:val="24"/>
                <w:szCs w:val="24"/>
              </w:rPr>
              <w:t>Përmirësimi i ofrimit të shërbimeve për pacientët</w:t>
            </w:r>
          </w:p>
        </w:tc>
      </w:tr>
      <w:tr w:rsidR="00AD328D" w:rsidRPr="00AD78F9" w14:paraId="3500FF6E" w14:textId="77777777" w:rsidTr="00686784">
        <w:trPr>
          <w:trHeight w:hRule="exact" w:val="1153"/>
        </w:trPr>
        <w:tc>
          <w:tcPr>
            <w:tcW w:w="3815" w:type="dxa"/>
          </w:tcPr>
          <w:p w14:paraId="44E0E45B" w14:textId="486935C0" w:rsidR="00AD328D"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3) </w:t>
            </w:r>
            <w:r w:rsidR="00F06650" w:rsidRPr="00AD78F9">
              <w:rPr>
                <w:rFonts w:ascii="Book Antiqua" w:hAnsi="Book Antiqua"/>
                <w:sz w:val="24"/>
                <w:szCs w:val="24"/>
              </w:rPr>
              <w:t>Pajisja me inventar dhe mjete mbështetëse</w:t>
            </w:r>
          </w:p>
        </w:tc>
        <w:tc>
          <w:tcPr>
            <w:tcW w:w="1405" w:type="dxa"/>
          </w:tcPr>
          <w:p w14:paraId="02A5521A" w14:textId="1954D810" w:rsidR="00AD328D" w:rsidRPr="00AD78F9" w:rsidRDefault="008B351A" w:rsidP="00AD78F9">
            <w:pPr>
              <w:pStyle w:val="NoSpacing"/>
              <w:rPr>
                <w:rFonts w:ascii="Book Antiqua" w:hAnsi="Book Antiqua"/>
                <w:sz w:val="24"/>
                <w:szCs w:val="24"/>
              </w:rPr>
            </w:pPr>
            <w:r>
              <w:rPr>
                <w:rFonts w:ascii="Book Antiqua" w:hAnsi="Book Antiqua"/>
                <w:sz w:val="24"/>
                <w:szCs w:val="24"/>
              </w:rPr>
              <w:t>2027</w:t>
            </w:r>
            <w:r w:rsidR="00AD328D" w:rsidRPr="00AD78F9">
              <w:rPr>
                <w:rFonts w:ascii="Book Antiqua" w:hAnsi="Book Antiqua"/>
                <w:sz w:val="24"/>
                <w:szCs w:val="24"/>
              </w:rPr>
              <w:t>-2028</w:t>
            </w:r>
          </w:p>
        </w:tc>
        <w:tc>
          <w:tcPr>
            <w:tcW w:w="1890" w:type="dxa"/>
          </w:tcPr>
          <w:p w14:paraId="1B4B5729" w14:textId="1C1BD08A" w:rsidR="00AD328D" w:rsidRPr="00686784" w:rsidRDefault="00686784" w:rsidP="005537DF">
            <w:pPr>
              <w:pStyle w:val="NoSpacing"/>
              <w:rPr>
                <w:rFonts w:ascii="Book Antiqua" w:hAnsi="Book Antiqua"/>
                <w:sz w:val="24"/>
                <w:szCs w:val="24"/>
              </w:rPr>
            </w:pPr>
            <w:r w:rsidRPr="00686784">
              <w:rPr>
                <w:rFonts w:ascii="Book Antiqua" w:hAnsi="Book Antiqua"/>
                <w:sz w:val="24"/>
                <w:szCs w:val="24"/>
              </w:rPr>
              <w:t>1</w:t>
            </w:r>
            <w:r w:rsidR="005537DF">
              <w:rPr>
                <w:rFonts w:ascii="Book Antiqua" w:hAnsi="Book Antiqua"/>
                <w:sz w:val="24"/>
                <w:szCs w:val="24"/>
              </w:rPr>
              <w:t xml:space="preserve">2,000 € </w:t>
            </w:r>
            <w:r w:rsidRPr="00686784">
              <w:rPr>
                <w:rFonts w:ascii="Book Antiqua" w:hAnsi="Book Antiqua"/>
                <w:sz w:val="24"/>
                <w:szCs w:val="24"/>
              </w:rPr>
              <w:br/>
              <w:t>2027: 6,000 €</w:t>
            </w:r>
            <w:r w:rsidRPr="00686784">
              <w:rPr>
                <w:rFonts w:ascii="Book Antiqua" w:hAnsi="Book Antiqua"/>
                <w:sz w:val="24"/>
                <w:szCs w:val="24"/>
              </w:rPr>
              <w:br/>
              <w:t xml:space="preserve">2028: </w:t>
            </w:r>
            <w:r w:rsidR="005537DF">
              <w:rPr>
                <w:rFonts w:ascii="Book Antiqua" w:hAnsi="Book Antiqua"/>
                <w:sz w:val="24"/>
                <w:szCs w:val="24"/>
              </w:rPr>
              <w:t>6</w:t>
            </w:r>
            <w:r w:rsidRPr="00686784">
              <w:rPr>
                <w:rFonts w:ascii="Book Antiqua" w:hAnsi="Book Antiqua"/>
                <w:sz w:val="24"/>
                <w:szCs w:val="24"/>
              </w:rPr>
              <w:t>,000 €</w:t>
            </w:r>
          </w:p>
        </w:tc>
        <w:tc>
          <w:tcPr>
            <w:tcW w:w="2340" w:type="dxa"/>
          </w:tcPr>
          <w:p w14:paraId="345B7DB7" w14:textId="4DE15801"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MSH, </w:t>
            </w:r>
            <w:r w:rsidR="000F000C">
              <w:rPr>
                <w:rFonts w:ascii="Book Antiqua" w:hAnsi="Book Antiqua"/>
                <w:sz w:val="24"/>
                <w:szCs w:val="24"/>
              </w:rPr>
              <w:t>Donatorë</w:t>
            </w:r>
          </w:p>
        </w:tc>
        <w:tc>
          <w:tcPr>
            <w:tcW w:w="1620" w:type="dxa"/>
          </w:tcPr>
          <w:p w14:paraId="34F29A57"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5A17D2AC" w14:textId="03E1AE57" w:rsidR="00AD328D" w:rsidRPr="00AD78F9" w:rsidRDefault="00763AAB"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5EF9ECDF" w14:textId="06C94EFF" w:rsidR="00AD328D" w:rsidRPr="00AD78F9" w:rsidRDefault="00C532B4" w:rsidP="00AD78F9">
            <w:pPr>
              <w:pStyle w:val="NoSpacing"/>
              <w:rPr>
                <w:rFonts w:ascii="Book Antiqua" w:hAnsi="Book Antiqua"/>
                <w:sz w:val="24"/>
                <w:szCs w:val="24"/>
              </w:rPr>
            </w:pPr>
            <w:r w:rsidRPr="00AD78F9">
              <w:rPr>
                <w:rFonts w:ascii="Book Antiqua" w:hAnsi="Book Antiqua"/>
                <w:sz w:val="24"/>
                <w:szCs w:val="24"/>
              </w:rPr>
              <w:t>Përmirësimi i kushteve të punës</w:t>
            </w:r>
          </w:p>
        </w:tc>
      </w:tr>
      <w:tr w:rsidR="00AD328D" w:rsidRPr="00AD78F9" w14:paraId="5D5E1459" w14:textId="77777777" w:rsidTr="004B72D1">
        <w:trPr>
          <w:trHeight w:hRule="exact" w:val="694"/>
        </w:trPr>
        <w:tc>
          <w:tcPr>
            <w:tcW w:w="3815" w:type="dxa"/>
            <w:shd w:val="clear" w:color="auto" w:fill="BDD6EE" w:themeFill="accent1" w:themeFillTint="66"/>
          </w:tcPr>
          <w:p w14:paraId="599343BA" w14:textId="1B75C199" w:rsidR="00AD328D" w:rsidRPr="00AD78F9" w:rsidRDefault="00AD328D" w:rsidP="005B05F2">
            <w:pPr>
              <w:pStyle w:val="NoSpacing"/>
              <w:rPr>
                <w:rFonts w:ascii="Book Antiqua" w:hAnsi="Book Antiqua"/>
                <w:sz w:val="24"/>
                <w:szCs w:val="24"/>
              </w:rPr>
            </w:pPr>
            <w:r w:rsidRPr="00AD78F9">
              <w:rPr>
                <w:rFonts w:ascii="Book Antiqua" w:hAnsi="Book Antiqua"/>
                <w:sz w:val="24"/>
                <w:szCs w:val="24"/>
              </w:rPr>
              <w:t xml:space="preserve">Objektivi specifik </w:t>
            </w:r>
            <w:r w:rsidR="005B05F2">
              <w:rPr>
                <w:rFonts w:ascii="Book Antiqua" w:hAnsi="Book Antiqua"/>
                <w:sz w:val="24"/>
                <w:szCs w:val="24"/>
              </w:rPr>
              <w:t>3</w:t>
            </w:r>
            <w:r w:rsidRPr="00AD78F9">
              <w:rPr>
                <w:rFonts w:ascii="Book Antiqua" w:hAnsi="Book Antiqua"/>
                <w:sz w:val="24"/>
                <w:szCs w:val="24"/>
              </w:rPr>
              <w:t>.</w:t>
            </w:r>
            <w:r w:rsidR="00B31A39" w:rsidRPr="00AD78F9">
              <w:rPr>
                <w:rFonts w:ascii="Book Antiqua" w:hAnsi="Book Antiqua"/>
                <w:sz w:val="24"/>
                <w:szCs w:val="24"/>
              </w:rPr>
              <w:t>3</w:t>
            </w:r>
          </w:p>
        </w:tc>
        <w:tc>
          <w:tcPr>
            <w:tcW w:w="5635" w:type="dxa"/>
            <w:gridSpan w:val="3"/>
            <w:shd w:val="clear" w:color="auto" w:fill="BDD6EE" w:themeFill="accent1" w:themeFillTint="66"/>
          </w:tcPr>
          <w:p w14:paraId="019A288A"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Treguesi për matjen e përmbushjes së objektivit</w:t>
            </w:r>
          </w:p>
        </w:tc>
        <w:tc>
          <w:tcPr>
            <w:tcW w:w="1620" w:type="dxa"/>
            <w:shd w:val="clear" w:color="auto" w:fill="BDD6EE" w:themeFill="accent1" w:themeFillTint="66"/>
          </w:tcPr>
          <w:p w14:paraId="1211F42D"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Gjendja bazë</w:t>
            </w:r>
          </w:p>
        </w:tc>
        <w:tc>
          <w:tcPr>
            <w:tcW w:w="1620" w:type="dxa"/>
            <w:shd w:val="clear" w:color="auto" w:fill="BDD6EE" w:themeFill="accent1" w:themeFillTint="66"/>
          </w:tcPr>
          <w:p w14:paraId="55D1251C" w14:textId="637A73F3" w:rsidR="00AD328D" w:rsidRPr="00AD78F9" w:rsidRDefault="009E3E3F" w:rsidP="00AD78F9">
            <w:pPr>
              <w:pStyle w:val="NoSpacing"/>
              <w:rPr>
                <w:rFonts w:ascii="Book Antiqua" w:hAnsi="Book Antiqua"/>
                <w:sz w:val="24"/>
                <w:szCs w:val="24"/>
              </w:rPr>
            </w:pPr>
            <w:r w:rsidRPr="00AD78F9">
              <w:rPr>
                <w:rFonts w:ascii="Book Antiqua" w:hAnsi="Book Antiqua"/>
                <w:sz w:val="24"/>
                <w:szCs w:val="24"/>
              </w:rPr>
              <w:t>Caku 202</w:t>
            </w:r>
            <w:r w:rsidR="00AD328D" w:rsidRPr="00AD78F9">
              <w:rPr>
                <w:rFonts w:ascii="Book Antiqua" w:hAnsi="Book Antiqua"/>
                <w:sz w:val="24"/>
                <w:szCs w:val="24"/>
              </w:rPr>
              <w:t>7</w:t>
            </w:r>
          </w:p>
        </w:tc>
        <w:tc>
          <w:tcPr>
            <w:tcW w:w="1620" w:type="dxa"/>
            <w:shd w:val="clear" w:color="auto" w:fill="BDD6EE" w:themeFill="accent1" w:themeFillTint="66"/>
          </w:tcPr>
          <w:p w14:paraId="53898271"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Caku 2028</w:t>
            </w:r>
          </w:p>
        </w:tc>
      </w:tr>
      <w:tr w:rsidR="00AD328D" w:rsidRPr="00AD78F9" w14:paraId="694A14E7" w14:textId="77777777" w:rsidTr="00C8418F">
        <w:trPr>
          <w:trHeight w:hRule="exact" w:val="316"/>
        </w:trPr>
        <w:tc>
          <w:tcPr>
            <w:tcW w:w="3815" w:type="dxa"/>
            <w:vMerge w:val="restart"/>
          </w:tcPr>
          <w:p w14:paraId="7D3F785D" w14:textId="75D5C884" w:rsidR="00AD328D" w:rsidRPr="00AD78F9" w:rsidRDefault="00F06650" w:rsidP="00AD78F9">
            <w:pPr>
              <w:pStyle w:val="NoSpacing"/>
              <w:rPr>
                <w:rFonts w:ascii="Book Antiqua" w:hAnsi="Book Antiqua"/>
                <w:sz w:val="24"/>
                <w:szCs w:val="24"/>
              </w:rPr>
            </w:pPr>
            <w:r w:rsidRPr="00AD78F9">
              <w:rPr>
                <w:rFonts w:ascii="Book Antiqua" w:hAnsi="Book Antiqua"/>
                <w:sz w:val="24"/>
                <w:szCs w:val="24"/>
              </w:rPr>
              <w:t>Përmirësimi i mirëqenies sociale dhe promovimi i jetës së shëndetshme</w:t>
            </w:r>
          </w:p>
        </w:tc>
        <w:tc>
          <w:tcPr>
            <w:tcW w:w="5635" w:type="dxa"/>
            <w:gridSpan w:val="3"/>
          </w:tcPr>
          <w:p w14:paraId="06F9866B" w14:textId="3D324313" w:rsidR="00AD328D" w:rsidRPr="00AD78F9" w:rsidRDefault="00F06650" w:rsidP="00AD78F9">
            <w:pPr>
              <w:pStyle w:val="NoSpacing"/>
              <w:rPr>
                <w:rFonts w:ascii="Book Antiqua" w:hAnsi="Book Antiqua"/>
                <w:sz w:val="24"/>
                <w:szCs w:val="24"/>
              </w:rPr>
            </w:pPr>
            <w:r w:rsidRPr="00AD78F9">
              <w:rPr>
                <w:rFonts w:ascii="Book Antiqua" w:hAnsi="Book Antiqua"/>
                <w:sz w:val="24"/>
                <w:szCs w:val="24"/>
              </w:rPr>
              <w:t>Numri i fushatave vetëdijesuese</w:t>
            </w:r>
          </w:p>
        </w:tc>
        <w:tc>
          <w:tcPr>
            <w:tcW w:w="1620" w:type="dxa"/>
          </w:tcPr>
          <w:p w14:paraId="2DA66973" w14:textId="786A0006" w:rsidR="00AD328D" w:rsidRPr="00AD78F9" w:rsidRDefault="00686784" w:rsidP="00AD78F9">
            <w:pPr>
              <w:pStyle w:val="NoSpacing"/>
              <w:rPr>
                <w:rFonts w:ascii="Book Antiqua" w:hAnsi="Book Antiqua"/>
                <w:sz w:val="24"/>
                <w:szCs w:val="24"/>
              </w:rPr>
            </w:pPr>
            <w:r>
              <w:rPr>
                <w:rFonts w:ascii="Book Antiqua" w:hAnsi="Book Antiqua"/>
                <w:sz w:val="24"/>
                <w:szCs w:val="24"/>
              </w:rPr>
              <w:t>2</w:t>
            </w:r>
          </w:p>
        </w:tc>
        <w:tc>
          <w:tcPr>
            <w:tcW w:w="1620" w:type="dxa"/>
          </w:tcPr>
          <w:p w14:paraId="64282B8E" w14:textId="158FE81C" w:rsidR="00AD328D" w:rsidRPr="00AD78F9" w:rsidRDefault="00686784" w:rsidP="00AD78F9">
            <w:pPr>
              <w:pStyle w:val="NoSpacing"/>
              <w:rPr>
                <w:rFonts w:ascii="Book Antiqua" w:hAnsi="Book Antiqua"/>
                <w:sz w:val="24"/>
                <w:szCs w:val="24"/>
              </w:rPr>
            </w:pPr>
            <w:r>
              <w:rPr>
                <w:rFonts w:ascii="Book Antiqua" w:hAnsi="Book Antiqua"/>
                <w:sz w:val="24"/>
                <w:szCs w:val="24"/>
              </w:rPr>
              <w:t>5</w:t>
            </w:r>
          </w:p>
        </w:tc>
        <w:tc>
          <w:tcPr>
            <w:tcW w:w="1620" w:type="dxa"/>
          </w:tcPr>
          <w:p w14:paraId="741BCB10" w14:textId="4CC82C73" w:rsidR="00AD328D" w:rsidRPr="00AD78F9" w:rsidRDefault="00686784" w:rsidP="00AD78F9">
            <w:pPr>
              <w:pStyle w:val="NoSpacing"/>
              <w:rPr>
                <w:rFonts w:ascii="Book Antiqua" w:hAnsi="Book Antiqua"/>
                <w:sz w:val="24"/>
                <w:szCs w:val="24"/>
              </w:rPr>
            </w:pPr>
            <w:r>
              <w:rPr>
                <w:rFonts w:ascii="Book Antiqua" w:hAnsi="Book Antiqua"/>
                <w:sz w:val="24"/>
                <w:szCs w:val="24"/>
              </w:rPr>
              <w:t>7</w:t>
            </w:r>
          </w:p>
        </w:tc>
      </w:tr>
      <w:tr w:rsidR="00AD328D" w:rsidRPr="00AD78F9" w14:paraId="3ECA846E" w14:textId="77777777" w:rsidTr="00453D37">
        <w:trPr>
          <w:trHeight w:hRule="exact" w:val="658"/>
        </w:trPr>
        <w:tc>
          <w:tcPr>
            <w:tcW w:w="3815" w:type="dxa"/>
            <w:vMerge/>
          </w:tcPr>
          <w:p w14:paraId="5A10D7EE" w14:textId="77777777" w:rsidR="00AD328D" w:rsidRPr="00AD78F9" w:rsidRDefault="00AD328D" w:rsidP="00AD78F9">
            <w:pPr>
              <w:pStyle w:val="NoSpacing"/>
              <w:rPr>
                <w:rFonts w:ascii="Book Antiqua" w:hAnsi="Book Antiqua"/>
                <w:sz w:val="24"/>
                <w:szCs w:val="24"/>
              </w:rPr>
            </w:pPr>
          </w:p>
        </w:tc>
        <w:tc>
          <w:tcPr>
            <w:tcW w:w="5635" w:type="dxa"/>
            <w:gridSpan w:val="3"/>
          </w:tcPr>
          <w:p w14:paraId="5338A285" w14:textId="78FDA927" w:rsidR="00AD328D" w:rsidRPr="00752B06" w:rsidRDefault="00752B06" w:rsidP="00AD78F9">
            <w:pPr>
              <w:pStyle w:val="NoSpacing"/>
              <w:rPr>
                <w:rFonts w:ascii="Book Antiqua" w:hAnsi="Book Antiqua"/>
                <w:sz w:val="24"/>
                <w:szCs w:val="24"/>
              </w:rPr>
            </w:pPr>
            <w:r w:rsidRPr="00752B06">
              <w:rPr>
                <w:rFonts w:ascii="Book Antiqua" w:hAnsi="Book Antiqua"/>
                <w:sz w:val="24"/>
                <w:szCs w:val="24"/>
              </w:rPr>
              <w:t>Numri i familjeve të mbështetura përmes programeve sociale / QPS</w:t>
            </w:r>
          </w:p>
        </w:tc>
        <w:tc>
          <w:tcPr>
            <w:tcW w:w="1620" w:type="dxa"/>
          </w:tcPr>
          <w:p w14:paraId="3EBFB915" w14:textId="477040B9" w:rsidR="00AD328D" w:rsidRPr="00752B06" w:rsidRDefault="00752B06" w:rsidP="00AD78F9">
            <w:pPr>
              <w:pStyle w:val="NoSpacing"/>
              <w:rPr>
                <w:rFonts w:ascii="Book Antiqua" w:hAnsi="Book Antiqua"/>
                <w:color w:val="FF0000"/>
                <w:sz w:val="24"/>
                <w:szCs w:val="24"/>
              </w:rPr>
            </w:pPr>
            <w:r w:rsidRPr="00752B06">
              <w:rPr>
                <w:rFonts w:ascii="Book Antiqua" w:hAnsi="Book Antiqua"/>
                <w:sz w:val="24"/>
                <w:szCs w:val="24"/>
              </w:rPr>
              <w:t>469</w:t>
            </w:r>
          </w:p>
        </w:tc>
        <w:tc>
          <w:tcPr>
            <w:tcW w:w="1620" w:type="dxa"/>
          </w:tcPr>
          <w:p w14:paraId="5C2C42A1" w14:textId="4303D37B" w:rsidR="00AD328D" w:rsidRPr="00752B06" w:rsidRDefault="00752B06" w:rsidP="00AD78F9">
            <w:pPr>
              <w:pStyle w:val="NoSpacing"/>
              <w:rPr>
                <w:rFonts w:ascii="Book Antiqua" w:hAnsi="Book Antiqua"/>
                <w:color w:val="FF0000"/>
                <w:sz w:val="24"/>
                <w:szCs w:val="24"/>
              </w:rPr>
            </w:pPr>
            <w:r w:rsidRPr="00752B06">
              <w:rPr>
                <w:rFonts w:ascii="Book Antiqua" w:hAnsi="Book Antiqua"/>
                <w:sz w:val="24"/>
                <w:szCs w:val="24"/>
              </w:rPr>
              <w:t>479</w:t>
            </w:r>
          </w:p>
        </w:tc>
        <w:tc>
          <w:tcPr>
            <w:tcW w:w="1620" w:type="dxa"/>
          </w:tcPr>
          <w:p w14:paraId="2904F8D3" w14:textId="76BC6772" w:rsidR="00AD328D" w:rsidRPr="00752B06" w:rsidRDefault="00752B06" w:rsidP="00752B06">
            <w:pPr>
              <w:pStyle w:val="NoSpacing"/>
              <w:rPr>
                <w:rFonts w:ascii="Book Antiqua" w:hAnsi="Book Antiqua"/>
                <w:color w:val="FF0000"/>
                <w:sz w:val="24"/>
                <w:szCs w:val="24"/>
              </w:rPr>
            </w:pPr>
            <w:r w:rsidRPr="00752B06">
              <w:rPr>
                <w:rFonts w:ascii="Book Antiqua" w:hAnsi="Book Antiqua"/>
                <w:sz w:val="24"/>
                <w:szCs w:val="24"/>
              </w:rPr>
              <w:t>489</w:t>
            </w:r>
          </w:p>
        </w:tc>
      </w:tr>
      <w:tr w:rsidR="00AD328D" w:rsidRPr="00AD78F9" w14:paraId="00BB6E4C" w14:textId="77777777" w:rsidTr="00C532B4">
        <w:trPr>
          <w:trHeight w:hRule="exact" w:val="631"/>
        </w:trPr>
        <w:tc>
          <w:tcPr>
            <w:tcW w:w="3815" w:type="dxa"/>
            <w:shd w:val="clear" w:color="auto" w:fill="8496B0" w:themeFill="text2" w:themeFillTint="99"/>
          </w:tcPr>
          <w:p w14:paraId="7A473843"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Aktiviteti</w:t>
            </w:r>
          </w:p>
        </w:tc>
        <w:tc>
          <w:tcPr>
            <w:tcW w:w="1405" w:type="dxa"/>
            <w:shd w:val="clear" w:color="auto" w:fill="8496B0" w:themeFill="text2" w:themeFillTint="99"/>
          </w:tcPr>
          <w:p w14:paraId="19466D69"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Afati për zbatim</w:t>
            </w:r>
          </w:p>
        </w:tc>
        <w:tc>
          <w:tcPr>
            <w:tcW w:w="1890" w:type="dxa"/>
            <w:shd w:val="clear" w:color="auto" w:fill="8496B0" w:themeFill="text2" w:themeFillTint="99"/>
          </w:tcPr>
          <w:p w14:paraId="3DE00D6B" w14:textId="274A7354" w:rsidR="00AD328D" w:rsidRPr="00AD78F9" w:rsidRDefault="007A7725" w:rsidP="00AD78F9">
            <w:pPr>
              <w:pStyle w:val="NoSpacing"/>
              <w:rPr>
                <w:rFonts w:ascii="Book Antiqua" w:hAnsi="Book Antiqua"/>
                <w:sz w:val="24"/>
                <w:szCs w:val="24"/>
              </w:rPr>
            </w:pPr>
            <w:r>
              <w:rPr>
                <w:rFonts w:ascii="Book Antiqua" w:hAnsi="Book Antiqua"/>
                <w:sz w:val="24"/>
                <w:szCs w:val="24"/>
              </w:rPr>
              <w:t>Kostoja T</w:t>
            </w:r>
            <w:r w:rsidR="00AD328D" w:rsidRPr="00AD78F9">
              <w:rPr>
                <w:rFonts w:ascii="Book Antiqua" w:hAnsi="Book Antiqua"/>
                <w:sz w:val="24"/>
                <w:szCs w:val="24"/>
              </w:rPr>
              <w:t>otale €</w:t>
            </w:r>
          </w:p>
        </w:tc>
        <w:tc>
          <w:tcPr>
            <w:tcW w:w="2340" w:type="dxa"/>
            <w:shd w:val="clear" w:color="auto" w:fill="8496B0" w:themeFill="text2" w:themeFillTint="99"/>
          </w:tcPr>
          <w:p w14:paraId="576F8528"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Burimi i financimit</w:t>
            </w:r>
          </w:p>
        </w:tc>
        <w:tc>
          <w:tcPr>
            <w:tcW w:w="1620" w:type="dxa"/>
            <w:shd w:val="clear" w:color="auto" w:fill="8496B0" w:themeFill="text2" w:themeFillTint="99"/>
          </w:tcPr>
          <w:p w14:paraId="6C542DB7" w14:textId="0D8CE4E1" w:rsidR="00AD328D" w:rsidRPr="00AD78F9" w:rsidRDefault="007229CF" w:rsidP="00AD78F9">
            <w:pPr>
              <w:pStyle w:val="NoSpacing"/>
              <w:rPr>
                <w:rFonts w:ascii="Book Antiqua" w:hAnsi="Book Antiqua"/>
                <w:sz w:val="24"/>
                <w:szCs w:val="24"/>
              </w:rPr>
            </w:pPr>
            <w:r>
              <w:rPr>
                <w:rFonts w:ascii="Book Antiqua" w:hAnsi="Book Antiqua"/>
                <w:sz w:val="24"/>
                <w:szCs w:val="24"/>
              </w:rPr>
              <w:t>Drejtoria</w:t>
            </w:r>
            <w:r w:rsidR="00AD328D" w:rsidRPr="00AD78F9">
              <w:rPr>
                <w:rFonts w:ascii="Book Antiqua" w:hAnsi="Book Antiqua"/>
                <w:sz w:val="24"/>
                <w:szCs w:val="24"/>
              </w:rPr>
              <w:t xml:space="preserve"> udhëheqëse</w:t>
            </w:r>
          </w:p>
        </w:tc>
        <w:tc>
          <w:tcPr>
            <w:tcW w:w="1620" w:type="dxa"/>
            <w:shd w:val="clear" w:color="auto" w:fill="8496B0" w:themeFill="text2" w:themeFillTint="99"/>
          </w:tcPr>
          <w:p w14:paraId="746AABAE" w14:textId="265349CA" w:rsidR="00AD328D" w:rsidRPr="00AD78F9" w:rsidRDefault="007229CF" w:rsidP="00AD78F9">
            <w:pPr>
              <w:pStyle w:val="NoSpacing"/>
              <w:rPr>
                <w:rFonts w:ascii="Book Antiqua" w:hAnsi="Book Antiqua"/>
                <w:sz w:val="24"/>
                <w:szCs w:val="24"/>
              </w:rPr>
            </w:pPr>
            <w:r>
              <w:rPr>
                <w:rFonts w:ascii="Book Antiqua" w:hAnsi="Book Antiqua"/>
                <w:sz w:val="24"/>
                <w:szCs w:val="24"/>
              </w:rPr>
              <w:t>Drejtoria</w:t>
            </w:r>
            <w:r w:rsidR="00AD328D" w:rsidRPr="00AD78F9">
              <w:rPr>
                <w:rFonts w:ascii="Book Antiqua" w:hAnsi="Book Antiqua"/>
                <w:sz w:val="24"/>
                <w:szCs w:val="24"/>
              </w:rPr>
              <w:t xml:space="preserve"> mbështetëse</w:t>
            </w:r>
          </w:p>
        </w:tc>
        <w:tc>
          <w:tcPr>
            <w:tcW w:w="1620" w:type="dxa"/>
            <w:shd w:val="clear" w:color="auto" w:fill="8496B0" w:themeFill="text2" w:themeFillTint="99"/>
          </w:tcPr>
          <w:p w14:paraId="3B49291F"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Rezultati</w:t>
            </w:r>
          </w:p>
        </w:tc>
      </w:tr>
      <w:tr w:rsidR="00AD328D" w:rsidRPr="00AD78F9" w14:paraId="08AB986C" w14:textId="77777777" w:rsidTr="004B72D1">
        <w:trPr>
          <w:trHeight w:hRule="exact" w:val="288"/>
        </w:trPr>
        <w:tc>
          <w:tcPr>
            <w:tcW w:w="14310" w:type="dxa"/>
            <w:gridSpan w:val="7"/>
            <w:shd w:val="clear" w:color="auto" w:fill="9CC2E5" w:themeFill="accent1" w:themeFillTint="99"/>
          </w:tcPr>
          <w:p w14:paraId="3182F988" w14:textId="77777777" w:rsidR="00AD328D" w:rsidRPr="00AD78F9" w:rsidRDefault="00AD328D" w:rsidP="00AD78F9">
            <w:pPr>
              <w:pStyle w:val="NoSpacing"/>
              <w:rPr>
                <w:rFonts w:ascii="Book Antiqua" w:hAnsi="Book Antiqua"/>
                <w:sz w:val="24"/>
                <w:szCs w:val="24"/>
              </w:rPr>
            </w:pPr>
          </w:p>
        </w:tc>
      </w:tr>
      <w:tr w:rsidR="00AD328D" w:rsidRPr="00EC6EF5" w14:paraId="4854A17C" w14:textId="77777777" w:rsidTr="00C532B4">
        <w:trPr>
          <w:trHeight w:hRule="exact" w:val="1207"/>
        </w:trPr>
        <w:tc>
          <w:tcPr>
            <w:tcW w:w="3815" w:type="dxa"/>
          </w:tcPr>
          <w:p w14:paraId="3A032730" w14:textId="098AF350" w:rsidR="00AD328D"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1) </w:t>
            </w:r>
            <w:r w:rsidR="00F06650" w:rsidRPr="00AD78F9">
              <w:rPr>
                <w:rFonts w:ascii="Book Antiqua" w:hAnsi="Book Antiqua"/>
                <w:sz w:val="24"/>
                <w:szCs w:val="24"/>
              </w:rPr>
              <w:t>Organizimi i kontrolleve parandaluese dhe fushatave vetëdijesuese</w:t>
            </w:r>
          </w:p>
        </w:tc>
        <w:tc>
          <w:tcPr>
            <w:tcW w:w="1405" w:type="dxa"/>
          </w:tcPr>
          <w:p w14:paraId="26032442"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2026-2028</w:t>
            </w:r>
          </w:p>
        </w:tc>
        <w:tc>
          <w:tcPr>
            <w:tcW w:w="1890" w:type="dxa"/>
          </w:tcPr>
          <w:p w14:paraId="6192C29A" w14:textId="2A2EEC81" w:rsidR="00AD328D" w:rsidRPr="00D31174" w:rsidRDefault="00D31174" w:rsidP="00AD78F9">
            <w:pPr>
              <w:pStyle w:val="NoSpacing"/>
              <w:rPr>
                <w:rFonts w:ascii="Book Antiqua" w:hAnsi="Book Antiqua"/>
                <w:sz w:val="24"/>
                <w:szCs w:val="24"/>
              </w:rPr>
            </w:pPr>
            <w:r w:rsidRPr="00D31174">
              <w:rPr>
                <w:rFonts w:ascii="Book Antiqua" w:hAnsi="Book Antiqua"/>
                <w:sz w:val="24"/>
                <w:szCs w:val="24"/>
              </w:rPr>
              <w:t xml:space="preserve">18,000 € </w:t>
            </w:r>
            <w:r w:rsidRPr="00D31174">
              <w:rPr>
                <w:rFonts w:ascii="Book Antiqua" w:hAnsi="Book Antiqua"/>
                <w:sz w:val="24"/>
                <w:szCs w:val="24"/>
              </w:rPr>
              <w:br/>
              <w:t>2026: 6,000 €</w:t>
            </w:r>
            <w:r w:rsidRPr="00D31174">
              <w:rPr>
                <w:rFonts w:ascii="Book Antiqua" w:hAnsi="Book Antiqua"/>
                <w:sz w:val="24"/>
                <w:szCs w:val="24"/>
              </w:rPr>
              <w:br/>
              <w:t>2027: 6,000 €</w:t>
            </w:r>
            <w:r w:rsidRPr="00D31174">
              <w:rPr>
                <w:rFonts w:ascii="Book Antiqua" w:hAnsi="Book Antiqua"/>
                <w:sz w:val="24"/>
                <w:szCs w:val="24"/>
              </w:rPr>
              <w:br/>
              <w:t>2028: 6,000 €</w:t>
            </w:r>
          </w:p>
        </w:tc>
        <w:tc>
          <w:tcPr>
            <w:tcW w:w="2340" w:type="dxa"/>
          </w:tcPr>
          <w:p w14:paraId="56408ADA" w14:textId="2C5D3B49"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MSH, </w:t>
            </w:r>
            <w:r w:rsidR="000F000C">
              <w:rPr>
                <w:rFonts w:ascii="Book Antiqua" w:hAnsi="Book Antiqua"/>
                <w:sz w:val="24"/>
                <w:szCs w:val="24"/>
              </w:rPr>
              <w:t>Donatorë</w:t>
            </w:r>
          </w:p>
        </w:tc>
        <w:tc>
          <w:tcPr>
            <w:tcW w:w="1620" w:type="dxa"/>
          </w:tcPr>
          <w:p w14:paraId="051B9F2C"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0FB60386" w14:textId="551E96BF" w:rsidR="00AD328D" w:rsidRPr="00AD78F9" w:rsidRDefault="006A5294" w:rsidP="00AD78F9">
            <w:pPr>
              <w:pStyle w:val="NoSpacing"/>
              <w:rPr>
                <w:rFonts w:ascii="Book Antiqua" w:hAnsi="Book Antiqua"/>
                <w:sz w:val="24"/>
                <w:szCs w:val="24"/>
              </w:rPr>
            </w:pPr>
            <w:r w:rsidRPr="00462FEB">
              <w:rPr>
                <w:rFonts w:ascii="Book Antiqua" w:hAnsi="Book Antiqua"/>
                <w:sz w:val="24"/>
                <w:szCs w:val="24"/>
              </w:rPr>
              <w:t>DARKS</w:t>
            </w:r>
            <w:r>
              <w:rPr>
                <w:rFonts w:ascii="Book Antiqua" w:hAnsi="Book Antiqua"/>
                <w:sz w:val="24"/>
                <w:szCs w:val="24"/>
              </w:rPr>
              <w:t xml:space="preserve">, </w:t>
            </w:r>
            <w:r w:rsidR="00AD328D" w:rsidRPr="00AD78F9">
              <w:rPr>
                <w:rFonts w:ascii="Book Antiqua" w:hAnsi="Book Antiqua"/>
                <w:sz w:val="24"/>
                <w:szCs w:val="24"/>
              </w:rPr>
              <w:t>QKMF</w:t>
            </w:r>
          </w:p>
        </w:tc>
        <w:tc>
          <w:tcPr>
            <w:tcW w:w="1620" w:type="dxa"/>
          </w:tcPr>
          <w:p w14:paraId="54B1E96B" w14:textId="04EBE3EC" w:rsidR="00AD328D" w:rsidRPr="002079CB" w:rsidRDefault="00C532B4" w:rsidP="00AD78F9">
            <w:pPr>
              <w:pStyle w:val="NoSpacing"/>
              <w:rPr>
                <w:rFonts w:ascii="Book Antiqua" w:hAnsi="Book Antiqua"/>
                <w:sz w:val="24"/>
                <w:szCs w:val="24"/>
                <w:lang w:val="de-DE"/>
              </w:rPr>
            </w:pPr>
            <w:r w:rsidRPr="002079CB">
              <w:rPr>
                <w:rFonts w:ascii="Book Antiqua" w:hAnsi="Book Antiqua"/>
                <w:sz w:val="24"/>
                <w:szCs w:val="24"/>
                <w:lang w:val="de-DE"/>
              </w:rPr>
              <w:t>Rritja e vetëdijesimit dhe kujdesit preventiv</w:t>
            </w:r>
          </w:p>
        </w:tc>
      </w:tr>
      <w:tr w:rsidR="00AD328D" w:rsidRPr="00AD78F9" w14:paraId="697D2522" w14:textId="77777777" w:rsidTr="00D31174">
        <w:trPr>
          <w:trHeight w:hRule="exact" w:val="1810"/>
        </w:trPr>
        <w:tc>
          <w:tcPr>
            <w:tcW w:w="3815" w:type="dxa"/>
          </w:tcPr>
          <w:p w14:paraId="71C3F64C" w14:textId="497858F2" w:rsidR="00AD328D" w:rsidRPr="002079CB" w:rsidRDefault="00D11C29" w:rsidP="00AD78F9">
            <w:pPr>
              <w:pStyle w:val="NoSpacing"/>
              <w:rPr>
                <w:rFonts w:ascii="Book Antiqua" w:eastAsia="Times New Roman" w:hAnsi="Book Antiqua"/>
                <w:color w:val="000000"/>
                <w:sz w:val="24"/>
                <w:szCs w:val="24"/>
                <w:lang w:val="de-DE"/>
              </w:rPr>
            </w:pPr>
            <w:r>
              <w:rPr>
                <w:rFonts w:ascii="Book Antiqua" w:hAnsi="Book Antiqua"/>
                <w:sz w:val="24"/>
                <w:szCs w:val="24"/>
                <w:lang w:val="de-DE"/>
              </w:rPr>
              <w:t xml:space="preserve">2) </w:t>
            </w:r>
            <w:r w:rsidR="00F06650" w:rsidRPr="002079CB">
              <w:rPr>
                <w:rFonts w:ascii="Book Antiqua" w:hAnsi="Book Antiqua"/>
                <w:sz w:val="24"/>
                <w:szCs w:val="24"/>
                <w:lang w:val="de-DE"/>
              </w:rPr>
              <w:t>Mbështetja e familjeve dhe kategorive në nevojë</w:t>
            </w:r>
          </w:p>
        </w:tc>
        <w:tc>
          <w:tcPr>
            <w:tcW w:w="1405" w:type="dxa"/>
          </w:tcPr>
          <w:p w14:paraId="05CCC32A"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2026-2028</w:t>
            </w:r>
          </w:p>
        </w:tc>
        <w:tc>
          <w:tcPr>
            <w:tcW w:w="1890" w:type="dxa"/>
          </w:tcPr>
          <w:p w14:paraId="14D3026D" w14:textId="77777777" w:rsidR="00D31174" w:rsidRPr="00D31174" w:rsidRDefault="00D31174" w:rsidP="00AD78F9">
            <w:pPr>
              <w:pStyle w:val="NoSpacing"/>
              <w:rPr>
                <w:rFonts w:ascii="Book Antiqua" w:hAnsi="Book Antiqua"/>
                <w:sz w:val="24"/>
                <w:szCs w:val="24"/>
              </w:rPr>
            </w:pPr>
            <w:r w:rsidRPr="00D31174">
              <w:rPr>
                <w:rFonts w:ascii="Book Antiqua" w:hAnsi="Book Antiqua"/>
                <w:sz w:val="24"/>
                <w:szCs w:val="24"/>
              </w:rPr>
              <w:t xml:space="preserve">75,000 € </w:t>
            </w:r>
            <w:r w:rsidRPr="00D31174">
              <w:rPr>
                <w:rFonts w:ascii="Book Antiqua" w:hAnsi="Book Antiqua"/>
                <w:sz w:val="24"/>
                <w:szCs w:val="24"/>
              </w:rPr>
              <w:br/>
              <w:t>2026: 20,000 €</w:t>
            </w:r>
          </w:p>
          <w:p w14:paraId="1B67D7FC" w14:textId="7C0ED8FA" w:rsidR="00AD328D" w:rsidRPr="00D31174" w:rsidRDefault="00D31174" w:rsidP="00AD78F9">
            <w:pPr>
              <w:pStyle w:val="NoSpacing"/>
              <w:rPr>
                <w:rFonts w:ascii="Book Antiqua" w:hAnsi="Book Antiqua"/>
                <w:sz w:val="24"/>
                <w:szCs w:val="24"/>
              </w:rPr>
            </w:pPr>
            <w:r w:rsidRPr="00D31174">
              <w:rPr>
                <w:rFonts w:ascii="Book Antiqua" w:hAnsi="Book Antiqua"/>
                <w:sz w:val="24"/>
                <w:szCs w:val="24"/>
              </w:rPr>
              <w:t>2027: 25,000 €</w:t>
            </w:r>
            <w:r w:rsidRPr="00D31174">
              <w:rPr>
                <w:rFonts w:ascii="Book Antiqua" w:hAnsi="Book Antiqua"/>
                <w:sz w:val="24"/>
                <w:szCs w:val="24"/>
              </w:rPr>
              <w:br/>
              <w:t>2028: 30,000 €</w:t>
            </w:r>
          </w:p>
        </w:tc>
        <w:tc>
          <w:tcPr>
            <w:tcW w:w="2340" w:type="dxa"/>
          </w:tcPr>
          <w:p w14:paraId="79D59B16" w14:textId="251682CB"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w:t>
            </w:r>
            <w:r w:rsidR="000F000C">
              <w:rPr>
                <w:rFonts w:ascii="Book Antiqua" w:hAnsi="Book Antiqua"/>
                <w:sz w:val="24"/>
                <w:szCs w:val="24"/>
              </w:rPr>
              <w:t>Donatorë</w:t>
            </w:r>
          </w:p>
        </w:tc>
        <w:tc>
          <w:tcPr>
            <w:tcW w:w="1620" w:type="dxa"/>
          </w:tcPr>
          <w:p w14:paraId="12AB9235"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5B14AE6E" w14:textId="18AF4AC8" w:rsidR="00AD328D" w:rsidRPr="00AD78F9" w:rsidRDefault="00320D36" w:rsidP="00AD78F9">
            <w:pPr>
              <w:pStyle w:val="NoSpacing"/>
              <w:rPr>
                <w:rFonts w:ascii="Book Antiqua" w:hAnsi="Book Antiqua"/>
                <w:sz w:val="24"/>
                <w:szCs w:val="24"/>
              </w:rPr>
            </w:pPr>
            <w:r>
              <w:rPr>
                <w:rFonts w:ascii="Book Antiqua" w:hAnsi="Book Antiqua"/>
                <w:sz w:val="24"/>
                <w:szCs w:val="24"/>
              </w:rPr>
              <w:t>QPS</w:t>
            </w:r>
          </w:p>
        </w:tc>
        <w:tc>
          <w:tcPr>
            <w:tcW w:w="1620" w:type="dxa"/>
          </w:tcPr>
          <w:p w14:paraId="43748E1F" w14:textId="3ECBD18C" w:rsidR="00AD328D" w:rsidRPr="00AD78F9" w:rsidRDefault="00C532B4" w:rsidP="00AD78F9">
            <w:pPr>
              <w:pStyle w:val="NoSpacing"/>
              <w:rPr>
                <w:rFonts w:ascii="Book Antiqua" w:hAnsi="Book Antiqua"/>
                <w:sz w:val="24"/>
                <w:szCs w:val="24"/>
              </w:rPr>
            </w:pPr>
            <w:r w:rsidRPr="00AD78F9">
              <w:rPr>
                <w:rFonts w:ascii="Book Antiqua" w:hAnsi="Book Antiqua"/>
                <w:sz w:val="24"/>
                <w:szCs w:val="24"/>
              </w:rPr>
              <w:t>Përmirësimi i mirëqenies sociale dhe mbështetja e kategorive në nevojë</w:t>
            </w:r>
          </w:p>
        </w:tc>
      </w:tr>
      <w:tr w:rsidR="00AD328D" w:rsidRPr="00AD78F9" w14:paraId="2942F18B" w14:textId="77777777" w:rsidTr="00D31174">
        <w:trPr>
          <w:trHeight w:hRule="exact" w:val="2071"/>
        </w:trPr>
        <w:tc>
          <w:tcPr>
            <w:tcW w:w="3815" w:type="dxa"/>
          </w:tcPr>
          <w:p w14:paraId="01067C72" w14:textId="35D8D641" w:rsidR="00AD328D" w:rsidRPr="00AD78F9" w:rsidRDefault="00D11C29" w:rsidP="00AD78F9">
            <w:pPr>
              <w:pStyle w:val="NoSpacing"/>
              <w:rPr>
                <w:rFonts w:ascii="Book Antiqua" w:eastAsia="Times New Roman" w:hAnsi="Book Antiqua"/>
                <w:color w:val="000000"/>
                <w:sz w:val="24"/>
                <w:szCs w:val="24"/>
              </w:rPr>
            </w:pPr>
            <w:r>
              <w:rPr>
                <w:rFonts w:ascii="Book Antiqua" w:hAnsi="Book Antiqua"/>
                <w:sz w:val="24"/>
                <w:szCs w:val="24"/>
              </w:rPr>
              <w:t xml:space="preserve">3) </w:t>
            </w:r>
            <w:r w:rsidR="00F06650" w:rsidRPr="00AD78F9">
              <w:rPr>
                <w:rFonts w:ascii="Book Antiqua" w:hAnsi="Book Antiqua"/>
                <w:sz w:val="24"/>
                <w:szCs w:val="24"/>
              </w:rPr>
              <w:t>Bashkëpunimi me OJQ-të dhe donatorët për programe sociale</w:t>
            </w:r>
          </w:p>
        </w:tc>
        <w:tc>
          <w:tcPr>
            <w:tcW w:w="1405" w:type="dxa"/>
          </w:tcPr>
          <w:p w14:paraId="70E0D4E3"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2026-2028</w:t>
            </w:r>
          </w:p>
        </w:tc>
        <w:tc>
          <w:tcPr>
            <w:tcW w:w="1890" w:type="dxa"/>
          </w:tcPr>
          <w:p w14:paraId="7C54007F" w14:textId="7D1E3F62" w:rsidR="00AD328D" w:rsidRPr="00D31174" w:rsidRDefault="005537DF" w:rsidP="005537DF">
            <w:pPr>
              <w:pStyle w:val="NoSpacing"/>
              <w:rPr>
                <w:rFonts w:ascii="Book Antiqua" w:hAnsi="Book Antiqua"/>
                <w:sz w:val="24"/>
                <w:szCs w:val="24"/>
              </w:rPr>
            </w:pPr>
            <w:r>
              <w:rPr>
                <w:rFonts w:ascii="Book Antiqua" w:hAnsi="Book Antiqua"/>
                <w:sz w:val="24"/>
                <w:szCs w:val="24"/>
              </w:rPr>
              <w:t>21</w:t>
            </w:r>
            <w:r w:rsidR="00D31174" w:rsidRPr="00D31174">
              <w:rPr>
                <w:rFonts w:ascii="Book Antiqua" w:hAnsi="Book Antiqua"/>
                <w:sz w:val="24"/>
                <w:szCs w:val="24"/>
              </w:rPr>
              <w:t xml:space="preserve">,000 € </w:t>
            </w:r>
            <w:r w:rsidR="00D31174" w:rsidRPr="00D31174">
              <w:rPr>
                <w:rFonts w:ascii="Book Antiqua" w:hAnsi="Book Antiqua"/>
                <w:sz w:val="24"/>
                <w:szCs w:val="24"/>
              </w:rPr>
              <w:br/>
              <w:t xml:space="preserve">2026: </w:t>
            </w:r>
            <w:r>
              <w:rPr>
                <w:rFonts w:ascii="Book Antiqua" w:hAnsi="Book Antiqua"/>
                <w:sz w:val="24"/>
                <w:szCs w:val="24"/>
              </w:rPr>
              <w:t>7</w:t>
            </w:r>
            <w:r w:rsidR="00D31174" w:rsidRPr="00D31174">
              <w:rPr>
                <w:rFonts w:ascii="Book Antiqua" w:hAnsi="Book Antiqua"/>
                <w:sz w:val="24"/>
                <w:szCs w:val="24"/>
              </w:rPr>
              <w:t>,000 €</w:t>
            </w:r>
            <w:r w:rsidR="00D31174" w:rsidRPr="00D31174">
              <w:rPr>
                <w:rFonts w:ascii="Book Antiqua" w:hAnsi="Book Antiqua"/>
                <w:sz w:val="24"/>
                <w:szCs w:val="24"/>
              </w:rPr>
              <w:br/>
              <w:t xml:space="preserve">2027: </w:t>
            </w:r>
            <w:r>
              <w:rPr>
                <w:rFonts w:ascii="Book Antiqua" w:hAnsi="Book Antiqua"/>
                <w:sz w:val="24"/>
                <w:szCs w:val="24"/>
              </w:rPr>
              <w:t>7</w:t>
            </w:r>
            <w:r w:rsidR="00D31174" w:rsidRPr="00D31174">
              <w:rPr>
                <w:rFonts w:ascii="Book Antiqua" w:hAnsi="Book Antiqua"/>
                <w:sz w:val="24"/>
                <w:szCs w:val="24"/>
              </w:rPr>
              <w:t>,000 €</w:t>
            </w:r>
            <w:r w:rsidR="00D31174" w:rsidRPr="00D31174">
              <w:rPr>
                <w:rFonts w:ascii="Book Antiqua" w:hAnsi="Book Antiqua"/>
                <w:sz w:val="24"/>
                <w:szCs w:val="24"/>
              </w:rPr>
              <w:br/>
              <w:t xml:space="preserve">2028: </w:t>
            </w:r>
            <w:r>
              <w:rPr>
                <w:rFonts w:ascii="Book Antiqua" w:hAnsi="Book Antiqua"/>
                <w:sz w:val="24"/>
                <w:szCs w:val="24"/>
              </w:rPr>
              <w:t>7</w:t>
            </w:r>
            <w:r w:rsidR="00D31174" w:rsidRPr="00D31174">
              <w:rPr>
                <w:rFonts w:ascii="Book Antiqua" w:hAnsi="Book Antiqua"/>
                <w:sz w:val="24"/>
                <w:szCs w:val="24"/>
              </w:rPr>
              <w:t>,000 €</w:t>
            </w:r>
          </w:p>
        </w:tc>
        <w:tc>
          <w:tcPr>
            <w:tcW w:w="2340" w:type="dxa"/>
          </w:tcPr>
          <w:p w14:paraId="3DA4136E" w14:textId="1B8F6AEA"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 xml:space="preserve">Komuna, MSH, </w:t>
            </w:r>
            <w:r w:rsidR="000F000C">
              <w:rPr>
                <w:rFonts w:ascii="Book Antiqua" w:hAnsi="Book Antiqua"/>
                <w:sz w:val="24"/>
                <w:szCs w:val="24"/>
              </w:rPr>
              <w:t>Donatorë</w:t>
            </w:r>
          </w:p>
        </w:tc>
        <w:tc>
          <w:tcPr>
            <w:tcW w:w="1620" w:type="dxa"/>
          </w:tcPr>
          <w:p w14:paraId="5A8A3036" w14:textId="77777777" w:rsidR="00AD328D" w:rsidRPr="00AD78F9" w:rsidRDefault="00AD328D" w:rsidP="00AD78F9">
            <w:pPr>
              <w:pStyle w:val="NoSpacing"/>
              <w:rPr>
                <w:rFonts w:ascii="Book Antiqua" w:hAnsi="Book Antiqua"/>
                <w:sz w:val="24"/>
                <w:szCs w:val="24"/>
              </w:rPr>
            </w:pPr>
            <w:r w:rsidRPr="00AD78F9">
              <w:rPr>
                <w:rFonts w:ascii="Book Antiqua" w:hAnsi="Book Antiqua"/>
                <w:sz w:val="24"/>
                <w:szCs w:val="24"/>
              </w:rPr>
              <w:t>DSHMS</w:t>
            </w:r>
          </w:p>
        </w:tc>
        <w:tc>
          <w:tcPr>
            <w:tcW w:w="1620" w:type="dxa"/>
          </w:tcPr>
          <w:p w14:paraId="02686BE0" w14:textId="0386C8EB" w:rsidR="00AD328D" w:rsidRPr="00AD78F9" w:rsidRDefault="00320D36" w:rsidP="00AD78F9">
            <w:pPr>
              <w:pStyle w:val="NoSpacing"/>
              <w:rPr>
                <w:rFonts w:ascii="Book Antiqua" w:hAnsi="Book Antiqua"/>
                <w:sz w:val="24"/>
                <w:szCs w:val="24"/>
              </w:rPr>
            </w:pPr>
            <w:r>
              <w:rPr>
                <w:rFonts w:ascii="Book Antiqua" w:hAnsi="Book Antiqua"/>
                <w:sz w:val="24"/>
                <w:szCs w:val="24"/>
              </w:rPr>
              <w:t>QPS</w:t>
            </w:r>
          </w:p>
        </w:tc>
        <w:tc>
          <w:tcPr>
            <w:tcW w:w="1620" w:type="dxa"/>
          </w:tcPr>
          <w:p w14:paraId="7AFF2532" w14:textId="31F845C5" w:rsidR="00AD328D" w:rsidRPr="00AD78F9" w:rsidRDefault="00C532B4" w:rsidP="00AD78F9">
            <w:pPr>
              <w:pStyle w:val="NoSpacing"/>
              <w:rPr>
                <w:rFonts w:ascii="Book Antiqua" w:hAnsi="Book Antiqua"/>
                <w:sz w:val="24"/>
                <w:szCs w:val="24"/>
              </w:rPr>
            </w:pPr>
            <w:r w:rsidRPr="00AD78F9">
              <w:rPr>
                <w:rFonts w:ascii="Book Antiqua" w:hAnsi="Book Antiqua"/>
                <w:sz w:val="24"/>
                <w:szCs w:val="24"/>
              </w:rPr>
              <w:t>Zgjerimi i programeve sociale dhe rritja e mbështetjes për qytetarët në nevojë</w:t>
            </w:r>
          </w:p>
        </w:tc>
      </w:tr>
    </w:tbl>
    <w:p w14:paraId="03EB53ED" w14:textId="77777777" w:rsidR="009C1997" w:rsidRDefault="009C1997" w:rsidP="00277D00">
      <w:pPr>
        <w:rPr>
          <w:rFonts w:ascii="Book Antiqua" w:hAnsi="Book Antiqua"/>
          <w:sz w:val="24"/>
          <w:szCs w:val="24"/>
          <w:lang w:val="sq-AL"/>
        </w:rPr>
      </w:pPr>
    </w:p>
    <w:p w14:paraId="29859729" w14:textId="77777777" w:rsidR="000770E9" w:rsidRDefault="000770E9" w:rsidP="00277D00">
      <w:pPr>
        <w:rPr>
          <w:rFonts w:ascii="Book Antiqua" w:hAnsi="Book Antiqua"/>
          <w:sz w:val="24"/>
          <w:szCs w:val="24"/>
          <w:lang w:val="sq-AL"/>
        </w:rPr>
      </w:pPr>
    </w:p>
    <w:p w14:paraId="0504CCED" w14:textId="77777777" w:rsidR="000770E9" w:rsidRPr="007722D6" w:rsidRDefault="000770E9" w:rsidP="00277D00">
      <w:pPr>
        <w:rPr>
          <w:rFonts w:ascii="Book Antiqua" w:hAnsi="Book Antiqua"/>
          <w:sz w:val="24"/>
          <w:szCs w:val="24"/>
          <w:lang w:val="sq-AL"/>
        </w:rPr>
      </w:pPr>
    </w:p>
    <w:tbl>
      <w:tblPr>
        <w:tblStyle w:val="TableGrid"/>
        <w:tblW w:w="14310" w:type="dxa"/>
        <w:tblInd w:w="-725" w:type="dxa"/>
        <w:tblLook w:val="04A0" w:firstRow="1" w:lastRow="0" w:firstColumn="1" w:lastColumn="0" w:noHBand="0" w:noVBand="1"/>
      </w:tblPr>
      <w:tblGrid>
        <w:gridCol w:w="3870"/>
        <w:gridCol w:w="1350"/>
        <w:gridCol w:w="1890"/>
        <w:gridCol w:w="2070"/>
        <w:gridCol w:w="1536"/>
        <w:gridCol w:w="1614"/>
        <w:gridCol w:w="1980"/>
      </w:tblGrid>
      <w:tr w:rsidR="00277D00" w:rsidRPr="00EC6EF5" w14:paraId="095B5864" w14:textId="77777777" w:rsidTr="009416F1">
        <w:tc>
          <w:tcPr>
            <w:tcW w:w="14310" w:type="dxa"/>
            <w:gridSpan w:val="7"/>
            <w:shd w:val="clear" w:color="auto" w:fill="DEEAF6" w:themeFill="accent1" w:themeFillTint="33"/>
          </w:tcPr>
          <w:p w14:paraId="2CBCAEB0" w14:textId="5A266C49" w:rsidR="00277D00" w:rsidRPr="002079CB" w:rsidRDefault="00277D00" w:rsidP="002D1EAC">
            <w:pPr>
              <w:pStyle w:val="NoSpacing"/>
              <w:rPr>
                <w:rFonts w:ascii="Book Antiqua" w:hAnsi="Book Antiqua"/>
                <w:sz w:val="24"/>
                <w:szCs w:val="24"/>
                <w:lang w:val="sq-AL"/>
              </w:rPr>
            </w:pPr>
            <w:r w:rsidRPr="002079CB">
              <w:rPr>
                <w:rFonts w:ascii="Book Antiqua" w:hAnsi="Book Antiqua"/>
                <w:sz w:val="24"/>
                <w:szCs w:val="24"/>
                <w:lang w:val="sq-AL"/>
              </w:rPr>
              <w:t xml:space="preserve">Objektivi i përgjithshëm </w:t>
            </w:r>
            <w:r w:rsidR="00887155" w:rsidRPr="002079CB">
              <w:rPr>
                <w:rFonts w:ascii="Book Antiqua" w:hAnsi="Book Antiqua"/>
                <w:sz w:val="24"/>
                <w:szCs w:val="24"/>
                <w:lang w:val="sq-AL"/>
              </w:rPr>
              <w:t>4</w:t>
            </w:r>
            <w:r w:rsidRPr="002079CB">
              <w:rPr>
                <w:rFonts w:ascii="Book Antiqua" w:hAnsi="Book Antiqua"/>
                <w:sz w:val="24"/>
                <w:szCs w:val="24"/>
                <w:lang w:val="sq-AL"/>
              </w:rPr>
              <w:t xml:space="preserve">: </w:t>
            </w:r>
            <w:r w:rsidR="003257A5" w:rsidRPr="002079CB">
              <w:rPr>
                <w:rFonts w:ascii="Book Antiqua" w:hAnsi="Book Antiqua"/>
                <w:sz w:val="24"/>
                <w:szCs w:val="24"/>
                <w:lang w:val="sq-AL"/>
              </w:rPr>
              <w:t>BUJQËSIA DHE ZHVILLIMI RURAL</w:t>
            </w:r>
          </w:p>
          <w:p w14:paraId="5D866EF3" w14:textId="77777777" w:rsidR="00277D00" w:rsidRPr="002079CB" w:rsidRDefault="00277D00" w:rsidP="002D1EAC">
            <w:pPr>
              <w:pStyle w:val="NoSpacing"/>
              <w:rPr>
                <w:rFonts w:ascii="Book Antiqua" w:hAnsi="Book Antiqua"/>
                <w:sz w:val="24"/>
                <w:szCs w:val="24"/>
                <w:lang w:val="sq-AL"/>
              </w:rPr>
            </w:pPr>
          </w:p>
        </w:tc>
      </w:tr>
      <w:tr w:rsidR="00A015C2" w:rsidRPr="002D1EAC" w14:paraId="0EBBCBE0" w14:textId="77777777" w:rsidTr="0080164D">
        <w:tc>
          <w:tcPr>
            <w:tcW w:w="3870" w:type="dxa"/>
            <w:shd w:val="clear" w:color="auto" w:fill="BDD6EE" w:themeFill="accent1" w:themeFillTint="66"/>
          </w:tcPr>
          <w:p w14:paraId="105AAE53" w14:textId="401A08A3" w:rsidR="00A015C2" w:rsidRPr="002D1EAC" w:rsidRDefault="00A015C2" w:rsidP="005B05F2">
            <w:pPr>
              <w:pStyle w:val="NoSpacing"/>
              <w:rPr>
                <w:rFonts w:ascii="Book Antiqua" w:hAnsi="Book Antiqua"/>
                <w:sz w:val="24"/>
                <w:szCs w:val="24"/>
              </w:rPr>
            </w:pPr>
            <w:r w:rsidRPr="002D1EAC">
              <w:rPr>
                <w:rFonts w:ascii="Book Antiqua" w:hAnsi="Book Antiqua"/>
                <w:sz w:val="24"/>
                <w:szCs w:val="24"/>
              </w:rPr>
              <w:t xml:space="preserve">Objektivi specifik </w:t>
            </w:r>
            <w:r w:rsidR="005B05F2">
              <w:rPr>
                <w:rFonts w:ascii="Book Antiqua" w:hAnsi="Book Antiqua"/>
                <w:sz w:val="24"/>
                <w:szCs w:val="24"/>
              </w:rPr>
              <w:t>4</w:t>
            </w:r>
            <w:r w:rsidRPr="002D1EAC">
              <w:rPr>
                <w:rFonts w:ascii="Book Antiqua" w:hAnsi="Book Antiqua"/>
                <w:sz w:val="24"/>
                <w:szCs w:val="24"/>
              </w:rPr>
              <w:t>.</w:t>
            </w:r>
            <w:r w:rsidR="000F0119" w:rsidRPr="002D1EAC">
              <w:rPr>
                <w:rFonts w:ascii="Book Antiqua" w:hAnsi="Book Antiqua"/>
                <w:sz w:val="24"/>
                <w:szCs w:val="24"/>
              </w:rPr>
              <w:t>1</w:t>
            </w:r>
          </w:p>
        </w:tc>
        <w:tc>
          <w:tcPr>
            <w:tcW w:w="5310" w:type="dxa"/>
            <w:gridSpan w:val="3"/>
            <w:shd w:val="clear" w:color="auto" w:fill="BDD6EE" w:themeFill="accent1" w:themeFillTint="66"/>
          </w:tcPr>
          <w:p w14:paraId="01DE7043" w14:textId="7D894A04" w:rsidR="00A015C2" w:rsidRPr="002D1EAC" w:rsidRDefault="00A015C2" w:rsidP="002D1EAC">
            <w:pPr>
              <w:pStyle w:val="NoSpacing"/>
              <w:rPr>
                <w:rFonts w:ascii="Book Antiqua" w:hAnsi="Book Antiqua"/>
                <w:sz w:val="24"/>
                <w:szCs w:val="24"/>
              </w:rPr>
            </w:pPr>
            <w:r w:rsidRPr="002D1EAC">
              <w:rPr>
                <w:rFonts w:ascii="Book Antiqua" w:hAnsi="Book Antiqua"/>
                <w:sz w:val="24"/>
                <w:szCs w:val="24"/>
              </w:rPr>
              <w:t>Treguesi për matjen e përmbushjes së objektivit</w:t>
            </w:r>
          </w:p>
        </w:tc>
        <w:tc>
          <w:tcPr>
            <w:tcW w:w="1536" w:type="dxa"/>
            <w:shd w:val="clear" w:color="auto" w:fill="BDD6EE" w:themeFill="accent1" w:themeFillTint="66"/>
          </w:tcPr>
          <w:p w14:paraId="4D85601A" w14:textId="77777777" w:rsidR="00A015C2" w:rsidRPr="002D1EAC" w:rsidRDefault="00A015C2" w:rsidP="002D1EAC">
            <w:pPr>
              <w:pStyle w:val="NoSpacing"/>
              <w:rPr>
                <w:rFonts w:ascii="Book Antiqua" w:hAnsi="Book Antiqua"/>
                <w:sz w:val="24"/>
                <w:szCs w:val="24"/>
              </w:rPr>
            </w:pPr>
            <w:r w:rsidRPr="002D1EAC">
              <w:rPr>
                <w:rFonts w:ascii="Book Antiqua" w:hAnsi="Book Antiqua"/>
                <w:sz w:val="24"/>
                <w:szCs w:val="24"/>
              </w:rPr>
              <w:t>Gjendja bazë</w:t>
            </w:r>
          </w:p>
        </w:tc>
        <w:tc>
          <w:tcPr>
            <w:tcW w:w="1614" w:type="dxa"/>
            <w:shd w:val="clear" w:color="auto" w:fill="BDD6EE" w:themeFill="accent1" w:themeFillTint="66"/>
          </w:tcPr>
          <w:p w14:paraId="10C4B445" w14:textId="3F948977" w:rsidR="00A015C2" w:rsidRPr="002D1EAC" w:rsidRDefault="00A015C2" w:rsidP="00187469">
            <w:pPr>
              <w:pStyle w:val="NoSpacing"/>
              <w:rPr>
                <w:rFonts w:ascii="Book Antiqua" w:hAnsi="Book Antiqua"/>
                <w:sz w:val="24"/>
                <w:szCs w:val="24"/>
              </w:rPr>
            </w:pPr>
            <w:r w:rsidRPr="002D1EAC">
              <w:rPr>
                <w:rFonts w:ascii="Book Antiqua" w:hAnsi="Book Antiqua"/>
                <w:sz w:val="24"/>
                <w:szCs w:val="24"/>
              </w:rPr>
              <w:t>Caku 202</w:t>
            </w:r>
            <w:r w:rsidR="00187469">
              <w:rPr>
                <w:rFonts w:ascii="Book Antiqua" w:hAnsi="Book Antiqua"/>
                <w:sz w:val="24"/>
                <w:szCs w:val="24"/>
              </w:rPr>
              <w:t>7</w:t>
            </w:r>
          </w:p>
        </w:tc>
        <w:tc>
          <w:tcPr>
            <w:tcW w:w="1980" w:type="dxa"/>
            <w:shd w:val="clear" w:color="auto" w:fill="BDD6EE" w:themeFill="accent1" w:themeFillTint="66"/>
          </w:tcPr>
          <w:p w14:paraId="654477FB" w14:textId="5F0377C1" w:rsidR="00A015C2" w:rsidRPr="002D1EAC" w:rsidRDefault="00A015C2" w:rsidP="002D1EAC">
            <w:pPr>
              <w:pStyle w:val="NoSpacing"/>
              <w:rPr>
                <w:rFonts w:ascii="Book Antiqua" w:hAnsi="Book Antiqua"/>
                <w:sz w:val="24"/>
                <w:szCs w:val="24"/>
              </w:rPr>
            </w:pPr>
            <w:r w:rsidRPr="002D1EAC">
              <w:rPr>
                <w:rFonts w:ascii="Book Antiqua" w:hAnsi="Book Antiqua"/>
                <w:sz w:val="24"/>
                <w:szCs w:val="24"/>
              </w:rPr>
              <w:t>Caku 2028</w:t>
            </w:r>
          </w:p>
        </w:tc>
      </w:tr>
      <w:tr w:rsidR="007E41C2" w:rsidRPr="002D1EAC" w14:paraId="40E14032" w14:textId="77777777" w:rsidTr="0080164D">
        <w:trPr>
          <w:trHeight w:hRule="exact" w:val="288"/>
        </w:trPr>
        <w:tc>
          <w:tcPr>
            <w:tcW w:w="3870" w:type="dxa"/>
            <w:vMerge w:val="restart"/>
          </w:tcPr>
          <w:p w14:paraId="5589153C" w14:textId="57F54AAC" w:rsidR="007E41C2" w:rsidRPr="002079CB" w:rsidRDefault="000F0119" w:rsidP="002D1EAC">
            <w:pPr>
              <w:pStyle w:val="NoSpacing"/>
              <w:rPr>
                <w:rFonts w:ascii="Book Antiqua" w:hAnsi="Book Antiqua"/>
                <w:sz w:val="24"/>
                <w:szCs w:val="24"/>
                <w:lang w:val="de-DE"/>
              </w:rPr>
            </w:pPr>
            <w:r w:rsidRPr="002079CB">
              <w:rPr>
                <w:rFonts w:ascii="Book Antiqua" w:hAnsi="Book Antiqua"/>
                <w:sz w:val="24"/>
                <w:szCs w:val="24"/>
                <w:lang w:val="de-DE"/>
              </w:rPr>
              <w:t>Rritja e prodhimit bujqësor dhe modernizimi i sektorit të bujqësisë</w:t>
            </w:r>
          </w:p>
        </w:tc>
        <w:tc>
          <w:tcPr>
            <w:tcW w:w="5310" w:type="dxa"/>
            <w:gridSpan w:val="3"/>
          </w:tcPr>
          <w:p w14:paraId="070075DE" w14:textId="7B528FE0" w:rsidR="007E41C2" w:rsidRPr="002D1EAC" w:rsidRDefault="007E41C2" w:rsidP="002D1EAC">
            <w:pPr>
              <w:pStyle w:val="NoSpacing"/>
              <w:rPr>
                <w:rFonts w:ascii="Book Antiqua" w:hAnsi="Book Antiqua"/>
                <w:sz w:val="24"/>
                <w:szCs w:val="24"/>
              </w:rPr>
            </w:pPr>
            <w:r w:rsidRPr="002D1EAC">
              <w:rPr>
                <w:rFonts w:ascii="Book Antiqua" w:hAnsi="Book Antiqua"/>
                <w:sz w:val="24"/>
                <w:szCs w:val="24"/>
              </w:rPr>
              <w:t>Numri i fermerëve përfitues</w:t>
            </w:r>
          </w:p>
        </w:tc>
        <w:tc>
          <w:tcPr>
            <w:tcW w:w="1536" w:type="dxa"/>
          </w:tcPr>
          <w:p w14:paraId="37B67BAC" w14:textId="0F3C74D3" w:rsidR="007E41C2" w:rsidRPr="002D1EAC" w:rsidRDefault="00215DC4" w:rsidP="002D1EAC">
            <w:pPr>
              <w:pStyle w:val="NoSpacing"/>
              <w:rPr>
                <w:rFonts w:ascii="Book Antiqua" w:hAnsi="Book Antiqua"/>
                <w:sz w:val="24"/>
                <w:szCs w:val="24"/>
              </w:rPr>
            </w:pPr>
            <w:r w:rsidRPr="002D1EAC">
              <w:rPr>
                <w:rFonts w:ascii="Book Antiqua" w:hAnsi="Book Antiqua"/>
                <w:sz w:val="24"/>
                <w:szCs w:val="24"/>
              </w:rPr>
              <w:t>80</w:t>
            </w:r>
          </w:p>
        </w:tc>
        <w:tc>
          <w:tcPr>
            <w:tcW w:w="1614" w:type="dxa"/>
          </w:tcPr>
          <w:p w14:paraId="6EB34DE6" w14:textId="34F684B1" w:rsidR="007E41C2" w:rsidRPr="002D1EAC" w:rsidRDefault="007E41C2" w:rsidP="002D1EAC">
            <w:pPr>
              <w:pStyle w:val="NoSpacing"/>
              <w:rPr>
                <w:rFonts w:ascii="Book Antiqua" w:hAnsi="Book Antiqua"/>
                <w:sz w:val="24"/>
                <w:szCs w:val="24"/>
              </w:rPr>
            </w:pPr>
            <w:r w:rsidRPr="002D1EAC">
              <w:rPr>
                <w:rFonts w:ascii="Book Antiqua" w:hAnsi="Book Antiqua"/>
                <w:sz w:val="24"/>
                <w:szCs w:val="24"/>
              </w:rPr>
              <w:t>1</w:t>
            </w:r>
            <w:r w:rsidR="00215DC4" w:rsidRPr="002D1EAC">
              <w:rPr>
                <w:rFonts w:ascii="Book Antiqua" w:hAnsi="Book Antiqua"/>
                <w:sz w:val="24"/>
                <w:szCs w:val="24"/>
              </w:rPr>
              <w:t>20</w:t>
            </w:r>
          </w:p>
        </w:tc>
        <w:tc>
          <w:tcPr>
            <w:tcW w:w="1980" w:type="dxa"/>
          </w:tcPr>
          <w:p w14:paraId="6FC05747" w14:textId="61347FAA" w:rsidR="007E41C2" w:rsidRPr="002D1EAC" w:rsidRDefault="007E41C2" w:rsidP="002D1EAC">
            <w:pPr>
              <w:pStyle w:val="NoSpacing"/>
              <w:rPr>
                <w:rFonts w:ascii="Book Antiqua" w:hAnsi="Book Antiqua"/>
                <w:sz w:val="24"/>
                <w:szCs w:val="24"/>
              </w:rPr>
            </w:pPr>
            <w:r w:rsidRPr="002D1EAC">
              <w:rPr>
                <w:rFonts w:ascii="Book Antiqua" w:hAnsi="Book Antiqua"/>
                <w:sz w:val="24"/>
                <w:szCs w:val="24"/>
              </w:rPr>
              <w:t>1</w:t>
            </w:r>
            <w:r w:rsidR="00215DC4" w:rsidRPr="002D1EAC">
              <w:rPr>
                <w:rFonts w:ascii="Book Antiqua" w:hAnsi="Book Antiqua"/>
                <w:sz w:val="24"/>
                <w:szCs w:val="24"/>
              </w:rPr>
              <w:t>30</w:t>
            </w:r>
          </w:p>
        </w:tc>
      </w:tr>
      <w:tr w:rsidR="007E41C2" w:rsidRPr="002D1EAC" w14:paraId="5B750E6A" w14:textId="77777777" w:rsidTr="00FC796D">
        <w:trPr>
          <w:trHeight w:hRule="exact" w:val="667"/>
        </w:trPr>
        <w:tc>
          <w:tcPr>
            <w:tcW w:w="3870" w:type="dxa"/>
            <w:vMerge/>
          </w:tcPr>
          <w:p w14:paraId="1C688C51" w14:textId="77777777" w:rsidR="007E41C2" w:rsidRPr="002D1EAC" w:rsidRDefault="007E41C2" w:rsidP="002D1EAC">
            <w:pPr>
              <w:pStyle w:val="NoSpacing"/>
              <w:rPr>
                <w:rFonts w:ascii="Book Antiqua" w:hAnsi="Book Antiqua"/>
                <w:sz w:val="24"/>
                <w:szCs w:val="24"/>
              </w:rPr>
            </w:pPr>
          </w:p>
        </w:tc>
        <w:tc>
          <w:tcPr>
            <w:tcW w:w="5310" w:type="dxa"/>
            <w:gridSpan w:val="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4"/>
            </w:tblGrid>
            <w:tr w:rsidR="007E41C2" w:rsidRPr="002D1EAC" w14:paraId="0670B9FF" w14:textId="77777777" w:rsidTr="003E5E5A">
              <w:trPr>
                <w:tblCellSpacing w:w="15" w:type="dxa"/>
              </w:trPr>
              <w:tc>
                <w:tcPr>
                  <w:tcW w:w="0" w:type="auto"/>
                  <w:vAlign w:val="center"/>
                  <w:hideMark/>
                </w:tcPr>
                <w:p w14:paraId="3C82F152" w14:textId="15DF1116" w:rsidR="007E41C2" w:rsidRPr="002D1EAC" w:rsidRDefault="007E41C2" w:rsidP="002D1EAC">
                  <w:pPr>
                    <w:pStyle w:val="NoSpacing"/>
                    <w:rPr>
                      <w:rFonts w:ascii="Book Antiqua" w:hAnsi="Book Antiqua"/>
                      <w:sz w:val="24"/>
                      <w:szCs w:val="24"/>
                    </w:rPr>
                  </w:pPr>
                  <w:r w:rsidRPr="002D1EAC">
                    <w:rPr>
                      <w:rFonts w:ascii="Book Antiqua" w:hAnsi="Book Antiqua"/>
                      <w:sz w:val="24"/>
                      <w:szCs w:val="24"/>
                    </w:rPr>
                    <w:t>Numri i fermave/bletarëve/pemishteve të mbështetura</w:t>
                  </w:r>
                </w:p>
              </w:tc>
            </w:tr>
          </w:tbl>
          <w:p w14:paraId="2D9C31FF" w14:textId="77777777" w:rsidR="007E41C2" w:rsidRPr="002D1EAC" w:rsidRDefault="007E41C2" w:rsidP="002D1EAC">
            <w:pPr>
              <w:pStyle w:val="NoSpacing"/>
              <w:rPr>
                <w:rFonts w:ascii="Book Antiqua" w:hAnsi="Book Antiqua"/>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E41C2" w:rsidRPr="002D1EAC" w14:paraId="3D54A017" w14:textId="77777777" w:rsidTr="003E5E5A">
              <w:trPr>
                <w:tblCellSpacing w:w="15" w:type="dxa"/>
              </w:trPr>
              <w:tc>
                <w:tcPr>
                  <w:tcW w:w="0" w:type="auto"/>
                  <w:vAlign w:val="center"/>
                  <w:hideMark/>
                </w:tcPr>
                <w:p w14:paraId="5C36CC9E" w14:textId="77777777" w:rsidR="007E41C2" w:rsidRPr="002D1EAC" w:rsidRDefault="007E41C2" w:rsidP="002D1EAC">
                  <w:pPr>
                    <w:pStyle w:val="NoSpacing"/>
                    <w:rPr>
                      <w:rFonts w:ascii="Book Antiqua" w:hAnsi="Book Antiqua"/>
                      <w:sz w:val="24"/>
                      <w:szCs w:val="24"/>
                    </w:rPr>
                  </w:pPr>
                </w:p>
              </w:tc>
            </w:tr>
          </w:tbl>
          <w:p w14:paraId="71DBC435" w14:textId="77777777" w:rsidR="007E41C2" w:rsidRPr="002D1EAC" w:rsidRDefault="007E41C2" w:rsidP="002D1EAC">
            <w:pPr>
              <w:pStyle w:val="NoSpacing"/>
              <w:rPr>
                <w:rFonts w:ascii="Book Antiqua" w:hAnsi="Book Antiqua"/>
                <w:sz w:val="24"/>
                <w:szCs w:val="24"/>
              </w:rPr>
            </w:pPr>
          </w:p>
        </w:tc>
        <w:tc>
          <w:tcPr>
            <w:tcW w:w="1536" w:type="dxa"/>
          </w:tcPr>
          <w:p w14:paraId="17031BB8" w14:textId="7DC41898" w:rsidR="007E41C2" w:rsidRPr="002D1EAC" w:rsidRDefault="00215DC4" w:rsidP="002D1EAC">
            <w:pPr>
              <w:pStyle w:val="NoSpacing"/>
              <w:rPr>
                <w:rFonts w:ascii="Book Antiqua" w:hAnsi="Book Antiqua"/>
                <w:sz w:val="24"/>
                <w:szCs w:val="24"/>
              </w:rPr>
            </w:pPr>
            <w:r w:rsidRPr="002D1EAC">
              <w:rPr>
                <w:rFonts w:ascii="Book Antiqua" w:hAnsi="Book Antiqua"/>
                <w:sz w:val="24"/>
                <w:szCs w:val="24"/>
              </w:rPr>
              <w:t>50</w:t>
            </w:r>
          </w:p>
        </w:tc>
        <w:tc>
          <w:tcPr>
            <w:tcW w:w="1614" w:type="dxa"/>
          </w:tcPr>
          <w:p w14:paraId="6D4B1C10" w14:textId="34075BF7" w:rsidR="007E41C2" w:rsidRPr="002D1EAC" w:rsidRDefault="00215DC4" w:rsidP="002D1EAC">
            <w:pPr>
              <w:pStyle w:val="NoSpacing"/>
              <w:rPr>
                <w:rFonts w:ascii="Book Antiqua" w:hAnsi="Book Antiqua"/>
                <w:sz w:val="24"/>
                <w:szCs w:val="24"/>
              </w:rPr>
            </w:pPr>
            <w:r w:rsidRPr="002D1EAC">
              <w:rPr>
                <w:rFonts w:ascii="Book Antiqua" w:hAnsi="Book Antiqua"/>
                <w:sz w:val="24"/>
                <w:szCs w:val="24"/>
              </w:rPr>
              <w:t>60</w:t>
            </w:r>
          </w:p>
        </w:tc>
        <w:tc>
          <w:tcPr>
            <w:tcW w:w="1980" w:type="dxa"/>
          </w:tcPr>
          <w:p w14:paraId="758070D2" w14:textId="0D31EF2D" w:rsidR="007E41C2" w:rsidRPr="002D1EAC" w:rsidRDefault="00215DC4" w:rsidP="002D1EAC">
            <w:pPr>
              <w:pStyle w:val="NoSpacing"/>
              <w:rPr>
                <w:rFonts w:ascii="Book Antiqua" w:hAnsi="Book Antiqua"/>
                <w:sz w:val="24"/>
                <w:szCs w:val="24"/>
              </w:rPr>
            </w:pPr>
            <w:r w:rsidRPr="002D1EAC">
              <w:rPr>
                <w:rFonts w:ascii="Book Antiqua" w:hAnsi="Book Antiqua"/>
                <w:sz w:val="24"/>
                <w:szCs w:val="24"/>
              </w:rPr>
              <w:t>70</w:t>
            </w:r>
          </w:p>
        </w:tc>
      </w:tr>
      <w:tr w:rsidR="001702BC" w:rsidRPr="002D1EAC" w14:paraId="69DADA8D" w14:textId="77777777" w:rsidTr="00215DC4">
        <w:trPr>
          <w:trHeight w:hRule="exact" w:val="676"/>
        </w:trPr>
        <w:tc>
          <w:tcPr>
            <w:tcW w:w="3870" w:type="dxa"/>
            <w:shd w:val="clear" w:color="auto" w:fill="8496B0" w:themeFill="text2" w:themeFillTint="99"/>
          </w:tcPr>
          <w:p w14:paraId="34B6E887" w14:textId="77777777" w:rsidR="00277D00" w:rsidRPr="002D1EAC" w:rsidRDefault="00277D00" w:rsidP="002D1EAC">
            <w:pPr>
              <w:pStyle w:val="NoSpacing"/>
              <w:rPr>
                <w:rFonts w:ascii="Book Antiqua" w:hAnsi="Book Antiqua"/>
                <w:sz w:val="24"/>
                <w:szCs w:val="24"/>
              </w:rPr>
            </w:pPr>
            <w:r w:rsidRPr="002D1EAC">
              <w:rPr>
                <w:rFonts w:ascii="Book Antiqua" w:hAnsi="Book Antiqua"/>
                <w:sz w:val="24"/>
                <w:szCs w:val="24"/>
              </w:rPr>
              <w:t>Aktiviteti</w:t>
            </w:r>
          </w:p>
        </w:tc>
        <w:tc>
          <w:tcPr>
            <w:tcW w:w="1350" w:type="dxa"/>
            <w:shd w:val="clear" w:color="auto" w:fill="8496B0" w:themeFill="text2" w:themeFillTint="99"/>
          </w:tcPr>
          <w:p w14:paraId="68034BB9" w14:textId="77777777" w:rsidR="00277D00" w:rsidRPr="002D1EAC" w:rsidRDefault="00277D00" w:rsidP="002D1EAC">
            <w:pPr>
              <w:pStyle w:val="NoSpacing"/>
              <w:rPr>
                <w:rFonts w:ascii="Book Antiqua" w:hAnsi="Book Antiqua"/>
                <w:sz w:val="24"/>
                <w:szCs w:val="24"/>
              </w:rPr>
            </w:pPr>
            <w:r w:rsidRPr="002D1EAC">
              <w:rPr>
                <w:rFonts w:ascii="Book Antiqua" w:hAnsi="Book Antiqua"/>
                <w:sz w:val="24"/>
                <w:szCs w:val="24"/>
              </w:rPr>
              <w:t>Afati për zbatim</w:t>
            </w:r>
          </w:p>
        </w:tc>
        <w:tc>
          <w:tcPr>
            <w:tcW w:w="1890" w:type="dxa"/>
            <w:shd w:val="clear" w:color="auto" w:fill="8496B0" w:themeFill="text2" w:themeFillTint="99"/>
          </w:tcPr>
          <w:p w14:paraId="617CD963" w14:textId="36F23279" w:rsidR="00277D00" w:rsidRPr="002D1EAC" w:rsidRDefault="007A7725" w:rsidP="002D1EAC">
            <w:pPr>
              <w:pStyle w:val="NoSpacing"/>
              <w:rPr>
                <w:rFonts w:ascii="Book Antiqua" w:hAnsi="Book Antiqua"/>
                <w:sz w:val="24"/>
                <w:szCs w:val="24"/>
              </w:rPr>
            </w:pPr>
            <w:r>
              <w:rPr>
                <w:rFonts w:ascii="Book Antiqua" w:hAnsi="Book Antiqua"/>
                <w:sz w:val="24"/>
                <w:szCs w:val="24"/>
              </w:rPr>
              <w:t>Kostoja T</w:t>
            </w:r>
            <w:r w:rsidR="00277D00" w:rsidRPr="002D1EAC">
              <w:rPr>
                <w:rFonts w:ascii="Book Antiqua" w:hAnsi="Book Antiqua"/>
                <w:sz w:val="24"/>
                <w:szCs w:val="24"/>
              </w:rPr>
              <w:t>otale</w:t>
            </w:r>
            <w:r w:rsidR="00917595" w:rsidRPr="002D1EAC">
              <w:rPr>
                <w:rFonts w:ascii="Book Antiqua" w:hAnsi="Book Antiqua"/>
                <w:sz w:val="24"/>
                <w:szCs w:val="24"/>
              </w:rPr>
              <w:t xml:space="preserve"> €</w:t>
            </w:r>
          </w:p>
        </w:tc>
        <w:tc>
          <w:tcPr>
            <w:tcW w:w="2070" w:type="dxa"/>
            <w:shd w:val="clear" w:color="auto" w:fill="8496B0" w:themeFill="text2" w:themeFillTint="99"/>
          </w:tcPr>
          <w:p w14:paraId="31D0DD95" w14:textId="35509DE1" w:rsidR="00277D00" w:rsidRPr="002D1EAC" w:rsidRDefault="00277D00" w:rsidP="002D1EAC">
            <w:pPr>
              <w:pStyle w:val="NoSpacing"/>
              <w:rPr>
                <w:rFonts w:ascii="Book Antiqua" w:hAnsi="Book Antiqua"/>
                <w:sz w:val="24"/>
                <w:szCs w:val="24"/>
              </w:rPr>
            </w:pPr>
            <w:r w:rsidRPr="002D1EAC">
              <w:rPr>
                <w:rFonts w:ascii="Book Antiqua" w:hAnsi="Book Antiqua"/>
                <w:sz w:val="24"/>
                <w:szCs w:val="24"/>
              </w:rPr>
              <w:t>Burimi i financimit</w:t>
            </w:r>
          </w:p>
        </w:tc>
        <w:tc>
          <w:tcPr>
            <w:tcW w:w="1536" w:type="dxa"/>
            <w:shd w:val="clear" w:color="auto" w:fill="8496B0" w:themeFill="text2" w:themeFillTint="99"/>
          </w:tcPr>
          <w:p w14:paraId="34D169B5" w14:textId="66282F7D" w:rsidR="00277D00" w:rsidRPr="002D1EAC" w:rsidRDefault="007229CF" w:rsidP="002D1EAC">
            <w:pPr>
              <w:pStyle w:val="NoSpacing"/>
              <w:rPr>
                <w:rFonts w:ascii="Book Antiqua" w:hAnsi="Book Antiqua"/>
                <w:sz w:val="24"/>
                <w:szCs w:val="24"/>
              </w:rPr>
            </w:pPr>
            <w:r>
              <w:rPr>
                <w:rFonts w:ascii="Book Antiqua" w:hAnsi="Book Antiqua"/>
                <w:sz w:val="24"/>
                <w:szCs w:val="24"/>
              </w:rPr>
              <w:t>Drejtoria</w:t>
            </w:r>
            <w:r w:rsidR="00277D00" w:rsidRPr="002D1EAC">
              <w:rPr>
                <w:rFonts w:ascii="Book Antiqua" w:hAnsi="Book Antiqua"/>
                <w:sz w:val="24"/>
                <w:szCs w:val="24"/>
              </w:rPr>
              <w:t xml:space="preserve"> udhëheqës</w:t>
            </w:r>
            <w:r w:rsidR="00C0528F" w:rsidRPr="002D1EAC">
              <w:rPr>
                <w:rFonts w:ascii="Book Antiqua" w:hAnsi="Book Antiqua"/>
                <w:sz w:val="24"/>
                <w:szCs w:val="24"/>
              </w:rPr>
              <w:t>e</w:t>
            </w:r>
          </w:p>
        </w:tc>
        <w:tc>
          <w:tcPr>
            <w:tcW w:w="1614" w:type="dxa"/>
            <w:shd w:val="clear" w:color="auto" w:fill="8496B0" w:themeFill="text2" w:themeFillTint="99"/>
          </w:tcPr>
          <w:p w14:paraId="60D110A8" w14:textId="194915C4" w:rsidR="00277D00" w:rsidRPr="002D1EAC" w:rsidRDefault="007229CF" w:rsidP="002D1EAC">
            <w:pPr>
              <w:pStyle w:val="NoSpacing"/>
              <w:rPr>
                <w:rFonts w:ascii="Book Antiqua" w:hAnsi="Book Antiqua"/>
                <w:sz w:val="24"/>
                <w:szCs w:val="24"/>
              </w:rPr>
            </w:pPr>
            <w:r>
              <w:rPr>
                <w:rFonts w:ascii="Book Antiqua" w:hAnsi="Book Antiqua"/>
                <w:sz w:val="24"/>
                <w:szCs w:val="24"/>
              </w:rPr>
              <w:t>Drejtoria</w:t>
            </w:r>
            <w:r w:rsidR="00277D00" w:rsidRPr="002D1EAC">
              <w:rPr>
                <w:rFonts w:ascii="Book Antiqua" w:hAnsi="Book Antiqua"/>
                <w:sz w:val="24"/>
                <w:szCs w:val="24"/>
              </w:rPr>
              <w:t xml:space="preserve"> mbështetës</w:t>
            </w:r>
            <w:r w:rsidR="00C0528F" w:rsidRPr="002D1EAC">
              <w:rPr>
                <w:rFonts w:ascii="Book Antiqua" w:hAnsi="Book Antiqua"/>
                <w:sz w:val="24"/>
                <w:szCs w:val="24"/>
              </w:rPr>
              <w:t>e</w:t>
            </w:r>
          </w:p>
        </w:tc>
        <w:tc>
          <w:tcPr>
            <w:tcW w:w="1980" w:type="dxa"/>
            <w:shd w:val="clear" w:color="auto" w:fill="8496B0" w:themeFill="text2" w:themeFillTint="99"/>
          </w:tcPr>
          <w:p w14:paraId="4F78D6F2" w14:textId="77777777" w:rsidR="00277D00" w:rsidRPr="002D1EAC" w:rsidRDefault="00277D00" w:rsidP="002D1EAC">
            <w:pPr>
              <w:pStyle w:val="NoSpacing"/>
              <w:rPr>
                <w:rFonts w:ascii="Book Antiqua" w:hAnsi="Book Antiqua"/>
                <w:sz w:val="24"/>
                <w:szCs w:val="24"/>
              </w:rPr>
            </w:pPr>
            <w:r w:rsidRPr="002D1EAC">
              <w:rPr>
                <w:rFonts w:ascii="Book Antiqua" w:hAnsi="Book Antiqua"/>
                <w:sz w:val="24"/>
                <w:szCs w:val="24"/>
              </w:rPr>
              <w:t>Rezultati</w:t>
            </w:r>
          </w:p>
        </w:tc>
      </w:tr>
      <w:tr w:rsidR="00277D00" w:rsidRPr="002D1EAC" w14:paraId="20FEE85D" w14:textId="77777777" w:rsidTr="00D12B93">
        <w:trPr>
          <w:trHeight w:hRule="exact" w:val="307"/>
        </w:trPr>
        <w:tc>
          <w:tcPr>
            <w:tcW w:w="14310" w:type="dxa"/>
            <w:gridSpan w:val="7"/>
            <w:shd w:val="clear" w:color="auto" w:fill="9CC2E5" w:themeFill="accent1" w:themeFillTint="99"/>
          </w:tcPr>
          <w:p w14:paraId="0BFF4EDC" w14:textId="31D7C3ED" w:rsidR="00277D00" w:rsidRPr="002D1EAC" w:rsidRDefault="00277D00" w:rsidP="002D1EAC">
            <w:pPr>
              <w:pStyle w:val="NoSpacing"/>
              <w:rPr>
                <w:rFonts w:ascii="Book Antiqua" w:hAnsi="Book Antiqua"/>
                <w:sz w:val="24"/>
                <w:szCs w:val="24"/>
              </w:rPr>
            </w:pPr>
          </w:p>
          <w:p w14:paraId="5A704B20" w14:textId="77777777" w:rsidR="00277D00" w:rsidRPr="002D1EAC" w:rsidRDefault="00277D00" w:rsidP="002D1EAC">
            <w:pPr>
              <w:pStyle w:val="NoSpacing"/>
              <w:rPr>
                <w:rFonts w:ascii="Book Antiqua" w:hAnsi="Book Antiqua"/>
                <w:sz w:val="24"/>
                <w:szCs w:val="24"/>
              </w:rPr>
            </w:pPr>
          </w:p>
        </w:tc>
      </w:tr>
      <w:tr w:rsidR="001A6113" w:rsidRPr="00EC6EF5" w14:paraId="50C0CBA8" w14:textId="77777777" w:rsidTr="00FC796D">
        <w:trPr>
          <w:trHeight w:hRule="exact" w:val="1810"/>
        </w:trPr>
        <w:tc>
          <w:tcPr>
            <w:tcW w:w="3870" w:type="dxa"/>
          </w:tcPr>
          <w:p w14:paraId="6E24F42D" w14:textId="3FD437EC" w:rsidR="001A6113" w:rsidRPr="002D1EAC" w:rsidRDefault="00FC796D" w:rsidP="002D1EAC">
            <w:pPr>
              <w:pStyle w:val="NoSpacing"/>
              <w:rPr>
                <w:rFonts w:ascii="Book Antiqua" w:hAnsi="Book Antiqua"/>
                <w:sz w:val="24"/>
                <w:szCs w:val="24"/>
              </w:rPr>
            </w:pPr>
            <w:r w:rsidRPr="002D1EAC">
              <w:rPr>
                <w:rFonts w:ascii="Book Antiqua" w:hAnsi="Book Antiqua"/>
                <w:sz w:val="24"/>
                <w:szCs w:val="24"/>
              </w:rPr>
              <w:t xml:space="preserve">1) </w:t>
            </w:r>
            <w:r w:rsidR="001A6113" w:rsidRPr="002D1EAC">
              <w:rPr>
                <w:rFonts w:ascii="Book Antiqua" w:hAnsi="Book Antiqua"/>
                <w:sz w:val="24"/>
                <w:szCs w:val="24"/>
              </w:rPr>
              <w:t>Mbështetja e fermerëve me subvencione për fara, plehra dhe mekanizëm bujqësor</w:t>
            </w:r>
          </w:p>
        </w:tc>
        <w:tc>
          <w:tcPr>
            <w:tcW w:w="1350" w:type="dxa"/>
          </w:tcPr>
          <w:p w14:paraId="1AB84BA0" w14:textId="1810C668" w:rsidR="001A6113" w:rsidRPr="002D1EAC" w:rsidRDefault="001A6113" w:rsidP="006F4F63">
            <w:pPr>
              <w:pStyle w:val="NoSpacing"/>
              <w:rPr>
                <w:rFonts w:ascii="Book Antiqua" w:hAnsi="Book Antiqua"/>
                <w:sz w:val="24"/>
                <w:szCs w:val="24"/>
              </w:rPr>
            </w:pPr>
            <w:r w:rsidRPr="002D1EAC">
              <w:rPr>
                <w:rFonts w:ascii="Book Antiqua" w:hAnsi="Book Antiqua"/>
                <w:sz w:val="24"/>
                <w:szCs w:val="24"/>
              </w:rPr>
              <w:t>202</w:t>
            </w:r>
            <w:r w:rsidR="006F4F63">
              <w:rPr>
                <w:rFonts w:ascii="Book Antiqua" w:hAnsi="Book Antiqua"/>
                <w:sz w:val="24"/>
                <w:szCs w:val="24"/>
              </w:rPr>
              <w:t>7</w:t>
            </w:r>
            <w:r w:rsidRPr="002D1EAC">
              <w:rPr>
                <w:rFonts w:ascii="Book Antiqua" w:hAnsi="Book Antiqua"/>
                <w:sz w:val="24"/>
                <w:szCs w:val="24"/>
              </w:rPr>
              <w:t>-2028</w:t>
            </w:r>
          </w:p>
        </w:tc>
        <w:tc>
          <w:tcPr>
            <w:tcW w:w="1890" w:type="dxa"/>
          </w:tcPr>
          <w:p w14:paraId="2B39F48B" w14:textId="2EBE7055" w:rsidR="001A6113" w:rsidRPr="002D1EAC" w:rsidRDefault="00AE4A56" w:rsidP="00BE478E">
            <w:pPr>
              <w:pStyle w:val="NoSpacing"/>
              <w:rPr>
                <w:rFonts w:ascii="Book Antiqua" w:hAnsi="Book Antiqua"/>
                <w:sz w:val="24"/>
                <w:szCs w:val="24"/>
              </w:rPr>
            </w:pPr>
            <w:r>
              <w:rPr>
                <w:rStyle w:val="Strong"/>
                <w:rFonts w:ascii="Book Antiqua" w:hAnsi="Book Antiqua"/>
                <w:b w:val="0"/>
                <w:bCs w:val="0"/>
                <w:sz w:val="24"/>
                <w:szCs w:val="24"/>
              </w:rPr>
              <w:t>25</w:t>
            </w:r>
            <w:r w:rsidR="00215DC4" w:rsidRPr="002D1EAC">
              <w:rPr>
                <w:rStyle w:val="Strong"/>
                <w:rFonts w:ascii="Book Antiqua" w:hAnsi="Book Antiqua"/>
                <w:b w:val="0"/>
                <w:bCs w:val="0"/>
                <w:sz w:val="24"/>
                <w:szCs w:val="24"/>
              </w:rPr>
              <w:t>,000 €</w:t>
            </w:r>
            <w:r w:rsidR="006F4F63">
              <w:rPr>
                <w:rFonts w:ascii="Book Antiqua" w:hAnsi="Book Antiqua"/>
                <w:sz w:val="24"/>
                <w:szCs w:val="24"/>
              </w:rPr>
              <w:t xml:space="preserve"> </w:t>
            </w:r>
            <w:r w:rsidR="004C50A5">
              <w:rPr>
                <w:rFonts w:ascii="Book Antiqua" w:hAnsi="Book Antiqua"/>
                <w:sz w:val="24"/>
                <w:szCs w:val="24"/>
              </w:rPr>
              <w:br/>
              <w:t>202</w:t>
            </w:r>
            <w:r>
              <w:rPr>
                <w:rFonts w:ascii="Book Antiqua" w:hAnsi="Book Antiqua"/>
                <w:sz w:val="24"/>
                <w:szCs w:val="24"/>
              </w:rPr>
              <w:t>7</w:t>
            </w:r>
            <w:r w:rsidR="004C50A5">
              <w:rPr>
                <w:rFonts w:ascii="Book Antiqua" w:hAnsi="Book Antiqua"/>
                <w:sz w:val="24"/>
                <w:szCs w:val="24"/>
              </w:rPr>
              <w:t xml:space="preserve">: </w:t>
            </w:r>
            <w:r>
              <w:rPr>
                <w:rFonts w:ascii="Book Antiqua" w:hAnsi="Book Antiqua"/>
                <w:sz w:val="24"/>
                <w:szCs w:val="24"/>
              </w:rPr>
              <w:t>10</w:t>
            </w:r>
            <w:r w:rsidR="004C50A5">
              <w:rPr>
                <w:rFonts w:ascii="Book Antiqua" w:hAnsi="Book Antiqua"/>
                <w:sz w:val="24"/>
                <w:szCs w:val="24"/>
              </w:rPr>
              <w:t xml:space="preserve">,000 </w:t>
            </w:r>
            <w:r w:rsidR="004C50A5" w:rsidRPr="002D1EAC">
              <w:rPr>
                <w:rFonts w:ascii="Book Antiqua" w:hAnsi="Book Antiqua"/>
                <w:sz w:val="24"/>
                <w:szCs w:val="24"/>
              </w:rPr>
              <w:t>€</w:t>
            </w:r>
            <w:r w:rsidR="00215DC4" w:rsidRPr="002D1EAC">
              <w:rPr>
                <w:rFonts w:ascii="Book Antiqua" w:hAnsi="Book Antiqua"/>
                <w:sz w:val="24"/>
                <w:szCs w:val="24"/>
              </w:rPr>
              <w:br/>
            </w:r>
            <w:r>
              <w:rPr>
                <w:rFonts w:ascii="Book Antiqua" w:hAnsi="Book Antiqua"/>
                <w:sz w:val="24"/>
                <w:szCs w:val="24"/>
              </w:rPr>
              <w:t>202</w:t>
            </w:r>
            <w:r w:rsidR="00BE478E">
              <w:rPr>
                <w:rFonts w:ascii="Book Antiqua" w:hAnsi="Book Antiqua"/>
                <w:sz w:val="24"/>
                <w:szCs w:val="24"/>
              </w:rPr>
              <w:t>8</w:t>
            </w:r>
            <w:r>
              <w:rPr>
                <w:rFonts w:ascii="Book Antiqua" w:hAnsi="Book Antiqua"/>
                <w:sz w:val="24"/>
                <w:szCs w:val="24"/>
              </w:rPr>
              <w:t xml:space="preserve">: 15,000 </w:t>
            </w:r>
            <w:r w:rsidRPr="002D1EAC">
              <w:rPr>
                <w:rFonts w:ascii="Book Antiqua" w:hAnsi="Book Antiqua"/>
                <w:sz w:val="24"/>
                <w:szCs w:val="24"/>
              </w:rPr>
              <w:t>€</w:t>
            </w:r>
          </w:p>
        </w:tc>
        <w:tc>
          <w:tcPr>
            <w:tcW w:w="2070" w:type="dxa"/>
          </w:tcPr>
          <w:p w14:paraId="696753E8" w14:textId="30FA2BDA"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3C0ADC33" w14:textId="4D691622"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07AE601B" w14:textId="1C70FDC5" w:rsidR="001A6113" w:rsidRPr="002D1EAC" w:rsidRDefault="004A5997" w:rsidP="002D1EAC">
            <w:pPr>
              <w:pStyle w:val="NoSpacing"/>
              <w:rPr>
                <w:rFonts w:ascii="Book Antiqua" w:hAnsi="Book Antiqua"/>
                <w:sz w:val="24"/>
                <w:szCs w:val="24"/>
              </w:rPr>
            </w:pPr>
            <w:r w:rsidRPr="00E02FD4">
              <w:rPr>
                <w:rFonts w:ascii="Book Antiqua" w:hAnsi="Book Antiqua"/>
                <w:sz w:val="24"/>
                <w:szCs w:val="24"/>
              </w:rPr>
              <w:t>Zyra e Kryetarit</w:t>
            </w:r>
          </w:p>
        </w:tc>
        <w:tc>
          <w:tcPr>
            <w:tcW w:w="1980" w:type="dxa"/>
          </w:tcPr>
          <w:p w14:paraId="5C08C29C" w14:textId="66DC9885" w:rsidR="001A6113" w:rsidRPr="002079CB" w:rsidRDefault="00215DC4" w:rsidP="002D1EAC">
            <w:pPr>
              <w:pStyle w:val="NoSpacing"/>
              <w:rPr>
                <w:rFonts w:ascii="Book Antiqua" w:hAnsi="Book Antiqua"/>
                <w:sz w:val="24"/>
                <w:szCs w:val="24"/>
                <w:lang w:val="de-DE"/>
              </w:rPr>
            </w:pPr>
            <w:r w:rsidRPr="002079CB">
              <w:rPr>
                <w:rFonts w:ascii="Book Antiqua" w:hAnsi="Book Antiqua"/>
                <w:sz w:val="24"/>
                <w:szCs w:val="24"/>
                <w:lang w:val="de-DE"/>
              </w:rPr>
              <w:t>Rritja e prodhimit bujqësor dhe mbështetja e fermerëve me inpute bazë</w:t>
            </w:r>
          </w:p>
        </w:tc>
      </w:tr>
      <w:tr w:rsidR="001A6113" w:rsidRPr="002D1EAC" w14:paraId="5FBFED70" w14:textId="77777777" w:rsidTr="000770E9">
        <w:trPr>
          <w:trHeight w:hRule="exact" w:val="1783"/>
        </w:trPr>
        <w:tc>
          <w:tcPr>
            <w:tcW w:w="3870" w:type="dxa"/>
          </w:tcPr>
          <w:p w14:paraId="0F51D3A9" w14:textId="5395AF36" w:rsidR="001A6113" w:rsidRPr="002D1EAC" w:rsidRDefault="00FC796D" w:rsidP="002D1EAC">
            <w:pPr>
              <w:pStyle w:val="NoSpacing"/>
              <w:rPr>
                <w:rFonts w:ascii="Book Antiqua" w:hAnsi="Book Antiqua"/>
                <w:sz w:val="24"/>
                <w:szCs w:val="24"/>
              </w:rPr>
            </w:pPr>
            <w:r w:rsidRPr="002D1EAC">
              <w:rPr>
                <w:rFonts w:ascii="Book Antiqua" w:hAnsi="Book Antiqua"/>
                <w:sz w:val="24"/>
                <w:szCs w:val="24"/>
              </w:rPr>
              <w:t xml:space="preserve">2) </w:t>
            </w:r>
            <w:r w:rsidR="001A6113" w:rsidRPr="002D1EAC">
              <w:rPr>
                <w:rFonts w:ascii="Book Antiqua" w:hAnsi="Book Antiqua"/>
                <w:sz w:val="24"/>
                <w:szCs w:val="24"/>
              </w:rPr>
              <w:t>Ndërtimi dhe rehabilitimi i kanaleve të ujitjes</w:t>
            </w:r>
          </w:p>
        </w:tc>
        <w:tc>
          <w:tcPr>
            <w:tcW w:w="1350" w:type="dxa"/>
          </w:tcPr>
          <w:p w14:paraId="5131B5E3" w14:textId="2FBBA4A5" w:rsidR="001A6113" w:rsidRPr="002D1EAC" w:rsidRDefault="00B73841" w:rsidP="00B73841">
            <w:pPr>
              <w:pStyle w:val="NoSpacing"/>
              <w:rPr>
                <w:rFonts w:ascii="Book Antiqua" w:hAnsi="Book Antiqua"/>
                <w:sz w:val="24"/>
                <w:szCs w:val="24"/>
              </w:rPr>
            </w:pPr>
            <w:r>
              <w:rPr>
                <w:rFonts w:ascii="Book Antiqua" w:hAnsi="Book Antiqua"/>
                <w:sz w:val="24"/>
                <w:szCs w:val="24"/>
              </w:rPr>
              <w:t>2026</w:t>
            </w:r>
          </w:p>
        </w:tc>
        <w:tc>
          <w:tcPr>
            <w:tcW w:w="1890" w:type="dxa"/>
          </w:tcPr>
          <w:p w14:paraId="7B1BA7D8" w14:textId="1B9FD4FF" w:rsidR="001A6113" w:rsidRPr="002D1EAC" w:rsidRDefault="00AE4A56" w:rsidP="00213DFD">
            <w:pPr>
              <w:pStyle w:val="NoSpacing"/>
              <w:rPr>
                <w:rFonts w:ascii="Book Antiqua" w:hAnsi="Book Antiqua"/>
                <w:sz w:val="24"/>
                <w:szCs w:val="24"/>
              </w:rPr>
            </w:pPr>
            <w:r>
              <w:rPr>
                <w:rStyle w:val="Strong"/>
                <w:rFonts w:ascii="Book Antiqua" w:hAnsi="Book Antiqua"/>
                <w:b w:val="0"/>
                <w:bCs w:val="0"/>
                <w:sz w:val="24"/>
                <w:szCs w:val="24"/>
              </w:rPr>
              <w:t>41</w:t>
            </w:r>
            <w:r w:rsidRPr="002D1EAC">
              <w:rPr>
                <w:rStyle w:val="Strong"/>
                <w:rFonts w:ascii="Book Antiqua" w:hAnsi="Book Antiqua"/>
                <w:b w:val="0"/>
                <w:bCs w:val="0"/>
                <w:sz w:val="24"/>
                <w:szCs w:val="24"/>
              </w:rPr>
              <w:t>,000 €</w:t>
            </w:r>
            <w:r>
              <w:rPr>
                <w:rFonts w:ascii="Book Antiqua" w:hAnsi="Book Antiqua"/>
                <w:sz w:val="24"/>
                <w:szCs w:val="24"/>
              </w:rPr>
              <w:t xml:space="preserve"> </w:t>
            </w:r>
            <w:r>
              <w:rPr>
                <w:rFonts w:ascii="Book Antiqua" w:hAnsi="Book Antiqua"/>
                <w:sz w:val="24"/>
                <w:szCs w:val="24"/>
              </w:rPr>
              <w:br/>
              <w:t xml:space="preserve">2026: 41,000 </w:t>
            </w:r>
            <w:r w:rsidRPr="002D1EAC">
              <w:rPr>
                <w:rFonts w:ascii="Book Antiqua" w:hAnsi="Book Antiqua"/>
                <w:sz w:val="24"/>
                <w:szCs w:val="24"/>
              </w:rPr>
              <w:t>€</w:t>
            </w:r>
          </w:p>
        </w:tc>
        <w:tc>
          <w:tcPr>
            <w:tcW w:w="2070" w:type="dxa"/>
          </w:tcPr>
          <w:p w14:paraId="6F02F643" w14:textId="77BF7C18"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 xml:space="preserve">Komuna, </w:t>
            </w:r>
            <w:r w:rsidR="000F000C">
              <w:rPr>
                <w:rFonts w:ascii="Book Antiqua" w:hAnsi="Book Antiqua"/>
                <w:sz w:val="24"/>
                <w:szCs w:val="24"/>
              </w:rPr>
              <w:t>Donatorë</w:t>
            </w:r>
          </w:p>
        </w:tc>
        <w:tc>
          <w:tcPr>
            <w:tcW w:w="1536" w:type="dxa"/>
          </w:tcPr>
          <w:p w14:paraId="5FAE5EA6" w14:textId="635081EF"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3F71FF50" w14:textId="193B1D13"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DUMK</w:t>
            </w:r>
          </w:p>
        </w:tc>
        <w:tc>
          <w:tcPr>
            <w:tcW w:w="1980" w:type="dxa"/>
          </w:tcPr>
          <w:p w14:paraId="135C8751" w14:textId="0994466B" w:rsidR="000770E9" w:rsidRPr="00D879E3" w:rsidRDefault="00D879E3" w:rsidP="002D1EAC">
            <w:pPr>
              <w:pStyle w:val="NoSpacing"/>
              <w:rPr>
                <w:rFonts w:ascii="Book Antiqua" w:hAnsi="Book Antiqua"/>
                <w:sz w:val="24"/>
                <w:szCs w:val="24"/>
              </w:rPr>
            </w:pPr>
            <w:r w:rsidRPr="00D879E3">
              <w:rPr>
                <w:rFonts w:ascii="Book Antiqua" w:hAnsi="Book Antiqua"/>
                <w:sz w:val="24"/>
                <w:szCs w:val="24"/>
              </w:rPr>
              <w:t xml:space="preserve">Përmirësimi i infrastrukturës </w:t>
            </w:r>
            <w:r w:rsidR="009C1997">
              <w:rPr>
                <w:rFonts w:ascii="Book Antiqua" w:hAnsi="Book Antiqua"/>
                <w:sz w:val="24"/>
                <w:szCs w:val="24"/>
              </w:rPr>
              <w:t xml:space="preserve">dhe </w:t>
            </w:r>
            <w:r w:rsidR="009C1997" w:rsidRPr="00D879E3">
              <w:rPr>
                <w:rFonts w:ascii="Book Antiqua" w:hAnsi="Book Antiqua"/>
                <w:sz w:val="24"/>
                <w:szCs w:val="24"/>
              </w:rPr>
              <w:t xml:space="preserve">sipërfaqeve të tokave bujqësore nën </w:t>
            </w:r>
            <w:r w:rsidR="000770E9">
              <w:rPr>
                <w:rFonts w:ascii="Book Antiqua" w:hAnsi="Book Antiqua"/>
                <w:sz w:val="24"/>
                <w:szCs w:val="24"/>
              </w:rPr>
              <w:t>ujitjes</w:t>
            </w:r>
          </w:p>
        </w:tc>
      </w:tr>
      <w:tr w:rsidR="001A6113" w:rsidRPr="002D1EAC" w14:paraId="3683FB91" w14:textId="77777777" w:rsidTr="000770E9">
        <w:trPr>
          <w:trHeight w:hRule="exact" w:val="1450"/>
        </w:trPr>
        <w:tc>
          <w:tcPr>
            <w:tcW w:w="3870" w:type="dxa"/>
          </w:tcPr>
          <w:p w14:paraId="6104D8AC" w14:textId="5FD52C86" w:rsidR="001A6113" w:rsidRPr="002D1EAC" w:rsidRDefault="00FC796D" w:rsidP="002D1EAC">
            <w:pPr>
              <w:pStyle w:val="NoSpacing"/>
              <w:rPr>
                <w:rFonts w:ascii="Book Antiqua" w:hAnsi="Book Antiqua"/>
                <w:sz w:val="24"/>
                <w:szCs w:val="24"/>
              </w:rPr>
            </w:pPr>
            <w:r w:rsidRPr="002D1EAC">
              <w:rPr>
                <w:rFonts w:ascii="Book Antiqua" w:hAnsi="Book Antiqua"/>
                <w:sz w:val="24"/>
                <w:szCs w:val="24"/>
              </w:rPr>
              <w:t xml:space="preserve">3) </w:t>
            </w:r>
            <w:r w:rsidR="001A6113" w:rsidRPr="002D1EAC">
              <w:rPr>
                <w:rFonts w:ascii="Book Antiqua" w:hAnsi="Book Antiqua"/>
                <w:sz w:val="24"/>
                <w:szCs w:val="24"/>
              </w:rPr>
              <w:t>Promovimi i kultivimit të kulturave intensive dhe zhvillimi i serrave</w:t>
            </w:r>
          </w:p>
        </w:tc>
        <w:tc>
          <w:tcPr>
            <w:tcW w:w="1350" w:type="dxa"/>
          </w:tcPr>
          <w:p w14:paraId="11F92969" w14:textId="1575CB66" w:rsidR="001A6113" w:rsidRPr="002D1EAC" w:rsidRDefault="001A6113" w:rsidP="000F31B7">
            <w:pPr>
              <w:pStyle w:val="NoSpacing"/>
              <w:rPr>
                <w:rFonts w:ascii="Book Antiqua" w:hAnsi="Book Antiqua"/>
                <w:sz w:val="24"/>
                <w:szCs w:val="24"/>
              </w:rPr>
            </w:pPr>
            <w:r w:rsidRPr="002D1EAC">
              <w:rPr>
                <w:rFonts w:ascii="Book Antiqua" w:hAnsi="Book Antiqua"/>
                <w:sz w:val="24"/>
                <w:szCs w:val="24"/>
              </w:rPr>
              <w:t>202</w:t>
            </w:r>
            <w:r w:rsidR="000F31B7">
              <w:rPr>
                <w:rFonts w:ascii="Book Antiqua" w:hAnsi="Book Antiqua"/>
                <w:sz w:val="24"/>
                <w:szCs w:val="24"/>
              </w:rPr>
              <w:t>7</w:t>
            </w:r>
            <w:r w:rsidRPr="002D1EAC">
              <w:rPr>
                <w:rFonts w:ascii="Book Antiqua" w:hAnsi="Book Antiqua"/>
                <w:sz w:val="24"/>
                <w:szCs w:val="24"/>
              </w:rPr>
              <w:t>-2028</w:t>
            </w:r>
          </w:p>
        </w:tc>
        <w:tc>
          <w:tcPr>
            <w:tcW w:w="1890" w:type="dxa"/>
          </w:tcPr>
          <w:p w14:paraId="1EB65C57" w14:textId="459C612B" w:rsidR="001A6113" w:rsidRPr="002D1EAC" w:rsidRDefault="004804FE" w:rsidP="0042788C">
            <w:pPr>
              <w:pStyle w:val="NoSpacing"/>
              <w:rPr>
                <w:rFonts w:ascii="Book Antiqua" w:hAnsi="Book Antiqua"/>
                <w:sz w:val="24"/>
                <w:szCs w:val="24"/>
              </w:rPr>
            </w:pPr>
            <w:r>
              <w:rPr>
                <w:rStyle w:val="Strong"/>
                <w:rFonts w:ascii="Book Antiqua" w:hAnsi="Book Antiqua"/>
                <w:b w:val="0"/>
                <w:bCs w:val="0"/>
                <w:sz w:val="24"/>
                <w:szCs w:val="24"/>
              </w:rPr>
              <w:t>2</w:t>
            </w:r>
            <w:r w:rsidR="000F31B7">
              <w:rPr>
                <w:rStyle w:val="Strong"/>
                <w:rFonts w:ascii="Book Antiqua" w:hAnsi="Book Antiqua"/>
                <w:b w:val="0"/>
                <w:bCs w:val="0"/>
                <w:sz w:val="24"/>
                <w:szCs w:val="24"/>
              </w:rPr>
              <w:t>0</w:t>
            </w:r>
            <w:r w:rsidR="00215DC4" w:rsidRPr="002D1EAC">
              <w:rPr>
                <w:rStyle w:val="Strong"/>
                <w:rFonts w:ascii="Book Antiqua" w:hAnsi="Book Antiqua"/>
                <w:b w:val="0"/>
                <w:bCs w:val="0"/>
                <w:sz w:val="24"/>
                <w:szCs w:val="24"/>
              </w:rPr>
              <w:t>,000 €</w:t>
            </w:r>
            <w:r w:rsidR="00215DC4" w:rsidRPr="002D1EAC">
              <w:rPr>
                <w:rFonts w:ascii="Book Antiqua" w:hAnsi="Book Antiqua"/>
                <w:sz w:val="24"/>
                <w:szCs w:val="24"/>
              </w:rPr>
              <w:t xml:space="preserve"> </w:t>
            </w:r>
            <w:r w:rsidR="00215DC4" w:rsidRPr="002D1EAC">
              <w:rPr>
                <w:rFonts w:ascii="Book Antiqua" w:hAnsi="Book Antiqua"/>
                <w:sz w:val="24"/>
                <w:szCs w:val="24"/>
              </w:rPr>
              <w:br/>
              <w:t xml:space="preserve">2027: </w:t>
            </w:r>
            <w:r w:rsidR="000F31B7">
              <w:rPr>
                <w:rFonts w:ascii="Book Antiqua" w:hAnsi="Book Antiqua"/>
                <w:sz w:val="24"/>
                <w:szCs w:val="24"/>
              </w:rPr>
              <w:t>1</w:t>
            </w:r>
            <w:r w:rsidR="0042788C">
              <w:rPr>
                <w:rFonts w:ascii="Book Antiqua" w:hAnsi="Book Antiqua"/>
                <w:sz w:val="24"/>
                <w:szCs w:val="24"/>
              </w:rPr>
              <w:t>0</w:t>
            </w:r>
            <w:r w:rsidR="000F31B7">
              <w:rPr>
                <w:rFonts w:ascii="Book Antiqua" w:hAnsi="Book Antiqua"/>
                <w:sz w:val="24"/>
                <w:szCs w:val="24"/>
              </w:rPr>
              <w:t>,000 € 2028: 1</w:t>
            </w:r>
            <w:r w:rsidR="0042788C">
              <w:rPr>
                <w:rFonts w:ascii="Book Antiqua" w:hAnsi="Book Antiqua"/>
                <w:sz w:val="24"/>
                <w:szCs w:val="24"/>
              </w:rPr>
              <w:t>0</w:t>
            </w:r>
            <w:r w:rsidR="00215DC4" w:rsidRPr="002D1EAC">
              <w:rPr>
                <w:rFonts w:ascii="Book Antiqua" w:hAnsi="Book Antiqua"/>
                <w:sz w:val="24"/>
                <w:szCs w:val="24"/>
              </w:rPr>
              <w:t>,000 €</w:t>
            </w:r>
          </w:p>
        </w:tc>
        <w:tc>
          <w:tcPr>
            <w:tcW w:w="2070" w:type="dxa"/>
          </w:tcPr>
          <w:p w14:paraId="55013C1D" w14:textId="7E1E5194"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Komuna, Grande, MBPZHR</w:t>
            </w:r>
          </w:p>
        </w:tc>
        <w:tc>
          <w:tcPr>
            <w:tcW w:w="1536" w:type="dxa"/>
          </w:tcPr>
          <w:p w14:paraId="2B6BFB74" w14:textId="60063976" w:rsidR="001A6113" w:rsidRPr="002D1EAC" w:rsidRDefault="001A6113"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689A5F97" w14:textId="622639ED" w:rsidR="001A6113" w:rsidRPr="002D1EAC" w:rsidRDefault="004A5997" w:rsidP="002D1EAC">
            <w:pPr>
              <w:pStyle w:val="NoSpacing"/>
              <w:rPr>
                <w:rFonts w:ascii="Book Antiqua" w:hAnsi="Book Antiqua"/>
                <w:sz w:val="24"/>
                <w:szCs w:val="24"/>
              </w:rPr>
            </w:pPr>
            <w:r w:rsidRPr="002D1EAC">
              <w:rPr>
                <w:rFonts w:ascii="Book Antiqua" w:hAnsi="Book Antiqua"/>
                <w:sz w:val="24"/>
                <w:szCs w:val="24"/>
              </w:rPr>
              <w:t>DZHE</w:t>
            </w:r>
          </w:p>
        </w:tc>
        <w:tc>
          <w:tcPr>
            <w:tcW w:w="1980" w:type="dxa"/>
          </w:tcPr>
          <w:p w14:paraId="05520484" w14:textId="61BE5974" w:rsidR="001A6113" w:rsidRPr="007A77D0" w:rsidRDefault="007A77D0" w:rsidP="00DA6646">
            <w:pPr>
              <w:pStyle w:val="NoSpacing"/>
              <w:rPr>
                <w:rFonts w:ascii="Book Antiqua" w:hAnsi="Book Antiqua"/>
                <w:sz w:val="24"/>
                <w:szCs w:val="24"/>
              </w:rPr>
            </w:pPr>
            <w:r w:rsidRPr="007A77D0">
              <w:rPr>
                <w:rFonts w:ascii="Book Antiqua" w:hAnsi="Book Antiqua"/>
                <w:sz w:val="24"/>
                <w:szCs w:val="24"/>
              </w:rPr>
              <w:t>Rritja e sipërfaqeve të dhe zgjerimi i prodhimit në sera.</w:t>
            </w:r>
          </w:p>
        </w:tc>
      </w:tr>
      <w:tr w:rsidR="00F533BA" w:rsidRPr="002D1EAC" w14:paraId="1220941D" w14:textId="77777777" w:rsidTr="004B72D1">
        <w:tc>
          <w:tcPr>
            <w:tcW w:w="3870" w:type="dxa"/>
            <w:shd w:val="clear" w:color="auto" w:fill="BDD6EE" w:themeFill="accent1" w:themeFillTint="66"/>
          </w:tcPr>
          <w:p w14:paraId="76170CE2" w14:textId="043CC09B" w:rsidR="00F533BA" w:rsidRPr="002D1EAC" w:rsidRDefault="00F533BA" w:rsidP="005B05F2">
            <w:pPr>
              <w:pStyle w:val="NoSpacing"/>
              <w:rPr>
                <w:rFonts w:ascii="Book Antiqua" w:hAnsi="Book Antiqua"/>
                <w:sz w:val="24"/>
                <w:szCs w:val="24"/>
              </w:rPr>
            </w:pPr>
            <w:r w:rsidRPr="002D1EAC">
              <w:rPr>
                <w:rFonts w:ascii="Book Antiqua" w:hAnsi="Book Antiqua"/>
                <w:sz w:val="24"/>
                <w:szCs w:val="24"/>
              </w:rPr>
              <w:t xml:space="preserve">Objektivi specifik </w:t>
            </w:r>
            <w:r w:rsidR="005B05F2">
              <w:rPr>
                <w:rFonts w:ascii="Book Antiqua" w:hAnsi="Book Antiqua"/>
                <w:sz w:val="24"/>
                <w:szCs w:val="24"/>
              </w:rPr>
              <w:t>4</w:t>
            </w:r>
            <w:r w:rsidRPr="002D1EAC">
              <w:rPr>
                <w:rFonts w:ascii="Book Antiqua" w:hAnsi="Book Antiqua"/>
                <w:sz w:val="24"/>
                <w:szCs w:val="24"/>
              </w:rPr>
              <w:t>.2</w:t>
            </w:r>
          </w:p>
        </w:tc>
        <w:tc>
          <w:tcPr>
            <w:tcW w:w="5310" w:type="dxa"/>
            <w:gridSpan w:val="3"/>
            <w:shd w:val="clear" w:color="auto" w:fill="BDD6EE" w:themeFill="accent1" w:themeFillTint="66"/>
          </w:tcPr>
          <w:p w14:paraId="6D5640F8"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Treguesi për matjen e përmbushjes së objektivit</w:t>
            </w:r>
          </w:p>
        </w:tc>
        <w:tc>
          <w:tcPr>
            <w:tcW w:w="1536" w:type="dxa"/>
            <w:shd w:val="clear" w:color="auto" w:fill="BDD6EE" w:themeFill="accent1" w:themeFillTint="66"/>
          </w:tcPr>
          <w:p w14:paraId="21076880"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Gjendja bazë</w:t>
            </w:r>
          </w:p>
        </w:tc>
        <w:tc>
          <w:tcPr>
            <w:tcW w:w="1614" w:type="dxa"/>
            <w:shd w:val="clear" w:color="auto" w:fill="BDD6EE" w:themeFill="accent1" w:themeFillTint="66"/>
          </w:tcPr>
          <w:p w14:paraId="3440BA76" w14:textId="1B27CA86" w:rsidR="00F533BA" w:rsidRPr="002D1EAC" w:rsidRDefault="00F533BA" w:rsidP="00187469">
            <w:pPr>
              <w:pStyle w:val="NoSpacing"/>
              <w:rPr>
                <w:rFonts w:ascii="Book Antiqua" w:hAnsi="Book Antiqua"/>
                <w:sz w:val="24"/>
                <w:szCs w:val="24"/>
              </w:rPr>
            </w:pPr>
            <w:r w:rsidRPr="002D1EAC">
              <w:rPr>
                <w:rFonts w:ascii="Book Antiqua" w:hAnsi="Book Antiqua"/>
                <w:sz w:val="24"/>
                <w:szCs w:val="24"/>
              </w:rPr>
              <w:t>Caku 202</w:t>
            </w:r>
            <w:r w:rsidR="00187469">
              <w:rPr>
                <w:rFonts w:ascii="Book Antiqua" w:hAnsi="Book Antiqua"/>
                <w:sz w:val="24"/>
                <w:szCs w:val="24"/>
              </w:rPr>
              <w:t>7</w:t>
            </w:r>
          </w:p>
        </w:tc>
        <w:tc>
          <w:tcPr>
            <w:tcW w:w="1980" w:type="dxa"/>
            <w:shd w:val="clear" w:color="auto" w:fill="BDD6EE" w:themeFill="accent1" w:themeFillTint="66"/>
          </w:tcPr>
          <w:p w14:paraId="323E110B"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Caku 2028</w:t>
            </w:r>
          </w:p>
        </w:tc>
      </w:tr>
      <w:tr w:rsidR="00F533BA" w:rsidRPr="002D1EAC" w14:paraId="27E2F60C" w14:textId="77777777" w:rsidTr="00FC796D">
        <w:trPr>
          <w:trHeight w:hRule="exact" w:val="622"/>
        </w:trPr>
        <w:tc>
          <w:tcPr>
            <w:tcW w:w="3870" w:type="dxa"/>
            <w:vMerge w:val="restart"/>
          </w:tcPr>
          <w:p w14:paraId="06DECA18" w14:textId="5EC62D3F" w:rsidR="00F533BA" w:rsidRPr="002D1EAC" w:rsidRDefault="000F0119" w:rsidP="002D1EAC">
            <w:pPr>
              <w:pStyle w:val="NoSpacing"/>
              <w:rPr>
                <w:rFonts w:ascii="Book Antiqua" w:hAnsi="Book Antiqua"/>
                <w:sz w:val="24"/>
                <w:szCs w:val="24"/>
              </w:rPr>
            </w:pPr>
            <w:r w:rsidRPr="002D1EAC">
              <w:rPr>
                <w:rFonts w:ascii="Book Antiqua" w:hAnsi="Book Antiqua"/>
                <w:sz w:val="24"/>
                <w:szCs w:val="24"/>
              </w:rPr>
              <w:t>Zhvillimi i blegtorisë, bletarisë dhe pemëtarisë</w:t>
            </w:r>
          </w:p>
        </w:tc>
        <w:tc>
          <w:tcPr>
            <w:tcW w:w="5310" w:type="dxa"/>
            <w:gridSpan w:val="3"/>
          </w:tcPr>
          <w:p w14:paraId="2BFBBEFB" w14:textId="00B3C19C" w:rsidR="00F533BA" w:rsidRPr="002D1EAC" w:rsidRDefault="00FC796D" w:rsidP="002D1EAC">
            <w:pPr>
              <w:pStyle w:val="NoSpacing"/>
              <w:rPr>
                <w:rFonts w:ascii="Book Antiqua" w:hAnsi="Book Antiqua"/>
                <w:sz w:val="24"/>
                <w:szCs w:val="24"/>
              </w:rPr>
            </w:pPr>
            <w:r w:rsidRPr="002D1EAC">
              <w:rPr>
                <w:rFonts w:ascii="Book Antiqua" w:hAnsi="Book Antiqua"/>
                <w:sz w:val="24"/>
                <w:szCs w:val="24"/>
              </w:rPr>
              <w:t>Numri i fermerëve të mbështetur në blegtori, bletari dhe pemëtari</w:t>
            </w:r>
          </w:p>
        </w:tc>
        <w:tc>
          <w:tcPr>
            <w:tcW w:w="1536" w:type="dxa"/>
          </w:tcPr>
          <w:p w14:paraId="73DA68DD" w14:textId="1D1B627C" w:rsidR="00F533BA" w:rsidRPr="00AE4791" w:rsidRDefault="00187469" w:rsidP="002D1EAC">
            <w:pPr>
              <w:pStyle w:val="NoSpacing"/>
              <w:rPr>
                <w:rFonts w:ascii="Book Antiqua" w:hAnsi="Book Antiqua"/>
                <w:sz w:val="24"/>
                <w:szCs w:val="24"/>
              </w:rPr>
            </w:pPr>
            <w:r w:rsidRPr="00AE4791">
              <w:rPr>
                <w:rFonts w:ascii="Book Antiqua" w:hAnsi="Book Antiqua"/>
                <w:sz w:val="24"/>
                <w:szCs w:val="24"/>
              </w:rPr>
              <w:t>40</w:t>
            </w:r>
          </w:p>
        </w:tc>
        <w:tc>
          <w:tcPr>
            <w:tcW w:w="1614" w:type="dxa"/>
          </w:tcPr>
          <w:p w14:paraId="1CF5E3A5" w14:textId="4DB3F610" w:rsidR="00F533BA" w:rsidRPr="00AE4791" w:rsidRDefault="00187469" w:rsidP="002D1EAC">
            <w:pPr>
              <w:pStyle w:val="NoSpacing"/>
              <w:rPr>
                <w:rFonts w:ascii="Book Antiqua" w:hAnsi="Book Antiqua"/>
                <w:sz w:val="24"/>
                <w:szCs w:val="24"/>
              </w:rPr>
            </w:pPr>
            <w:r w:rsidRPr="00AE4791">
              <w:rPr>
                <w:rFonts w:ascii="Book Antiqua" w:hAnsi="Book Antiqua"/>
                <w:sz w:val="24"/>
                <w:szCs w:val="24"/>
              </w:rPr>
              <w:t>50</w:t>
            </w:r>
          </w:p>
        </w:tc>
        <w:tc>
          <w:tcPr>
            <w:tcW w:w="1980" w:type="dxa"/>
          </w:tcPr>
          <w:p w14:paraId="202AE013" w14:textId="78934F85" w:rsidR="00F533BA" w:rsidRPr="00AE4791" w:rsidRDefault="00AE4791" w:rsidP="002D1EAC">
            <w:pPr>
              <w:pStyle w:val="NoSpacing"/>
              <w:rPr>
                <w:rFonts w:ascii="Book Antiqua" w:hAnsi="Book Antiqua"/>
                <w:sz w:val="24"/>
                <w:szCs w:val="24"/>
              </w:rPr>
            </w:pPr>
            <w:r w:rsidRPr="00AE4791">
              <w:rPr>
                <w:rFonts w:ascii="Book Antiqua" w:hAnsi="Book Antiqua"/>
                <w:sz w:val="24"/>
                <w:szCs w:val="24"/>
              </w:rPr>
              <w:t>90</w:t>
            </w:r>
          </w:p>
        </w:tc>
      </w:tr>
      <w:tr w:rsidR="00F533BA" w:rsidRPr="002D1EAC" w14:paraId="4E1B8A05" w14:textId="77777777" w:rsidTr="004B72D1">
        <w:trPr>
          <w:trHeight w:hRule="exact" w:val="595"/>
        </w:trPr>
        <w:tc>
          <w:tcPr>
            <w:tcW w:w="3870" w:type="dxa"/>
            <w:vMerge/>
          </w:tcPr>
          <w:p w14:paraId="4905E63A" w14:textId="77777777" w:rsidR="00F533BA" w:rsidRPr="002D1EAC" w:rsidRDefault="00F533BA" w:rsidP="002D1EAC">
            <w:pPr>
              <w:pStyle w:val="NoSpacing"/>
              <w:rPr>
                <w:rFonts w:ascii="Book Antiqua" w:hAnsi="Book Antiqua"/>
                <w:sz w:val="24"/>
                <w:szCs w:val="24"/>
              </w:rPr>
            </w:pPr>
          </w:p>
        </w:tc>
        <w:tc>
          <w:tcPr>
            <w:tcW w:w="5310" w:type="dxa"/>
            <w:gridSpan w:val="3"/>
          </w:tcPr>
          <w:p w14:paraId="5F9D09C4" w14:textId="0BFD2C77" w:rsidR="00F533BA" w:rsidRPr="002D1EAC" w:rsidRDefault="00FC796D" w:rsidP="002D1EAC">
            <w:pPr>
              <w:pStyle w:val="NoSpacing"/>
              <w:rPr>
                <w:rFonts w:ascii="Book Antiqua" w:hAnsi="Book Antiqua"/>
                <w:sz w:val="24"/>
                <w:szCs w:val="24"/>
              </w:rPr>
            </w:pPr>
            <w:r w:rsidRPr="002D1EAC">
              <w:rPr>
                <w:rFonts w:ascii="Book Antiqua" w:hAnsi="Book Antiqua"/>
                <w:sz w:val="24"/>
                <w:szCs w:val="24"/>
              </w:rPr>
              <w:t>Numri i trajnimeve / ndërhyrjeve mbështetëse në blegtori, bletari dhe pemëtari</w:t>
            </w:r>
          </w:p>
        </w:tc>
        <w:tc>
          <w:tcPr>
            <w:tcW w:w="1536" w:type="dxa"/>
          </w:tcPr>
          <w:p w14:paraId="268C8FCD" w14:textId="6D399F91" w:rsidR="00F533BA" w:rsidRPr="00AE4791" w:rsidRDefault="00FC796D" w:rsidP="002D1EAC">
            <w:pPr>
              <w:pStyle w:val="NoSpacing"/>
              <w:rPr>
                <w:rFonts w:ascii="Book Antiqua" w:hAnsi="Book Antiqua"/>
                <w:sz w:val="24"/>
                <w:szCs w:val="24"/>
              </w:rPr>
            </w:pPr>
            <w:r w:rsidRPr="00AE4791">
              <w:rPr>
                <w:rFonts w:ascii="Book Antiqua" w:hAnsi="Book Antiqua"/>
                <w:sz w:val="24"/>
                <w:szCs w:val="24"/>
              </w:rPr>
              <w:t>2</w:t>
            </w:r>
          </w:p>
        </w:tc>
        <w:tc>
          <w:tcPr>
            <w:tcW w:w="1614" w:type="dxa"/>
          </w:tcPr>
          <w:p w14:paraId="79757F04" w14:textId="56AB6E97" w:rsidR="00F533BA" w:rsidRPr="00AE4791" w:rsidRDefault="00FC796D" w:rsidP="002D1EAC">
            <w:pPr>
              <w:pStyle w:val="NoSpacing"/>
              <w:rPr>
                <w:rFonts w:ascii="Book Antiqua" w:hAnsi="Book Antiqua"/>
                <w:sz w:val="24"/>
                <w:szCs w:val="24"/>
              </w:rPr>
            </w:pPr>
            <w:r w:rsidRPr="00AE4791">
              <w:rPr>
                <w:rFonts w:ascii="Book Antiqua" w:hAnsi="Book Antiqua"/>
                <w:sz w:val="24"/>
                <w:szCs w:val="24"/>
              </w:rPr>
              <w:t>5</w:t>
            </w:r>
          </w:p>
        </w:tc>
        <w:tc>
          <w:tcPr>
            <w:tcW w:w="1980" w:type="dxa"/>
          </w:tcPr>
          <w:p w14:paraId="2B96AA99" w14:textId="09BE8CDF" w:rsidR="00F533BA" w:rsidRPr="00AE4791" w:rsidRDefault="00FC796D" w:rsidP="002D1EAC">
            <w:pPr>
              <w:pStyle w:val="NoSpacing"/>
              <w:rPr>
                <w:rFonts w:ascii="Book Antiqua" w:hAnsi="Book Antiqua"/>
                <w:sz w:val="24"/>
                <w:szCs w:val="24"/>
              </w:rPr>
            </w:pPr>
            <w:r w:rsidRPr="00AE4791">
              <w:rPr>
                <w:rFonts w:ascii="Book Antiqua" w:hAnsi="Book Antiqua"/>
                <w:sz w:val="24"/>
                <w:szCs w:val="24"/>
              </w:rPr>
              <w:t>7</w:t>
            </w:r>
          </w:p>
        </w:tc>
      </w:tr>
      <w:tr w:rsidR="00F533BA" w:rsidRPr="002D1EAC" w14:paraId="66C55FAC" w14:textId="77777777" w:rsidTr="00215DC4">
        <w:trPr>
          <w:trHeight w:hRule="exact" w:val="676"/>
        </w:trPr>
        <w:tc>
          <w:tcPr>
            <w:tcW w:w="3870" w:type="dxa"/>
            <w:shd w:val="clear" w:color="auto" w:fill="8496B0" w:themeFill="text2" w:themeFillTint="99"/>
          </w:tcPr>
          <w:p w14:paraId="118AC4E0"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Aktiviteti</w:t>
            </w:r>
          </w:p>
        </w:tc>
        <w:tc>
          <w:tcPr>
            <w:tcW w:w="1350" w:type="dxa"/>
            <w:shd w:val="clear" w:color="auto" w:fill="8496B0" w:themeFill="text2" w:themeFillTint="99"/>
          </w:tcPr>
          <w:p w14:paraId="13AF7DCD"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Afati për zbatim</w:t>
            </w:r>
          </w:p>
        </w:tc>
        <w:tc>
          <w:tcPr>
            <w:tcW w:w="1890" w:type="dxa"/>
            <w:shd w:val="clear" w:color="auto" w:fill="8496B0" w:themeFill="text2" w:themeFillTint="99"/>
          </w:tcPr>
          <w:p w14:paraId="4E79CC55" w14:textId="16962BC2" w:rsidR="00F533BA" w:rsidRPr="002D1EAC" w:rsidRDefault="007A7725" w:rsidP="002D1EAC">
            <w:pPr>
              <w:pStyle w:val="NoSpacing"/>
              <w:rPr>
                <w:rFonts w:ascii="Book Antiqua" w:hAnsi="Book Antiqua"/>
                <w:sz w:val="24"/>
                <w:szCs w:val="24"/>
              </w:rPr>
            </w:pPr>
            <w:r>
              <w:rPr>
                <w:rFonts w:ascii="Book Antiqua" w:hAnsi="Book Antiqua"/>
                <w:sz w:val="24"/>
                <w:szCs w:val="24"/>
              </w:rPr>
              <w:t>Kostoja T</w:t>
            </w:r>
            <w:r w:rsidR="00F533BA" w:rsidRPr="002D1EAC">
              <w:rPr>
                <w:rFonts w:ascii="Book Antiqua" w:hAnsi="Book Antiqua"/>
                <w:sz w:val="24"/>
                <w:szCs w:val="24"/>
              </w:rPr>
              <w:t>otale €</w:t>
            </w:r>
          </w:p>
        </w:tc>
        <w:tc>
          <w:tcPr>
            <w:tcW w:w="2070" w:type="dxa"/>
            <w:shd w:val="clear" w:color="auto" w:fill="8496B0" w:themeFill="text2" w:themeFillTint="99"/>
          </w:tcPr>
          <w:p w14:paraId="31A0AED3"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Burimi i financimit</w:t>
            </w:r>
          </w:p>
        </w:tc>
        <w:tc>
          <w:tcPr>
            <w:tcW w:w="1536" w:type="dxa"/>
            <w:shd w:val="clear" w:color="auto" w:fill="8496B0" w:themeFill="text2" w:themeFillTint="99"/>
          </w:tcPr>
          <w:p w14:paraId="7C5F953D" w14:textId="34764F6F" w:rsidR="00F533BA" w:rsidRPr="002D1EAC" w:rsidRDefault="007229CF" w:rsidP="002D1EAC">
            <w:pPr>
              <w:pStyle w:val="NoSpacing"/>
              <w:rPr>
                <w:rFonts w:ascii="Book Antiqua" w:hAnsi="Book Antiqua"/>
                <w:sz w:val="24"/>
                <w:szCs w:val="24"/>
              </w:rPr>
            </w:pPr>
            <w:r>
              <w:rPr>
                <w:rFonts w:ascii="Book Antiqua" w:hAnsi="Book Antiqua"/>
                <w:sz w:val="24"/>
                <w:szCs w:val="24"/>
              </w:rPr>
              <w:t>Drejtoria</w:t>
            </w:r>
            <w:r w:rsidR="00F533BA" w:rsidRPr="002D1EAC">
              <w:rPr>
                <w:rFonts w:ascii="Book Antiqua" w:hAnsi="Book Antiqua"/>
                <w:sz w:val="24"/>
                <w:szCs w:val="24"/>
              </w:rPr>
              <w:t xml:space="preserve"> udhëheqëse</w:t>
            </w:r>
          </w:p>
        </w:tc>
        <w:tc>
          <w:tcPr>
            <w:tcW w:w="1614" w:type="dxa"/>
            <w:shd w:val="clear" w:color="auto" w:fill="8496B0" w:themeFill="text2" w:themeFillTint="99"/>
          </w:tcPr>
          <w:p w14:paraId="79ED3506" w14:textId="4BB39A9B" w:rsidR="00F533BA" w:rsidRPr="002D1EAC" w:rsidRDefault="007229CF" w:rsidP="002D1EAC">
            <w:pPr>
              <w:pStyle w:val="NoSpacing"/>
              <w:rPr>
                <w:rFonts w:ascii="Book Antiqua" w:hAnsi="Book Antiqua"/>
                <w:sz w:val="24"/>
                <w:szCs w:val="24"/>
              </w:rPr>
            </w:pPr>
            <w:r>
              <w:rPr>
                <w:rFonts w:ascii="Book Antiqua" w:hAnsi="Book Antiqua"/>
                <w:sz w:val="24"/>
                <w:szCs w:val="24"/>
              </w:rPr>
              <w:t>Drejtoria</w:t>
            </w:r>
            <w:r w:rsidR="00F533BA" w:rsidRPr="002D1EAC">
              <w:rPr>
                <w:rFonts w:ascii="Book Antiqua" w:hAnsi="Book Antiqua"/>
                <w:sz w:val="24"/>
                <w:szCs w:val="24"/>
              </w:rPr>
              <w:t xml:space="preserve"> mbështetëse</w:t>
            </w:r>
          </w:p>
        </w:tc>
        <w:tc>
          <w:tcPr>
            <w:tcW w:w="1980" w:type="dxa"/>
            <w:shd w:val="clear" w:color="auto" w:fill="8496B0" w:themeFill="text2" w:themeFillTint="99"/>
          </w:tcPr>
          <w:p w14:paraId="1C182EBA"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Rezultati</w:t>
            </w:r>
          </w:p>
        </w:tc>
      </w:tr>
      <w:tr w:rsidR="00F533BA" w:rsidRPr="002D1EAC" w14:paraId="0106D6F0" w14:textId="77777777" w:rsidTr="004B72D1">
        <w:trPr>
          <w:trHeight w:hRule="exact" w:val="288"/>
        </w:trPr>
        <w:tc>
          <w:tcPr>
            <w:tcW w:w="14310" w:type="dxa"/>
            <w:gridSpan w:val="7"/>
            <w:shd w:val="clear" w:color="auto" w:fill="9CC2E5" w:themeFill="accent1" w:themeFillTint="99"/>
          </w:tcPr>
          <w:p w14:paraId="2203A612" w14:textId="77777777" w:rsidR="00F533BA" w:rsidRPr="002D1EAC" w:rsidRDefault="00F533BA" w:rsidP="002D1EAC">
            <w:pPr>
              <w:pStyle w:val="NoSpacing"/>
              <w:rPr>
                <w:rFonts w:ascii="Book Antiqua" w:hAnsi="Book Antiqua"/>
                <w:sz w:val="24"/>
                <w:szCs w:val="24"/>
              </w:rPr>
            </w:pPr>
          </w:p>
        </w:tc>
      </w:tr>
      <w:tr w:rsidR="007968A4" w:rsidRPr="002D1EAC" w14:paraId="50E0B64E" w14:textId="77777777" w:rsidTr="002D1EAC">
        <w:trPr>
          <w:trHeight w:hRule="exact" w:val="1792"/>
        </w:trPr>
        <w:tc>
          <w:tcPr>
            <w:tcW w:w="3870" w:type="dxa"/>
          </w:tcPr>
          <w:p w14:paraId="7E705E5B" w14:textId="6775D312" w:rsidR="007968A4" w:rsidRPr="002079CB" w:rsidRDefault="00B73841" w:rsidP="002D1EAC">
            <w:pPr>
              <w:pStyle w:val="NoSpacing"/>
              <w:rPr>
                <w:rFonts w:ascii="Book Antiqua" w:hAnsi="Book Antiqua"/>
                <w:sz w:val="24"/>
                <w:szCs w:val="24"/>
                <w:lang w:val="de-DE"/>
              </w:rPr>
            </w:pPr>
            <w:r>
              <w:rPr>
                <w:rFonts w:ascii="Book Antiqua" w:hAnsi="Book Antiqua"/>
                <w:sz w:val="24"/>
                <w:szCs w:val="24"/>
                <w:lang w:val="de-DE"/>
              </w:rPr>
              <w:t>1</w:t>
            </w:r>
            <w:r w:rsidR="00D11C29">
              <w:rPr>
                <w:rFonts w:ascii="Book Antiqua" w:hAnsi="Book Antiqua"/>
                <w:sz w:val="24"/>
                <w:szCs w:val="24"/>
                <w:lang w:val="de-DE"/>
              </w:rPr>
              <w:t xml:space="preserve">) </w:t>
            </w:r>
            <w:r w:rsidR="007968A4" w:rsidRPr="002079CB">
              <w:rPr>
                <w:rFonts w:ascii="Book Antiqua" w:hAnsi="Book Antiqua"/>
                <w:sz w:val="24"/>
                <w:szCs w:val="24"/>
                <w:lang w:val="de-DE"/>
              </w:rPr>
              <w:t>Mbështetja e fermerëve për ngritjen dhe zgjerimin e fermave blegtorale</w:t>
            </w:r>
          </w:p>
        </w:tc>
        <w:tc>
          <w:tcPr>
            <w:tcW w:w="1350" w:type="dxa"/>
          </w:tcPr>
          <w:p w14:paraId="37E0D537" w14:textId="62706548" w:rsidR="007968A4" w:rsidRPr="002D1EAC" w:rsidRDefault="007968A4" w:rsidP="008B351A">
            <w:pPr>
              <w:pStyle w:val="NoSpacing"/>
              <w:rPr>
                <w:rFonts w:ascii="Book Antiqua" w:hAnsi="Book Antiqua"/>
                <w:sz w:val="24"/>
                <w:szCs w:val="24"/>
              </w:rPr>
            </w:pPr>
            <w:r w:rsidRPr="002D1EAC">
              <w:rPr>
                <w:rFonts w:ascii="Book Antiqua" w:hAnsi="Book Antiqua"/>
                <w:sz w:val="24"/>
                <w:szCs w:val="24"/>
              </w:rPr>
              <w:t>202</w:t>
            </w:r>
            <w:r w:rsidR="008B351A">
              <w:rPr>
                <w:rFonts w:ascii="Book Antiqua" w:hAnsi="Book Antiqua"/>
                <w:sz w:val="24"/>
                <w:szCs w:val="24"/>
              </w:rPr>
              <w:t>8</w:t>
            </w:r>
          </w:p>
        </w:tc>
        <w:tc>
          <w:tcPr>
            <w:tcW w:w="1890" w:type="dxa"/>
          </w:tcPr>
          <w:p w14:paraId="476067E3" w14:textId="1DA346CC" w:rsidR="007968A4" w:rsidRPr="002D1EAC" w:rsidRDefault="00F35A47" w:rsidP="00F35A47">
            <w:pPr>
              <w:pStyle w:val="NoSpacing"/>
              <w:rPr>
                <w:rFonts w:ascii="Book Antiqua" w:hAnsi="Book Antiqua"/>
                <w:sz w:val="24"/>
                <w:szCs w:val="24"/>
              </w:rPr>
            </w:pPr>
            <w:r>
              <w:rPr>
                <w:rStyle w:val="Strong"/>
                <w:rFonts w:ascii="Book Antiqua" w:hAnsi="Book Antiqua"/>
                <w:b w:val="0"/>
                <w:bCs w:val="0"/>
                <w:sz w:val="24"/>
                <w:szCs w:val="24"/>
              </w:rPr>
              <w:t>3</w:t>
            </w:r>
            <w:r w:rsidR="007968A4" w:rsidRPr="002D1EAC">
              <w:rPr>
                <w:rStyle w:val="Strong"/>
                <w:rFonts w:ascii="Book Antiqua" w:hAnsi="Book Antiqua"/>
                <w:b w:val="0"/>
                <w:bCs w:val="0"/>
                <w:sz w:val="24"/>
                <w:szCs w:val="24"/>
              </w:rPr>
              <w:t>0,000 €</w:t>
            </w:r>
            <w:r w:rsidR="007968A4" w:rsidRPr="002D1EAC">
              <w:rPr>
                <w:rFonts w:ascii="Book Antiqua" w:hAnsi="Book Antiqua"/>
                <w:sz w:val="24"/>
                <w:szCs w:val="24"/>
              </w:rPr>
              <w:t xml:space="preserve"> </w:t>
            </w:r>
            <w:r w:rsidR="007968A4" w:rsidRPr="002D1EAC">
              <w:rPr>
                <w:rFonts w:ascii="Book Antiqua" w:hAnsi="Book Antiqua"/>
                <w:sz w:val="24"/>
                <w:szCs w:val="24"/>
              </w:rPr>
              <w:br/>
              <w:t xml:space="preserve">2028: </w:t>
            </w:r>
            <w:r>
              <w:rPr>
                <w:rFonts w:ascii="Book Antiqua" w:hAnsi="Book Antiqua"/>
                <w:sz w:val="24"/>
                <w:szCs w:val="24"/>
              </w:rPr>
              <w:t>3</w:t>
            </w:r>
            <w:r w:rsidR="007968A4" w:rsidRPr="002D1EAC">
              <w:rPr>
                <w:rFonts w:ascii="Book Antiqua" w:hAnsi="Book Antiqua"/>
                <w:sz w:val="24"/>
                <w:szCs w:val="24"/>
              </w:rPr>
              <w:t>0,000 €</w:t>
            </w:r>
          </w:p>
        </w:tc>
        <w:tc>
          <w:tcPr>
            <w:tcW w:w="2070" w:type="dxa"/>
          </w:tcPr>
          <w:p w14:paraId="587E3F30" w14:textId="4C83DC50"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7E4AF877" w14:textId="6A574AE5"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1D2AD9E1" w14:textId="4B2623CC" w:rsidR="007968A4" w:rsidRPr="002D1EAC" w:rsidRDefault="00043637" w:rsidP="002D1EAC">
            <w:pPr>
              <w:pStyle w:val="NoSpacing"/>
              <w:rPr>
                <w:rFonts w:ascii="Book Antiqua" w:hAnsi="Book Antiqua"/>
                <w:sz w:val="24"/>
                <w:szCs w:val="24"/>
              </w:rPr>
            </w:pPr>
            <w:r>
              <w:rPr>
                <w:rFonts w:ascii="Book Antiqua" w:hAnsi="Book Antiqua"/>
                <w:sz w:val="24"/>
                <w:szCs w:val="24"/>
              </w:rPr>
              <w:t>DZHE</w:t>
            </w:r>
          </w:p>
        </w:tc>
        <w:tc>
          <w:tcPr>
            <w:tcW w:w="1980" w:type="dxa"/>
          </w:tcPr>
          <w:p w14:paraId="0FF54EE7" w14:textId="5D45AE94"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Rritja e kapaciteteve blegtorale dhe fuqizimi i fermave familjare</w:t>
            </w:r>
          </w:p>
        </w:tc>
      </w:tr>
      <w:tr w:rsidR="007968A4" w:rsidRPr="00EC6EF5" w14:paraId="35E4E4B6" w14:textId="77777777" w:rsidTr="002D1EAC">
        <w:trPr>
          <w:trHeight w:hRule="exact" w:val="1522"/>
        </w:trPr>
        <w:tc>
          <w:tcPr>
            <w:tcW w:w="3870" w:type="dxa"/>
          </w:tcPr>
          <w:p w14:paraId="57BEA5A0" w14:textId="1B34932D" w:rsidR="007968A4" w:rsidRPr="002D1EAC" w:rsidRDefault="00D11C29" w:rsidP="002D1EAC">
            <w:pPr>
              <w:pStyle w:val="NoSpacing"/>
              <w:rPr>
                <w:rFonts w:ascii="Book Antiqua" w:hAnsi="Book Antiqua"/>
                <w:sz w:val="24"/>
                <w:szCs w:val="24"/>
              </w:rPr>
            </w:pPr>
            <w:r>
              <w:rPr>
                <w:rFonts w:ascii="Book Antiqua" w:hAnsi="Book Antiqua"/>
                <w:sz w:val="24"/>
                <w:szCs w:val="24"/>
              </w:rPr>
              <w:t xml:space="preserve">2) </w:t>
            </w:r>
            <w:r w:rsidR="007968A4" w:rsidRPr="002D1EAC">
              <w:rPr>
                <w:rFonts w:ascii="Book Antiqua" w:hAnsi="Book Antiqua"/>
                <w:sz w:val="24"/>
                <w:szCs w:val="24"/>
              </w:rPr>
              <w:t>Subvencionimi i koshereve të bletëve dhe pajisjeve për bletari</w:t>
            </w:r>
          </w:p>
        </w:tc>
        <w:tc>
          <w:tcPr>
            <w:tcW w:w="1350" w:type="dxa"/>
          </w:tcPr>
          <w:p w14:paraId="47E4DC6B" w14:textId="481CE835" w:rsidR="007968A4" w:rsidRPr="002D1EAC" w:rsidRDefault="007968A4" w:rsidP="000F31B7">
            <w:pPr>
              <w:pStyle w:val="NoSpacing"/>
              <w:rPr>
                <w:rFonts w:ascii="Book Antiqua" w:hAnsi="Book Antiqua"/>
                <w:sz w:val="24"/>
                <w:szCs w:val="24"/>
              </w:rPr>
            </w:pPr>
            <w:r w:rsidRPr="002D1EAC">
              <w:rPr>
                <w:rFonts w:ascii="Book Antiqua" w:hAnsi="Book Antiqua"/>
                <w:sz w:val="24"/>
                <w:szCs w:val="24"/>
              </w:rPr>
              <w:t>202</w:t>
            </w:r>
            <w:r w:rsidR="000F31B7">
              <w:rPr>
                <w:rFonts w:ascii="Book Antiqua" w:hAnsi="Book Antiqua"/>
                <w:sz w:val="24"/>
                <w:szCs w:val="24"/>
              </w:rPr>
              <w:t>7</w:t>
            </w:r>
            <w:r w:rsidRPr="002D1EAC">
              <w:rPr>
                <w:rFonts w:ascii="Book Antiqua" w:hAnsi="Book Antiqua"/>
                <w:sz w:val="24"/>
                <w:szCs w:val="24"/>
              </w:rPr>
              <w:t>-2028</w:t>
            </w:r>
          </w:p>
        </w:tc>
        <w:tc>
          <w:tcPr>
            <w:tcW w:w="1890" w:type="dxa"/>
          </w:tcPr>
          <w:p w14:paraId="31E8C0ED" w14:textId="6E17F653" w:rsidR="007968A4" w:rsidRPr="002D1EAC" w:rsidRDefault="00D72E11" w:rsidP="00D72E11">
            <w:pPr>
              <w:pStyle w:val="NoSpacing"/>
              <w:rPr>
                <w:rFonts w:ascii="Book Antiqua" w:hAnsi="Book Antiqua"/>
                <w:sz w:val="24"/>
                <w:szCs w:val="24"/>
              </w:rPr>
            </w:pPr>
            <w:r>
              <w:rPr>
                <w:rStyle w:val="Strong"/>
                <w:rFonts w:ascii="Book Antiqua" w:hAnsi="Book Antiqua"/>
                <w:b w:val="0"/>
                <w:bCs w:val="0"/>
                <w:sz w:val="24"/>
                <w:szCs w:val="24"/>
              </w:rPr>
              <w:t>15</w:t>
            </w:r>
            <w:r w:rsidR="007968A4" w:rsidRPr="002D1EAC">
              <w:rPr>
                <w:rStyle w:val="Strong"/>
                <w:rFonts w:ascii="Book Antiqua" w:hAnsi="Book Antiqua"/>
                <w:b w:val="0"/>
                <w:bCs w:val="0"/>
                <w:sz w:val="24"/>
                <w:szCs w:val="24"/>
              </w:rPr>
              <w:t>,000 €</w:t>
            </w:r>
            <w:r w:rsidR="007968A4" w:rsidRPr="002D1EAC">
              <w:rPr>
                <w:rStyle w:val="Strong"/>
                <w:rFonts w:ascii="Book Antiqua" w:hAnsi="Book Antiqua"/>
                <w:b w:val="0"/>
                <w:bCs w:val="0"/>
                <w:sz w:val="24"/>
                <w:szCs w:val="24"/>
              </w:rPr>
              <w:br/>
            </w:r>
            <w:r w:rsidR="007968A4" w:rsidRPr="002D1EAC">
              <w:rPr>
                <w:rFonts w:ascii="Book Antiqua" w:hAnsi="Book Antiqua"/>
                <w:sz w:val="24"/>
                <w:szCs w:val="24"/>
              </w:rPr>
              <w:t xml:space="preserve">2027: </w:t>
            </w:r>
            <w:r>
              <w:rPr>
                <w:rFonts w:ascii="Book Antiqua" w:hAnsi="Book Antiqua"/>
                <w:sz w:val="24"/>
                <w:szCs w:val="24"/>
              </w:rPr>
              <w:t>5</w:t>
            </w:r>
            <w:r w:rsidR="007968A4" w:rsidRPr="002D1EAC">
              <w:rPr>
                <w:rFonts w:ascii="Book Antiqua" w:hAnsi="Book Antiqua"/>
                <w:sz w:val="24"/>
                <w:szCs w:val="24"/>
              </w:rPr>
              <w:t xml:space="preserve">,000 € 2028: </w:t>
            </w:r>
            <w:r>
              <w:rPr>
                <w:rFonts w:ascii="Book Antiqua" w:hAnsi="Book Antiqua"/>
                <w:sz w:val="24"/>
                <w:szCs w:val="24"/>
              </w:rPr>
              <w:t>10</w:t>
            </w:r>
            <w:r w:rsidR="007968A4" w:rsidRPr="002D1EAC">
              <w:rPr>
                <w:rFonts w:ascii="Book Antiqua" w:hAnsi="Book Antiqua"/>
                <w:sz w:val="24"/>
                <w:szCs w:val="24"/>
              </w:rPr>
              <w:t>,000 €</w:t>
            </w:r>
          </w:p>
        </w:tc>
        <w:tc>
          <w:tcPr>
            <w:tcW w:w="2070" w:type="dxa"/>
          </w:tcPr>
          <w:p w14:paraId="493E0596" w14:textId="32BF172C"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6B691BE3" w14:textId="31E13006"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3A5FCFD9" w14:textId="48882BA5" w:rsidR="007968A4" w:rsidRPr="002D1EAC" w:rsidRDefault="004A5997" w:rsidP="002D1EAC">
            <w:pPr>
              <w:pStyle w:val="NoSpacing"/>
              <w:rPr>
                <w:rFonts w:ascii="Book Antiqua" w:hAnsi="Book Antiqua"/>
                <w:sz w:val="24"/>
                <w:szCs w:val="24"/>
              </w:rPr>
            </w:pPr>
            <w:r w:rsidRPr="00E02FD4">
              <w:rPr>
                <w:rFonts w:ascii="Book Antiqua" w:hAnsi="Book Antiqua"/>
                <w:sz w:val="24"/>
                <w:szCs w:val="24"/>
              </w:rPr>
              <w:t>Zyra e Kryetarit</w:t>
            </w:r>
          </w:p>
        </w:tc>
        <w:tc>
          <w:tcPr>
            <w:tcW w:w="1980" w:type="dxa"/>
          </w:tcPr>
          <w:p w14:paraId="08B57F64" w14:textId="0C350705" w:rsidR="007968A4" w:rsidRPr="002079CB" w:rsidRDefault="00FA4B1F" w:rsidP="002D1EAC">
            <w:pPr>
              <w:pStyle w:val="NoSpacing"/>
              <w:rPr>
                <w:rFonts w:ascii="Book Antiqua" w:hAnsi="Book Antiqua"/>
                <w:sz w:val="24"/>
                <w:szCs w:val="24"/>
                <w:lang w:val="de-DE"/>
              </w:rPr>
            </w:pPr>
            <w:r w:rsidRPr="002079CB">
              <w:rPr>
                <w:rFonts w:ascii="Book Antiqua" w:hAnsi="Book Antiqua"/>
                <w:sz w:val="24"/>
                <w:szCs w:val="24"/>
                <w:lang w:val="de-DE"/>
              </w:rPr>
              <w:t>Rritja e prodhimit dhe kapaciteteve në sektorin e bletarisë</w:t>
            </w:r>
          </w:p>
        </w:tc>
      </w:tr>
      <w:tr w:rsidR="007968A4" w:rsidRPr="002D1EAC" w14:paraId="4D72FB7F" w14:textId="77777777" w:rsidTr="002D1EAC">
        <w:trPr>
          <w:trHeight w:hRule="exact" w:val="1792"/>
        </w:trPr>
        <w:tc>
          <w:tcPr>
            <w:tcW w:w="3870" w:type="dxa"/>
          </w:tcPr>
          <w:p w14:paraId="2926FB9A" w14:textId="1436FBD7" w:rsidR="007968A4" w:rsidRPr="002079CB" w:rsidRDefault="00D11C29" w:rsidP="002D1EAC">
            <w:pPr>
              <w:pStyle w:val="NoSpacing"/>
              <w:rPr>
                <w:rFonts w:ascii="Book Antiqua" w:hAnsi="Book Antiqua"/>
                <w:sz w:val="24"/>
                <w:szCs w:val="24"/>
                <w:lang w:val="de-DE"/>
              </w:rPr>
            </w:pPr>
            <w:r>
              <w:rPr>
                <w:rFonts w:ascii="Book Antiqua" w:hAnsi="Book Antiqua"/>
                <w:sz w:val="24"/>
                <w:szCs w:val="24"/>
                <w:lang w:val="de-DE"/>
              </w:rPr>
              <w:t xml:space="preserve">3) </w:t>
            </w:r>
            <w:r w:rsidR="007968A4" w:rsidRPr="002079CB">
              <w:rPr>
                <w:rFonts w:ascii="Book Antiqua" w:hAnsi="Book Antiqua"/>
                <w:sz w:val="24"/>
                <w:szCs w:val="24"/>
                <w:lang w:val="de-DE"/>
              </w:rPr>
              <w:t>Mbështetja për zgjerimin e pemishteve dhe kultivimin e kulturave me vlerë të lartë</w:t>
            </w:r>
          </w:p>
        </w:tc>
        <w:tc>
          <w:tcPr>
            <w:tcW w:w="1350" w:type="dxa"/>
          </w:tcPr>
          <w:p w14:paraId="578F027C" w14:textId="08E69F29" w:rsidR="007968A4" w:rsidRPr="002D1EAC" w:rsidRDefault="007968A4" w:rsidP="000F31B7">
            <w:pPr>
              <w:pStyle w:val="NoSpacing"/>
              <w:rPr>
                <w:rFonts w:ascii="Book Antiqua" w:hAnsi="Book Antiqua"/>
                <w:sz w:val="24"/>
                <w:szCs w:val="24"/>
              </w:rPr>
            </w:pPr>
            <w:r w:rsidRPr="002D1EAC">
              <w:rPr>
                <w:rFonts w:ascii="Book Antiqua" w:hAnsi="Book Antiqua"/>
                <w:sz w:val="24"/>
                <w:szCs w:val="24"/>
              </w:rPr>
              <w:t>2028</w:t>
            </w:r>
          </w:p>
        </w:tc>
        <w:tc>
          <w:tcPr>
            <w:tcW w:w="1890" w:type="dxa"/>
          </w:tcPr>
          <w:p w14:paraId="245F2A16" w14:textId="07B5E0D0" w:rsidR="007968A4" w:rsidRPr="002D1EAC" w:rsidRDefault="00D72E11" w:rsidP="00D72E11">
            <w:pPr>
              <w:pStyle w:val="NoSpacing"/>
              <w:rPr>
                <w:rFonts w:ascii="Book Antiqua" w:hAnsi="Book Antiqua"/>
                <w:sz w:val="24"/>
                <w:szCs w:val="24"/>
              </w:rPr>
            </w:pPr>
            <w:r>
              <w:rPr>
                <w:rStyle w:val="Strong"/>
                <w:rFonts w:ascii="Book Antiqua" w:hAnsi="Book Antiqua"/>
                <w:b w:val="0"/>
                <w:bCs w:val="0"/>
                <w:sz w:val="24"/>
                <w:szCs w:val="24"/>
              </w:rPr>
              <w:t>25</w:t>
            </w:r>
            <w:r w:rsidR="007968A4" w:rsidRPr="002D1EAC">
              <w:rPr>
                <w:rStyle w:val="Strong"/>
                <w:rFonts w:ascii="Book Antiqua" w:hAnsi="Book Antiqua"/>
                <w:b w:val="0"/>
                <w:bCs w:val="0"/>
                <w:sz w:val="24"/>
                <w:szCs w:val="24"/>
              </w:rPr>
              <w:t>,000 €</w:t>
            </w:r>
            <w:r w:rsidR="007968A4" w:rsidRPr="002D1EAC">
              <w:rPr>
                <w:rStyle w:val="Strong"/>
                <w:rFonts w:ascii="Book Antiqua" w:hAnsi="Book Antiqua"/>
                <w:b w:val="0"/>
                <w:bCs w:val="0"/>
                <w:sz w:val="24"/>
                <w:szCs w:val="24"/>
              </w:rPr>
              <w:br/>
            </w:r>
            <w:r w:rsidR="007968A4" w:rsidRPr="002D1EAC">
              <w:rPr>
                <w:rFonts w:ascii="Book Antiqua" w:hAnsi="Book Antiqua"/>
                <w:sz w:val="24"/>
                <w:szCs w:val="24"/>
              </w:rPr>
              <w:t xml:space="preserve">2028: </w:t>
            </w:r>
            <w:r w:rsidR="00C21BB2">
              <w:rPr>
                <w:rFonts w:ascii="Book Antiqua" w:hAnsi="Book Antiqua"/>
                <w:sz w:val="24"/>
                <w:szCs w:val="24"/>
              </w:rPr>
              <w:t>2</w:t>
            </w:r>
            <w:r w:rsidR="007968A4" w:rsidRPr="002D1EAC">
              <w:rPr>
                <w:rFonts w:ascii="Book Antiqua" w:hAnsi="Book Antiqua"/>
                <w:sz w:val="24"/>
                <w:szCs w:val="24"/>
              </w:rPr>
              <w:t>5,000 €</w:t>
            </w:r>
          </w:p>
        </w:tc>
        <w:tc>
          <w:tcPr>
            <w:tcW w:w="2070" w:type="dxa"/>
          </w:tcPr>
          <w:p w14:paraId="71DE5C11" w14:textId="64D37CB1"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7A7EDC5A" w14:textId="26FC212F"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6FD8635A" w14:textId="1A59171F" w:rsidR="007968A4" w:rsidRPr="002D1EAC" w:rsidRDefault="003D3726" w:rsidP="003D3726">
            <w:pPr>
              <w:pStyle w:val="NoSpacing"/>
              <w:rPr>
                <w:rFonts w:ascii="Book Antiqua" w:hAnsi="Book Antiqua"/>
                <w:sz w:val="24"/>
                <w:szCs w:val="24"/>
              </w:rPr>
            </w:pPr>
            <w:r>
              <w:rPr>
                <w:rFonts w:ascii="Book Antiqua" w:hAnsi="Book Antiqua"/>
                <w:sz w:val="24"/>
                <w:szCs w:val="24"/>
              </w:rPr>
              <w:t>DUMK</w:t>
            </w:r>
          </w:p>
        </w:tc>
        <w:tc>
          <w:tcPr>
            <w:tcW w:w="1980" w:type="dxa"/>
          </w:tcPr>
          <w:p w14:paraId="5B685ADF" w14:textId="662E9DC7" w:rsidR="007968A4" w:rsidRPr="002D1EAC" w:rsidRDefault="00FA4B1F" w:rsidP="002D1EAC">
            <w:pPr>
              <w:pStyle w:val="NoSpacing"/>
              <w:rPr>
                <w:rFonts w:ascii="Book Antiqua" w:hAnsi="Book Antiqua"/>
                <w:sz w:val="24"/>
                <w:szCs w:val="24"/>
              </w:rPr>
            </w:pPr>
            <w:r w:rsidRPr="002D1EAC">
              <w:rPr>
                <w:rFonts w:ascii="Book Antiqua" w:hAnsi="Book Antiqua"/>
                <w:sz w:val="24"/>
                <w:szCs w:val="24"/>
              </w:rPr>
              <w:t>Zgjerimi i pemishteve dhe rritja e prodhimit me vlerë më të lartë ekonomike</w:t>
            </w:r>
          </w:p>
        </w:tc>
      </w:tr>
      <w:tr w:rsidR="00F533BA" w:rsidRPr="002D1EAC" w14:paraId="13A52670" w14:textId="77777777" w:rsidTr="004B72D1">
        <w:tc>
          <w:tcPr>
            <w:tcW w:w="3870" w:type="dxa"/>
            <w:shd w:val="clear" w:color="auto" w:fill="BDD6EE" w:themeFill="accent1" w:themeFillTint="66"/>
          </w:tcPr>
          <w:p w14:paraId="364572AD" w14:textId="3BDE326A" w:rsidR="00F533BA" w:rsidRPr="002D1EAC" w:rsidRDefault="00F533BA" w:rsidP="005B05F2">
            <w:pPr>
              <w:pStyle w:val="NoSpacing"/>
              <w:rPr>
                <w:rFonts w:ascii="Book Antiqua" w:hAnsi="Book Antiqua"/>
                <w:sz w:val="24"/>
                <w:szCs w:val="24"/>
              </w:rPr>
            </w:pPr>
            <w:r w:rsidRPr="002D1EAC">
              <w:rPr>
                <w:rFonts w:ascii="Book Antiqua" w:hAnsi="Book Antiqua"/>
                <w:sz w:val="24"/>
                <w:szCs w:val="24"/>
              </w:rPr>
              <w:t xml:space="preserve">Objektivi specifik </w:t>
            </w:r>
            <w:r w:rsidR="005B05F2">
              <w:rPr>
                <w:rFonts w:ascii="Book Antiqua" w:hAnsi="Book Antiqua"/>
                <w:sz w:val="24"/>
                <w:szCs w:val="24"/>
              </w:rPr>
              <w:t>4</w:t>
            </w:r>
            <w:r w:rsidRPr="002D1EAC">
              <w:rPr>
                <w:rFonts w:ascii="Book Antiqua" w:hAnsi="Book Antiqua"/>
                <w:sz w:val="24"/>
                <w:szCs w:val="24"/>
              </w:rPr>
              <w:t>.</w:t>
            </w:r>
            <w:r w:rsidR="000F0119" w:rsidRPr="002D1EAC">
              <w:rPr>
                <w:rFonts w:ascii="Book Antiqua" w:hAnsi="Book Antiqua"/>
                <w:sz w:val="24"/>
                <w:szCs w:val="24"/>
              </w:rPr>
              <w:t>3</w:t>
            </w:r>
          </w:p>
        </w:tc>
        <w:tc>
          <w:tcPr>
            <w:tcW w:w="5310" w:type="dxa"/>
            <w:gridSpan w:val="3"/>
            <w:shd w:val="clear" w:color="auto" w:fill="BDD6EE" w:themeFill="accent1" w:themeFillTint="66"/>
          </w:tcPr>
          <w:p w14:paraId="214D1BC9"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Treguesi për matjen e përmbushjes së objektivit</w:t>
            </w:r>
          </w:p>
        </w:tc>
        <w:tc>
          <w:tcPr>
            <w:tcW w:w="1536" w:type="dxa"/>
            <w:shd w:val="clear" w:color="auto" w:fill="BDD6EE" w:themeFill="accent1" w:themeFillTint="66"/>
          </w:tcPr>
          <w:p w14:paraId="262FA5B1"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Gjendja bazë</w:t>
            </w:r>
          </w:p>
        </w:tc>
        <w:tc>
          <w:tcPr>
            <w:tcW w:w="1614" w:type="dxa"/>
            <w:shd w:val="clear" w:color="auto" w:fill="BDD6EE" w:themeFill="accent1" w:themeFillTint="66"/>
          </w:tcPr>
          <w:p w14:paraId="0CF44F92" w14:textId="4FD0FE41" w:rsidR="00F533BA" w:rsidRPr="002D1EAC" w:rsidRDefault="00F533BA" w:rsidP="00187469">
            <w:pPr>
              <w:pStyle w:val="NoSpacing"/>
              <w:rPr>
                <w:rFonts w:ascii="Book Antiqua" w:hAnsi="Book Antiqua"/>
                <w:sz w:val="24"/>
                <w:szCs w:val="24"/>
              </w:rPr>
            </w:pPr>
            <w:r w:rsidRPr="002D1EAC">
              <w:rPr>
                <w:rFonts w:ascii="Book Antiqua" w:hAnsi="Book Antiqua"/>
                <w:sz w:val="24"/>
                <w:szCs w:val="24"/>
              </w:rPr>
              <w:t>Caku 202</w:t>
            </w:r>
            <w:r w:rsidR="00187469">
              <w:rPr>
                <w:rFonts w:ascii="Book Antiqua" w:hAnsi="Book Antiqua"/>
                <w:sz w:val="24"/>
                <w:szCs w:val="24"/>
              </w:rPr>
              <w:t>7</w:t>
            </w:r>
          </w:p>
        </w:tc>
        <w:tc>
          <w:tcPr>
            <w:tcW w:w="1980" w:type="dxa"/>
            <w:shd w:val="clear" w:color="auto" w:fill="BDD6EE" w:themeFill="accent1" w:themeFillTint="66"/>
          </w:tcPr>
          <w:p w14:paraId="139D4678"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Caku 2028</w:t>
            </w:r>
          </w:p>
        </w:tc>
      </w:tr>
      <w:tr w:rsidR="00F533BA" w:rsidRPr="002D1EAC" w14:paraId="4A0D524F" w14:textId="77777777" w:rsidTr="003C5D46">
        <w:trPr>
          <w:trHeight w:hRule="exact" w:val="595"/>
        </w:trPr>
        <w:tc>
          <w:tcPr>
            <w:tcW w:w="3870" w:type="dxa"/>
            <w:vMerge w:val="restart"/>
          </w:tcPr>
          <w:p w14:paraId="41C05D0C" w14:textId="07EC402C" w:rsidR="00F533BA" w:rsidRPr="002D1EAC" w:rsidRDefault="000F0119" w:rsidP="002D1EAC">
            <w:pPr>
              <w:pStyle w:val="NoSpacing"/>
              <w:rPr>
                <w:rFonts w:ascii="Book Antiqua" w:hAnsi="Book Antiqua"/>
                <w:sz w:val="24"/>
                <w:szCs w:val="24"/>
              </w:rPr>
            </w:pPr>
            <w:r w:rsidRPr="002D1EAC">
              <w:rPr>
                <w:rFonts w:ascii="Book Antiqua" w:hAnsi="Book Antiqua"/>
                <w:sz w:val="24"/>
                <w:szCs w:val="24"/>
              </w:rPr>
              <w:t>Përmirësimi i organizimit rural dhe zhvillimi i agro-biznesit</w:t>
            </w:r>
            <w:r w:rsidRPr="002D1EAC">
              <w:rPr>
                <w:rFonts w:ascii="Book Antiqua" w:hAnsi="Book Antiqua"/>
                <w:sz w:val="24"/>
                <w:szCs w:val="24"/>
              </w:rPr>
              <w:tab/>
            </w:r>
          </w:p>
        </w:tc>
        <w:tc>
          <w:tcPr>
            <w:tcW w:w="5310" w:type="dxa"/>
            <w:gridSpan w:val="3"/>
          </w:tcPr>
          <w:p w14:paraId="0BBE5E58" w14:textId="688697D8" w:rsidR="00F533BA" w:rsidRPr="002D1EAC" w:rsidRDefault="003C5D46" w:rsidP="002D1EAC">
            <w:pPr>
              <w:pStyle w:val="NoSpacing"/>
              <w:rPr>
                <w:rFonts w:ascii="Book Antiqua" w:hAnsi="Book Antiqua"/>
                <w:sz w:val="24"/>
                <w:szCs w:val="24"/>
              </w:rPr>
            </w:pPr>
            <w:r w:rsidRPr="002D1EAC">
              <w:rPr>
                <w:rFonts w:ascii="Book Antiqua" w:hAnsi="Book Antiqua"/>
                <w:sz w:val="24"/>
                <w:szCs w:val="24"/>
              </w:rPr>
              <w:t>Numri i fermerëve / bizneseve të përfshira në trajnime, panaire ose forma bashkëpunimi</w:t>
            </w:r>
          </w:p>
        </w:tc>
        <w:tc>
          <w:tcPr>
            <w:tcW w:w="1536" w:type="dxa"/>
          </w:tcPr>
          <w:p w14:paraId="2136064D" w14:textId="407AC305" w:rsidR="00F533BA" w:rsidRPr="002D1EAC" w:rsidRDefault="00561F48" w:rsidP="002D1EAC">
            <w:pPr>
              <w:pStyle w:val="NoSpacing"/>
              <w:rPr>
                <w:rFonts w:ascii="Book Antiqua" w:hAnsi="Book Antiqua"/>
                <w:sz w:val="24"/>
                <w:szCs w:val="24"/>
              </w:rPr>
            </w:pPr>
            <w:r w:rsidRPr="002D1EAC">
              <w:rPr>
                <w:rFonts w:ascii="Book Antiqua" w:hAnsi="Book Antiqua"/>
                <w:sz w:val="24"/>
                <w:szCs w:val="24"/>
              </w:rPr>
              <w:t>20</w:t>
            </w:r>
          </w:p>
        </w:tc>
        <w:tc>
          <w:tcPr>
            <w:tcW w:w="1614" w:type="dxa"/>
          </w:tcPr>
          <w:p w14:paraId="309C7185" w14:textId="4098706E" w:rsidR="00F533BA" w:rsidRPr="002D1EAC" w:rsidRDefault="00561F48" w:rsidP="002D1EAC">
            <w:pPr>
              <w:pStyle w:val="NoSpacing"/>
              <w:rPr>
                <w:rFonts w:ascii="Book Antiqua" w:hAnsi="Book Antiqua"/>
                <w:sz w:val="24"/>
                <w:szCs w:val="24"/>
              </w:rPr>
            </w:pPr>
            <w:r w:rsidRPr="002D1EAC">
              <w:rPr>
                <w:rFonts w:ascii="Book Antiqua" w:hAnsi="Book Antiqua"/>
                <w:sz w:val="24"/>
                <w:szCs w:val="24"/>
              </w:rPr>
              <w:t>50</w:t>
            </w:r>
          </w:p>
        </w:tc>
        <w:tc>
          <w:tcPr>
            <w:tcW w:w="1980" w:type="dxa"/>
          </w:tcPr>
          <w:p w14:paraId="7CBBC1F8" w14:textId="331E0F18" w:rsidR="00F533BA" w:rsidRPr="002D1EAC" w:rsidRDefault="00561F48" w:rsidP="002D1EAC">
            <w:pPr>
              <w:pStyle w:val="NoSpacing"/>
              <w:rPr>
                <w:rFonts w:ascii="Book Antiqua" w:hAnsi="Book Antiqua"/>
                <w:sz w:val="24"/>
                <w:szCs w:val="24"/>
              </w:rPr>
            </w:pPr>
            <w:r w:rsidRPr="002D1EAC">
              <w:rPr>
                <w:rFonts w:ascii="Book Antiqua" w:hAnsi="Book Antiqua"/>
                <w:sz w:val="24"/>
                <w:szCs w:val="24"/>
              </w:rPr>
              <w:t>60</w:t>
            </w:r>
          </w:p>
        </w:tc>
      </w:tr>
      <w:tr w:rsidR="00F533BA" w:rsidRPr="002D1EAC" w14:paraId="3F1BA187" w14:textId="77777777" w:rsidTr="004B72D1">
        <w:trPr>
          <w:trHeight w:hRule="exact" w:val="595"/>
        </w:trPr>
        <w:tc>
          <w:tcPr>
            <w:tcW w:w="3870" w:type="dxa"/>
            <w:vMerge/>
          </w:tcPr>
          <w:p w14:paraId="7C1B8D6B" w14:textId="77777777" w:rsidR="00F533BA" w:rsidRPr="002D1EAC" w:rsidRDefault="00F533BA" w:rsidP="002D1EAC">
            <w:pPr>
              <w:pStyle w:val="NoSpacing"/>
              <w:rPr>
                <w:rFonts w:ascii="Book Antiqua" w:hAnsi="Book Antiqua"/>
                <w:sz w:val="24"/>
                <w:szCs w:val="24"/>
              </w:rPr>
            </w:pPr>
          </w:p>
        </w:tc>
        <w:tc>
          <w:tcPr>
            <w:tcW w:w="5310" w:type="dxa"/>
            <w:gridSpan w:val="3"/>
          </w:tcPr>
          <w:p w14:paraId="7575D540" w14:textId="7BCF0098" w:rsidR="00F533BA" w:rsidRPr="002D1EAC" w:rsidRDefault="003C5D46" w:rsidP="002D1EAC">
            <w:pPr>
              <w:pStyle w:val="NoSpacing"/>
              <w:rPr>
                <w:rFonts w:ascii="Book Antiqua" w:hAnsi="Book Antiqua"/>
                <w:sz w:val="24"/>
                <w:szCs w:val="24"/>
              </w:rPr>
            </w:pPr>
            <w:r w:rsidRPr="002D1EAC">
              <w:rPr>
                <w:rFonts w:ascii="Book Antiqua" w:hAnsi="Book Antiqua"/>
                <w:sz w:val="24"/>
                <w:szCs w:val="24"/>
              </w:rPr>
              <w:t>Numri i bizneseve të mbështetura për promovim, përpunim ose certifikim të produkteve lokale</w:t>
            </w:r>
          </w:p>
        </w:tc>
        <w:tc>
          <w:tcPr>
            <w:tcW w:w="1536" w:type="dxa"/>
          </w:tcPr>
          <w:p w14:paraId="4482F90D" w14:textId="3FE62682" w:rsidR="00F533BA" w:rsidRPr="002D1EAC" w:rsidRDefault="003C5D46" w:rsidP="002D1EAC">
            <w:pPr>
              <w:pStyle w:val="NoSpacing"/>
              <w:rPr>
                <w:rFonts w:ascii="Book Antiqua" w:hAnsi="Book Antiqua"/>
                <w:sz w:val="24"/>
                <w:szCs w:val="24"/>
              </w:rPr>
            </w:pPr>
            <w:r w:rsidRPr="002D1EAC">
              <w:rPr>
                <w:rFonts w:ascii="Book Antiqua" w:hAnsi="Book Antiqua"/>
                <w:sz w:val="24"/>
                <w:szCs w:val="24"/>
              </w:rPr>
              <w:t>0</w:t>
            </w:r>
          </w:p>
        </w:tc>
        <w:tc>
          <w:tcPr>
            <w:tcW w:w="1614" w:type="dxa"/>
          </w:tcPr>
          <w:p w14:paraId="6F994ADA" w14:textId="7B602276" w:rsidR="00F533BA" w:rsidRPr="002D1EAC" w:rsidRDefault="003C5D46" w:rsidP="002D1EAC">
            <w:pPr>
              <w:pStyle w:val="NoSpacing"/>
              <w:rPr>
                <w:rFonts w:ascii="Book Antiqua" w:hAnsi="Book Antiqua"/>
                <w:sz w:val="24"/>
                <w:szCs w:val="24"/>
              </w:rPr>
            </w:pPr>
            <w:r w:rsidRPr="002D1EAC">
              <w:rPr>
                <w:rFonts w:ascii="Book Antiqua" w:hAnsi="Book Antiqua"/>
                <w:sz w:val="24"/>
                <w:szCs w:val="24"/>
              </w:rPr>
              <w:t>2</w:t>
            </w:r>
          </w:p>
        </w:tc>
        <w:tc>
          <w:tcPr>
            <w:tcW w:w="1980" w:type="dxa"/>
          </w:tcPr>
          <w:p w14:paraId="66D972F2" w14:textId="321715E2" w:rsidR="00F533BA" w:rsidRPr="002D1EAC" w:rsidRDefault="003C5D46" w:rsidP="002D1EAC">
            <w:pPr>
              <w:pStyle w:val="NoSpacing"/>
              <w:rPr>
                <w:rFonts w:ascii="Book Antiqua" w:hAnsi="Book Antiqua"/>
                <w:sz w:val="24"/>
                <w:szCs w:val="24"/>
              </w:rPr>
            </w:pPr>
            <w:r w:rsidRPr="002D1EAC">
              <w:rPr>
                <w:rFonts w:ascii="Book Antiqua" w:hAnsi="Book Antiqua"/>
                <w:sz w:val="24"/>
                <w:szCs w:val="24"/>
              </w:rPr>
              <w:t>5</w:t>
            </w:r>
          </w:p>
        </w:tc>
      </w:tr>
      <w:tr w:rsidR="00F533BA" w:rsidRPr="002D1EAC" w14:paraId="2A201789" w14:textId="77777777" w:rsidTr="00215DC4">
        <w:trPr>
          <w:trHeight w:hRule="exact" w:val="676"/>
        </w:trPr>
        <w:tc>
          <w:tcPr>
            <w:tcW w:w="3870" w:type="dxa"/>
            <w:shd w:val="clear" w:color="auto" w:fill="8496B0" w:themeFill="text2" w:themeFillTint="99"/>
          </w:tcPr>
          <w:p w14:paraId="22109C4D"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Aktiviteti</w:t>
            </w:r>
          </w:p>
        </w:tc>
        <w:tc>
          <w:tcPr>
            <w:tcW w:w="1350" w:type="dxa"/>
            <w:shd w:val="clear" w:color="auto" w:fill="8496B0" w:themeFill="text2" w:themeFillTint="99"/>
          </w:tcPr>
          <w:p w14:paraId="7248EACB"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Afati për zbatim</w:t>
            </w:r>
          </w:p>
        </w:tc>
        <w:tc>
          <w:tcPr>
            <w:tcW w:w="1890" w:type="dxa"/>
            <w:shd w:val="clear" w:color="auto" w:fill="8496B0" w:themeFill="text2" w:themeFillTint="99"/>
          </w:tcPr>
          <w:p w14:paraId="7264701E" w14:textId="0F45DCF8" w:rsidR="00F533BA" w:rsidRPr="002D1EAC" w:rsidRDefault="007A7725" w:rsidP="002D1EAC">
            <w:pPr>
              <w:pStyle w:val="NoSpacing"/>
              <w:rPr>
                <w:rFonts w:ascii="Book Antiqua" w:hAnsi="Book Antiqua"/>
                <w:sz w:val="24"/>
                <w:szCs w:val="24"/>
              </w:rPr>
            </w:pPr>
            <w:r>
              <w:rPr>
                <w:rFonts w:ascii="Book Antiqua" w:hAnsi="Book Antiqua"/>
                <w:sz w:val="24"/>
                <w:szCs w:val="24"/>
              </w:rPr>
              <w:t>Kostoja T</w:t>
            </w:r>
            <w:r w:rsidR="00F533BA" w:rsidRPr="002D1EAC">
              <w:rPr>
                <w:rFonts w:ascii="Book Antiqua" w:hAnsi="Book Antiqua"/>
                <w:sz w:val="24"/>
                <w:szCs w:val="24"/>
              </w:rPr>
              <w:t>otale €</w:t>
            </w:r>
          </w:p>
        </w:tc>
        <w:tc>
          <w:tcPr>
            <w:tcW w:w="2070" w:type="dxa"/>
            <w:shd w:val="clear" w:color="auto" w:fill="8496B0" w:themeFill="text2" w:themeFillTint="99"/>
          </w:tcPr>
          <w:p w14:paraId="122E3134"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Burimi i financimit</w:t>
            </w:r>
          </w:p>
        </w:tc>
        <w:tc>
          <w:tcPr>
            <w:tcW w:w="1536" w:type="dxa"/>
            <w:shd w:val="clear" w:color="auto" w:fill="8496B0" w:themeFill="text2" w:themeFillTint="99"/>
          </w:tcPr>
          <w:p w14:paraId="11224693" w14:textId="435F9482" w:rsidR="00F533BA" w:rsidRPr="002D1EAC" w:rsidRDefault="007229CF" w:rsidP="002D1EAC">
            <w:pPr>
              <w:pStyle w:val="NoSpacing"/>
              <w:rPr>
                <w:rFonts w:ascii="Book Antiqua" w:hAnsi="Book Antiqua"/>
                <w:sz w:val="24"/>
                <w:szCs w:val="24"/>
              </w:rPr>
            </w:pPr>
            <w:r>
              <w:rPr>
                <w:rFonts w:ascii="Book Antiqua" w:hAnsi="Book Antiqua"/>
                <w:sz w:val="24"/>
                <w:szCs w:val="24"/>
              </w:rPr>
              <w:t>Drejtoria</w:t>
            </w:r>
            <w:r w:rsidR="00F533BA" w:rsidRPr="002D1EAC">
              <w:rPr>
                <w:rFonts w:ascii="Book Antiqua" w:hAnsi="Book Antiqua"/>
                <w:sz w:val="24"/>
                <w:szCs w:val="24"/>
              </w:rPr>
              <w:t xml:space="preserve"> udhëheqëse</w:t>
            </w:r>
          </w:p>
        </w:tc>
        <w:tc>
          <w:tcPr>
            <w:tcW w:w="1614" w:type="dxa"/>
            <w:shd w:val="clear" w:color="auto" w:fill="8496B0" w:themeFill="text2" w:themeFillTint="99"/>
          </w:tcPr>
          <w:p w14:paraId="6AFA2F18" w14:textId="244E37C4" w:rsidR="00F533BA" w:rsidRPr="002D1EAC" w:rsidRDefault="007229CF" w:rsidP="002D1EAC">
            <w:pPr>
              <w:pStyle w:val="NoSpacing"/>
              <w:rPr>
                <w:rFonts w:ascii="Book Antiqua" w:hAnsi="Book Antiqua"/>
                <w:sz w:val="24"/>
                <w:szCs w:val="24"/>
              </w:rPr>
            </w:pPr>
            <w:r>
              <w:rPr>
                <w:rFonts w:ascii="Book Antiqua" w:hAnsi="Book Antiqua"/>
                <w:sz w:val="24"/>
                <w:szCs w:val="24"/>
              </w:rPr>
              <w:t>Drejtoria</w:t>
            </w:r>
            <w:r w:rsidR="00F533BA" w:rsidRPr="002D1EAC">
              <w:rPr>
                <w:rFonts w:ascii="Book Antiqua" w:hAnsi="Book Antiqua"/>
                <w:sz w:val="24"/>
                <w:szCs w:val="24"/>
              </w:rPr>
              <w:t xml:space="preserve"> mbështetëse</w:t>
            </w:r>
          </w:p>
        </w:tc>
        <w:tc>
          <w:tcPr>
            <w:tcW w:w="1980" w:type="dxa"/>
            <w:shd w:val="clear" w:color="auto" w:fill="8496B0" w:themeFill="text2" w:themeFillTint="99"/>
          </w:tcPr>
          <w:p w14:paraId="1AEDA6AE" w14:textId="77777777" w:rsidR="00F533BA" w:rsidRPr="002D1EAC" w:rsidRDefault="00F533BA" w:rsidP="002D1EAC">
            <w:pPr>
              <w:pStyle w:val="NoSpacing"/>
              <w:rPr>
                <w:rFonts w:ascii="Book Antiqua" w:hAnsi="Book Antiqua"/>
                <w:sz w:val="24"/>
                <w:szCs w:val="24"/>
              </w:rPr>
            </w:pPr>
            <w:r w:rsidRPr="002D1EAC">
              <w:rPr>
                <w:rFonts w:ascii="Book Antiqua" w:hAnsi="Book Antiqua"/>
                <w:sz w:val="24"/>
                <w:szCs w:val="24"/>
              </w:rPr>
              <w:t>Rezultati</w:t>
            </w:r>
          </w:p>
        </w:tc>
      </w:tr>
      <w:tr w:rsidR="00F533BA" w:rsidRPr="002D1EAC" w14:paraId="56B7FA68" w14:textId="77777777" w:rsidTr="004B72D1">
        <w:trPr>
          <w:trHeight w:hRule="exact" w:val="288"/>
        </w:trPr>
        <w:tc>
          <w:tcPr>
            <w:tcW w:w="14310" w:type="dxa"/>
            <w:gridSpan w:val="7"/>
            <w:shd w:val="clear" w:color="auto" w:fill="9CC2E5" w:themeFill="accent1" w:themeFillTint="99"/>
          </w:tcPr>
          <w:p w14:paraId="035B0ABF" w14:textId="77777777" w:rsidR="00F533BA" w:rsidRPr="002D1EAC" w:rsidRDefault="00F533BA" w:rsidP="002D1EAC">
            <w:pPr>
              <w:pStyle w:val="NoSpacing"/>
              <w:rPr>
                <w:rFonts w:ascii="Book Antiqua" w:hAnsi="Book Antiqua"/>
                <w:sz w:val="24"/>
                <w:szCs w:val="24"/>
              </w:rPr>
            </w:pPr>
          </w:p>
        </w:tc>
      </w:tr>
      <w:tr w:rsidR="007968A4" w:rsidRPr="002D1EAC" w14:paraId="656BEB5B" w14:textId="77777777" w:rsidTr="002D1EAC">
        <w:trPr>
          <w:trHeight w:hRule="exact" w:val="2431"/>
        </w:trPr>
        <w:tc>
          <w:tcPr>
            <w:tcW w:w="3870" w:type="dxa"/>
          </w:tcPr>
          <w:p w14:paraId="6B0E4A62" w14:textId="701D18E8" w:rsidR="007968A4" w:rsidRPr="002D1EAC" w:rsidRDefault="00D11C29" w:rsidP="002D1EAC">
            <w:pPr>
              <w:pStyle w:val="NoSpacing"/>
              <w:rPr>
                <w:rFonts w:ascii="Book Antiqua" w:hAnsi="Book Antiqua"/>
                <w:sz w:val="24"/>
                <w:szCs w:val="24"/>
              </w:rPr>
            </w:pPr>
            <w:r>
              <w:rPr>
                <w:rFonts w:ascii="Book Antiqua" w:hAnsi="Book Antiqua"/>
                <w:sz w:val="24"/>
                <w:szCs w:val="24"/>
              </w:rPr>
              <w:t xml:space="preserve">1) </w:t>
            </w:r>
            <w:r w:rsidR="007968A4" w:rsidRPr="002D1EAC">
              <w:rPr>
                <w:rFonts w:ascii="Book Antiqua" w:hAnsi="Book Antiqua"/>
                <w:sz w:val="24"/>
                <w:szCs w:val="24"/>
              </w:rPr>
              <w:t>Organizimi i trajnimeve dhe fushatave vetëdijesuese për fermerët</w:t>
            </w:r>
          </w:p>
        </w:tc>
        <w:tc>
          <w:tcPr>
            <w:tcW w:w="1350" w:type="dxa"/>
          </w:tcPr>
          <w:p w14:paraId="1E48934E" w14:textId="50069664" w:rsidR="007968A4" w:rsidRPr="002D1EAC" w:rsidRDefault="007968A4" w:rsidP="0048276B">
            <w:pPr>
              <w:pStyle w:val="NoSpacing"/>
              <w:rPr>
                <w:rFonts w:ascii="Book Antiqua" w:hAnsi="Book Antiqua"/>
                <w:sz w:val="24"/>
                <w:szCs w:val="24"/>
              </w:rPr>
            </w:pPr>
            <w:r w:rsidRPr="002D1EAC">
              <w:rPr>
                <w:rFonts w:ascii="Book Antiqua" w:hAnsi="Book Antiqua"/>
                <w:sz w:val="24"/>
                <w:szCs w:val="24"/>
              </w:rPr>
              <w:t>202</w:t>
            </w:r>
            <w:r w:rsidR="0048276B">
              <w:rPr>
                <w:rFonts w:ascii="Book Antiqua" w:hAnsi="Book Antiqua"/>
                <w:sz w:val="24"/>
                <w:szCs w:val="24"/>
              </w:rPr>
              <w:t>7</w:t>
            </w:r>
            <w:r w:rsidRPr="002D1EAC">
              <w:rPr>
                <w:rFonts w:ascii="Book Antiqua" w:hAnsi="Book Antiqua"/>
                <w:sz w:val="24"/>
                <w:szCs w:val="24"/>
              </w:rPr>
              <w:t>-2028</w:t>
            </w:r>
          </w:p>
        </w:tc>
        <w:tc>
          <w:tcPr>
            <w:tcW w:w="1890" w:type="dxa"/>
          </w:tcPr>
          <w:p w14:paraId="6147DAFF" w14:textId="7924A529" w:rsidR="007968A4" w:rsidRPr="002D1EAC" w:rsidRDefault="007968A4" w:rsidP="0048276B">
            <w:pPr>
              <w:pStyle w:val="NoSpacing"/>
              <w:rPr>
                <w:rFonts w:ascii="Book Antiqua" w:hAnsi="Book Antiqua"/>
                <w:sz w:val="24"/>
                <w:szCs w:val="24"/>
              </w:rPr>
            </w:pPr>
            <w:r w:rsidRPr="002D1EAC">
              <w:rPr>
                <w:rStyle w:val="Strong"/>
                <w:rFonts w:ascii="Book Antiqua" w:hAnsi="Book Antiqua"/>
                <w:b w:val="0"/>
                <w:bCs w:val="0"/>
                <w:sz w:val="24"/>
                <w:szCs w:val="24"/>
              </w:rPr>
              <w:t>1</w:t>
            </w:r>
            <w:r w:rsidR="0048276B">
              <w:rPr>
                <w:rStyle w:val="Strong"/>
                <w:rFonts w:ascii="Book Antiqua" w:hAnsi="Book Antiqua"/>
                <w:b w:val="0"/>
                <w:bCs w:val="0"/>
                <w:sz w:val="24"/>
                <w:szCs w:val="24"/>
              </w:rPr>
              <w:t>2</w:t>
            </w:r>
            <w:r w:rsidRPr="002D1EAC">
              <w:rPr>
                <w:rStyle w:val="Strong"/>
                <w:rFonts w:ascii="Book Antiqua" w:hAnsi="Book Antiqua"/>
                <w:b w:val="0"/>
                <w:bCs w:val="0"/>
                <w:sz w:val="24"/>
                <w:szCs w:val="24"/>
              </w:rPr>
              <w:t>,000 €</w:t>
            </w:r>
            <w:r w:rsidRPr="002D1EAC">
              <w:rPr>
                <w:rStyle w:val="Strong"/>
                <w:rFonts w:ascii="Book Antiqua" w:hAnsi="Book Antiqua"/>
                <w:b w:val="0"/>
                <w:bCs w:val="0"/>
                <w:sz w:val="24"/>
                <w:szCs w:val="24"/>
              </w:rPr>
              <w:br/>
            </w:r>
            <w:r w:rsidRPr="002D1EAC">
              <w:rPr>
                <w:rFonts w:ascii="Book Antiqua" w:hAnsi="Book Antiqua"/>
                <w:sz w:val="24"/>
                <w:szCs w:val="24"/>
              </w:rPr>
              <w:t>2027: 6,000 € 2028: 6,000 €</w:t>
            </w:r>
          </w:p>
        </w:tc>
        <w:tc>
          <w:tcPr>
            <w:tcW w:w="2070" w:type="dxa"/>
          </w:tcPr>
          <w:p w14:paraId="1CA9434D" w14:textId="2229E7E4"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2487B292" w14:textId="3DBAABB0"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04DA5D77" w14:textId="71A5F1BB" w:rsidR="007968A4" w:rsidRPr="002D1EAC" w:rsidRDefault="003D3726" w:rsidP="003D3726">
            <w:pPr>
              <w:pStyle w:val="NoSpacing"/>
              <w:rPr>
                <w:rFonts w:ascii="Book Antiqua" w:hAnsi="Book Antiqua"/>
                <w:sz w:val="24"/>
                <w:szCs w:val="24"/>
              </w:rPr>
            </w:pPr>
            <w:r w:rsidRPr="00E02FD4">
              <w:rPr>
                <w:rFonts w:ascii="Book Antiqua" w:hAnsi="Book Antiqua"/>
                <w:sz w:val="24"/>
                <w:szCs w:val="24"/>
              </w:rPr>
              <w:t>DZHE</w:t>
            </w:r>
          </w:p>
        </w:tc>
        <w:tc>
          <w:tcPr>
            <w:tcW w:w="1980" w:type="dxa"/>
          </w:tcPr>
          <w:p w14:paraId="48404A37" w14:textId="45A010EE" w:rsidR="007968A4" w:rsidRPr="002D1EAC" w:rsidRDefault="00FA4B1F" w:rsidP="002D1EAC">
            <w:pPr>
              <w:pStyle w:val="NoSpacing"/>
              <w:rPr>
                <w:rFonts w:ascii="Book Antiqua" w:hAnsi="Book Antiqua"/>
                <w:sz w:val="24"/>
                <w:szCs w:val="24"/>
              </w:rPr>
            </w:pPr>
            <w:r w:rsidRPr="002D1EAC">
              <w:rPr>
                <w:rFonts w:ascii="Book Antiqua" w:hAnsi="Book Antiqua"/>
                <w:sz w:val="24"/>
                <w:szCs w:val="24"/>
              </w:rPr>
              <w:t>Ngritja e njohurive të fermerëve për praktika moderne bujqësore dhe menaxhim të fermës</w:t>
            </w:r>
          </w:p>
        </w:tc>
      </w:tr>
      <w:tr w:rsidR="007968A4" w:rsidRPr="002D1EAC" w14:paraId="424D72EB" w14:textId="77777777" w:rsidTr="002D1EAC">
        <w:trPr>
          <w:trHeight w:hRule="exact" w:val="1801"/>
        </w:trPr>
        <w:tc>
          <w:tcPr>
            <w:tcW w:w="3870" w:type="dxa"/>
          </w:tcPr>
          <w:p w14:paraId="7830F7EB" w14:textId="5586339C" w:rsidR="007968A4" w:rsidRPr="002D1EAC" w:rsidRDefault="00D11C29" w:rsidP="002D1EAC">
            <w:pPr>
              <w:pStyle w:val="NoSpacing"/>
              <w:rPr>
                <w:rFonts w:ascii="Book Antiqua" w:hAnsi="Book Antiqua"/>
                <w:sz w:val="24"/>
                <w:szCs w:val="24"/>
              </w:rPr>
            </w:pPr>
            <w:r>
              <w:rPr>
                <w:rFonts w:ascii="Book Antiqua" w:hAnsi="Book Antiqua"/>
                <w:sz w:val="24"/>
                <w:szCs w:val="24"/>
              </w:rPr>
              <w:t xml:space="preserve">2) </w:t>
            </w:r>
            <w:r w:rsidR="007968A4" w:rsidRPr="002D1EAC">
              <w:rPr>
                <w:rFonts w:ascii="Book Antiqua" w:hAnsi="Book Antiqua"/>
                <w:sz w:val="24"/>
                <w:szCs w:val="24"/>
              </w:rPr>
              <w:t>Mbështetja e bizneseve për përpunimin, paketimin dhe certifikimin e produkteve bujqësore</w:t>
            </w:r>
          </w:p>
        </w:tc>
        <w:tc>
          <w:tcPr>
            <w:tcW w:w="1350" w:type="dxa"/>
          </w:tcPr>
          <w:p w14:paraId="09A3E7DD" w14:textId="45222F25" w:rsidR="007968A4" w:rsidRPr="002D1EAC" w:rsidRDefault="007968A4" w:rsidP="0048276B">
            <w:pPr>
              <w:pStyle w:val="NoSpacing"/>
              <w:rPr>
                <w:rFonts w:ascii="Book Antiqua" w:hAnsi="Book Antiqua"/>
                <w:sz w:val="24"/>
                <w:szCs w:val="24"/>
              </w:rPr>
            </w:pPr>
            <w:r w:rsidRPr="002D1EAC">
              <w:rPr>
                <w:rFonts w:ascii="Book Antiqua" w:hAnsi="Book Antiqua"/>
                <w:sz w:val="24"/>
                <w:szCs w:val="24"/>
              </w:rPr>
              <w:t>202</w:t>
            </w:r>
            <w:r w:rsidR="0048276B">
              <w:rPr>
                <w:rFonts w:ascii="Book Antiqua" w:hAnsi="Book Antiqua"/>
                <w:sz w:val="24"/>
                <w:szCs w:val="24"/>
              </w:rPr>
              <w:t>7</w:t>
            </w:r>
            <w:r w:rsidRPr="002D1EAC">
              <w:rPr>
                <w:rFonts w:ascii="Book Antiqua" w:hAnsi="Book Antiqua"/>
                <w:sz w:val="24"/>
                <w:szCs w:val="24"/>
              </w:rPr>
              <w:t>-2028</w:t>
            </w:r>
          </w:p>
        </w:tc>
        <w:tc>
          <w:tcPr>
            <w:tcW w:w="1890" w:type="dxa"/>
          </w:tcPr>
          <w:p w14:paraId="7002B591" w14:textId="32E25E65" w:rsidR="007968A4" w:rsidRPr="002D1EAC" w:rsidRDefault="0048276B" w:rsidP="0048276B">
            <w:pPr>
              <w:pStyle w:val="NoSpacing"/>
              <w:rPr>
                <w:rFonts w:ascii="Book Antiqua" w:hAnsi="Book Antiqua"/>
                <w:sz w:val="24"/>
                <w:szCs w:val="24"/>
              </w:rPr>
            </w:pPr>
            <w:r>
              <w:rPr>
                <w:rStyle w:val="Strong"/>
                <w:rFonts w:ascii="Book Antiqua" w:hAnsi="Book Antiqua"/>
                <w:b w:val="0"/>
                <w:bCs w:val="0"/>
                <w:sz w:val="24"/>
                <w:szCs w:val="24"/>
              </w:rPr>
              <w:t>5</w:t>
            </w:r>
            <w:r w:rsidR="007968A4" w:rsidRPr="002D1EAC">
              <w:rPr>
                <w:rStyle w:val="Strong"/>
                <w:rFonts w:ascii="Book Antiqua" w:hAnsi="Book Antiqua"/>
                <w:b w:val="0"/>
                <w:bCs w:val="0"/>
                <w:sz w:val="24"/>
                <w:szCs w:val="24"/>
              </w:rPr>
              <w:t>0,000 €</w:t>
            </w:r>
            <w:r w:rsidR="007968A4" w:rsidRPr="002D1EAC">
              <w:rPr>
                <w:rStyle w:val="Strong"/>
                <w:rFonts w:ascii="Book Antiqua" w:hAnsi="Book Antiqua"/>
                <w:b w:val="0"/>
                <w:bCs w:val="0"/>
                <w:sz w:val="24"/>
                <w:szCs w:val="24"/>
              </w:rPr>
              <w:br/>
            </w:r>
            <w:r w:rsidR="007968A4" w:rsidRPr="002D1EAC">
              <w:rPr>
                <w:rFonts w:ascii="Book Antiqua" w:hAnsi="Book Antiqua"/>
                <w:sz w:val="24"/>
                <w:szCs w:val="24"/>
              </w:rPr>
              <w:t>2027: 20,000 € 2028: 30,000 €</w:t>
            </w:r>
          </w:p>
        </w:tc>
        <w:tc>
          <w:tcPr>
            <w:tcW w:w="2070" w:type="dxa"/>
          </w:tcPr>
          <w:p w14:paraId="32FC62EE" w14:textId="0B50C957"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176C03A1" w14:textId="3D595508"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25D3EFB0" w14:textId="1F68556D" w:rsidR="007968A4" w:rsidRPr="002D1EAC" w:rsidRDefault="003D3726" w:rsidP="003D3726">
            <w:pPr>
              <w:pStyle w:val="NoSpacing"/>
              <w:rPr>
                <w:rFonts w:ascii="Book Antiqua" w:hAnsi="Book Antiqua"/>
                <w:sz w:val="24"/>
                <w:szCs w:val="24"/>
              </w:rPr>
            </w:pPr>
            <w:r w:rsidRPr="00E02FD4">
              <w:rPr>
                <w:rFonts w:ascii="Book Antiqua" w:hAnsi="Book Antiqua"/>
                <w:sz w:val="24"/>
                <w:szCs w:val="24"/>
              </w:rPr>
              <w:t>DZHE</w:t>
            </w:r>
          </w:p>
        </w:tc>
        <w:tc>
          <w:tcPr>
            <w:tcW w:w="1980" w:type="dxa"/>
          </w:tcPr>
          <w:p w14:paraId="4E9EEF41" w14:textId="39AF5DC5" w:rsidR="007968A4" w:rsidRPr="002D1EAC" w:rsidRDefault="00FA4B1F" w:rsidP="002D1EAC">
            <w:pPr>
              <w:pStyle w:val="NoSpacing"/>
              <w:rPr>
                <w:rFonts w:ascii="Book Antiqua" w:hAnsi="Book Antiqua"/>
                <w:sz w:val="24"/>
                <w:szCs w:val="24"/>
              </w:rPr>
            </w:pPr>
            <w:r w:rsidRPr="002D1EAC">
              <w:rPr>
                <w:rFonts w:ascii="Book Antiqua" w:hAnsi="Book Antiqua"/>
                <w:sz w:val="24"/>
                <w:szCs w:val="24"/>
              </w:rPr>
              <w:t>Rritja e vlerës së shtuar të produkteve bujqësore dhe zhvillimi i agro-biznesit</w:t>
            </w:r>
          </w:p>
        </w:tc>
      </w:tr>
      <w:tr w:rsidR="007968A4" w:rsidRPr="002D1EAC" w14:paraId="41E20688" w14:textId="77777777" w:rsidTr="002D1EAC">
        <w:trPr>
          <w:trHeight w:hRule="exact" w:val="1513"/>
        </w:trPr>
        <w:tc>
          <w:tcPr>
            <w:tcW w:w="3870" w:type="dxa"/>
          </w:tcPr>
          <w:p w14:paraId="303E8733" w14:textId="5545E327" w:rsidR="007968A4" w:rsidRPr="002D1EAC" w:rsidRDefault="00D11C29" w:rsidP="002D1EAC">
            <w:pPr>
              <w:pStyle w:val="NoSpacing"/>
              <w:rPr>
                <w:rFonts w:ascii="Book Antiqua" w:hAnsi="Book Antiqua"/>
                <w:sz w:val="24"/>
                <w:szCs w:val="24"/>
              </w:rPr>
            </w:pPr>
            <w:r>
              <w:rPr>
                <w:rFonts w:ascii="Book Antiqua" w:hAnsi="Book Antiqua"/>
                <w:sz w:val="24"/>
                <w:szCs w:val="24"/>
              </w:rPr>
              <w:t xml:space="preserve">3) </w:t>
            </w:r>
            <w:r w:rsidR="007968A4" w:rsidRPr="002D1EAC">
              <w:rPr>
                <w:rFonts w:ascii="Book Antiqua" w:hAnsi="Book Antiqua"/>
                <w:sz w:val="24"/>
                <w:szCs w:val="24"/>
              </w:rPr>
              <w:t>Organizimi i panaireve dhe promovimi i produkteve lokale</w:t>
            </w:r>
          </w:p>
        </w:tc>
        <w:tc>
          <w:tcPr>
            <w:tcW w:w="1350" w:type="dxa"/>
          </w:tcPr>
          <w:p w14:paraId="69D58398" w14:textId="65D8B729" w:rsidR="007968A4" w:rsidRPr="002D1EAC" w:rsidRDefault="0048276B" w:rsidP="002D1EAC">
            <w:pPr>
              <w:pStyle w:val="NoSpacing"/>
              <w:rPr>
                <w:rFonts w:ascii="Book Antiqua" w:hAnsi="Book Antiqua"/>
                <w:sz w:val="24"/>
                <w:szCs w:val="24"/>
              </w:rPr>
            </w:pPr>
            <w:r>
              <w:rPr>
                <w:rFonts w:ascii="Book Antiqua" w:hAnsi="Book Antiqua"/>
                <w:sz w:val="24"/>
                <w:szCs w:val="24"/>
              </w:rPr>
              <w:t>2027</w:t>
            </w:r>
            <w:r w:rsidR="007968A4" w:rsidRPr="002D1EAC">
              <w:rPr>
                <w:rFonts w:ascii="Book Antiqua" w:hAnsi="Book Antiqua"/>
                <w:sz w:val="24"/>
                <w:szCs w:val="24"/>
              </w:rPr>
              <w:t>-2028</w:t>
            </w:r>
          </w:p>
        </w:tc>
        <w:tc>
          <w:tcPr>
            <w:tcW w:w="1890" w:type="dxa"/>
          </w:tcPr>
          <w:p w14:paraId="3F2656C7" w14:textId="78320F17" w:rsidR="007968A4" w:rsidRPr="002D1EAC" w:rsidRDefault="0048276B" w:rsidP="0048276B">
            <w:pPr>
              <w:pStyle w:val="NoSpacing"/>
              <w:rPr>
                <w:rFonts w:ascii="Book Antiqua" w:hAnsi="Book Antiqua"/>
                <w:sz w:val="24"/>
                <w:szCs w:val="24"/>
              </w:rPr>
            </w:pPr>
            <w:r>
              <w:rPr>
                <w:rStyle w:val="Strong"/>
                <w:rFonts w:ascii="Book Antiqua" w:hAnsi="Book Antiqua"/>
                <w:b w:val="0"/>
                <w:bCs w:val="0"/>
                <w:sz w:val="24"/>
                <w:szCs w:val="24"/>
              </w:rPr>
              <w:t>16</w:t>
            </w:r>
            <w:r w:rsidR="007968A4" w:rsidRPr="002D1EAC">
              <w:rPr>
                <w:rStyle w:val="Strong"/>
                <w:rFonts w:ascii="Book Antiqua" w:hAnsi="Book Antiqua"/>
                <w:b w:val="0"/>
                <w:bCs w:val="0"/>
                <w:sz w:val="24"/>
                <w:szCs w:val="24"/>
              </w:rPr>
              <w:t>,000 €</w:t>
            </w:r>
            <w:r w:rsidR="007968A4" w:rsidRPr="002D1EAC">
              <w:rPr>
                <w:rStyle w:val="Strong"/>
                <w:rFonts w:ascii="Book Antiqua" w:hAnsi="Book Antiqua"/>
                <w:b w:val="0"/>
                <w:bCs w:val="0"/>
                <w:sz w:val="24"/>
                <w:szCs w:val="24"/>
              </w:rPr>
              <w:br/>
            </w:r>
            <w:r w:rsidR="007968A4" w:rsidRPr="002D1EAC">
              <w:rPr>
                <w:rFonts w:ascii="Book Antiqua" w:hAnsi="Book Antiqua"/>
                <w:sz w:val="24"/>
                <w:szCs w:val="24"/>
              </w:rPr>
              <w:t>2027: 8,000 € 2028: 8,000 €</w:t>
            </w:r>
          </w:p>
        </w:tc>
        <w:tc>
          <w:tcPr>
            <w:tcW w:w="2070" w:type="dxa"/>
          </w:tcPr>
          <w:p w14:paraId="3CDBF419" w14:textId="42D77679"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 xml:space="preserve">Komuna, MBPZHR, </w:t>
            </w:r>
            <w:r w:rsidR="000F000C">
              <w:rPr>
                <w:rFonts w:ascii="Book Antiqua" w:hAnsi="Book Antiqua"/>
                <w:sz w:val="24"/>
                <w:szCs w:val="24"/>
              </w:rPr>
              <w:t>Donatorë</w:t>
            </w:r>
          </w:p>
        </w:tc>
        <w:tc>
          <w:tcPr>
            <w:tcW w:w="1536" w:type="dxa"/>
          </w:tcPr>
          <w:p w14:paraId="5D303AD2" w14:textId="271FE26F" w:rsidR="007968A4" w:rsidRPr="002D1EAC" w:rsidRDefault="007968A4" w:rsidP="002D1EAC">
            <w:pPr>
              <w:pStyle w:val="NoSpacing"/>
              <w:rPr>
                <w:rFonts w:ascii="Book Antiqua" w:hAnsi="Book Antiqua"/>
                <w:sz w:val="24"/>
                <w:szCs w:val="24"/>
              </w:rPr>
            </w:pPr>
            <w:r w:rsidRPr="002D1EAC">
              <w:rPr>
                <w:rFonts w:ascii="Book Antiqua" w:hAnsi="Book Antiqua"/>
                <w:sz w:val="24"/>
                <w:szCs w:val="24"/>
              </w:rPr>
              <w:t>DZHE</w:t>
            </w:r>
          </w:p>
        </w:tc>
        <w:tc>
          <w:tcPr>
            <w:tcW w:w="1614" w:type="dxa"/>
          </w:tcPr>
          <w:p w14:paraId="1E4D7F08" w14:textId="2E860D3D" w:rsidR="007968A4" w:rsidRPr="002D1EAC" w:rsidRDefault="003D3726" w:rsidP="002D1EAC">
            <w:pPr>
              <w:pStyle w:val="NoSpacing"/>
              <w:rPr>
                <w:rFonts w:ascii="Book Antiqua" w:hAnsi="Book Antiqua"/>
                <w:sz w:val="24"/>
                <w:szCs w:val="24"/>
              </w:rPr>
            </w:pPr>
            <w:r w:rsidRPr="00E02FD4">
              <w:rPr>
                <w:rFonts w:ascii="Book Antiqua" w:hAnsi="Book Antiqua"/>
                <w:sz w:val="24"/>
                <w:szCs w:val="24"/>
              </w:rPr>
              <w:t>Zyra e Kryetarit</w:t>
            </w:r>
          </w:p>
        </w:tc>
        <w:tc>
          <w:tcPr>
            <w:tcW w:w="1980" w:type="dxa"/>
          </w:tcPr>
          <w:p w14:paraId="1E0F093C" w14:textId="7FEAC0C5" w:rsidR="007968A4" w:rsidRPr="002D1EAC" w:rsidRDefault="00FA4B1F" w:rsidP="002D1EAC">
            <w:pPr>
              <w:pStyle w:val="NoSpacing"/>
              <w:rPr>
                <w:rFonts w:ascii="Book Antiqua" w:hAnsi="Book Antiqua"/>
                <w:sz w:val="24"/>
                <w:szCs w:val="24"/>
              </w:rPr>
            </w:pPr>
            <w:r w:rsidRPr="002D1EAC">
              <w:rPr>
                <w:rFonts w:ascii="Book Antiqua" w:hAnsi="Book Antiqua"/>
                <w:sz w:val="24"/>
                <w:szCs w:val="24"/>
              </w:rPr>
              <w:t>Promovimi i produkteve lokale dhe zgjerimi i qasjes në treg</w:t>
            </w:r>
          </w:p>
        </w:tc>
      </w:tr>
    </w:tbl>
    <w:p w14:paraId="66EAA900" w14:textId="6502DDF6" w:rsidR="001C7D5D" w:rsidRDefault="007968A4" w:rsidP="00277D00">
      <w:pPr>
        <w:rPr>
          <w:rFonts w:ascii="Book Antiqua" w:hAnsi="Book Antiqua"/>
          <w:b/>
          <w:sz w:val="28"/>
          <w:szCs w:val="24"/>
          <w:lang w:val="sq-AL"/>
        </w:rPr>
      </w:pPr>
      <w:r>
        <w:rPr>
          <w:rFonts w:ascii="Book Antiqua" w:hAnsi="Book Antiqua"/>
          <w:b/>
          <w:sz w:val="28"/>
          <w:szCs w:val="24"/>
          <w:lang w:val="sq-AL"/>
        </w:rPr>
        <w:br/>
      </w:r>
    </w:p>
    <w:p w14:paraId="68B02EF8" w14:textId="77777777" w:rsidR="00AC580B" w:rsidRDefault="00AC580B" w:rsidP="00277D00">
      <w:pPr>
        <w:rPr>
          <w:rFonts w:ascii="Book Antiqua" w:hAnsi="Book Antiqua"/>
          <w:b/>
          <w:sz w:val="28"/>
          <w:szCs w:val="24"/>
          <w:lang w:val="sq-AL"/>
        </w:rPr>
      </w:pPr>
    </w:p>
    <w:p w14:paraId="734EB7F0" w14:textId="77777777" w:rsidR="002D1EAC" w:rsidRDefault="002D1EAC" w:rsidP="00277D00">
      <w:pPr>
        <w:rPr>
          <w:rFonts w:ascii="Book Antiqua" w:hAnsi="Book Antiqua"/>
          <w:b/>
          <w:sz w:val="28"/>
          <w:szCs w:val="24"/>
          <w:lang w:val="sq-AL"/>
        </w:rPr>
      </w:pPr>
    </w:p>
    <w:tbl>
      <w:tblPr>
        <w:tblStyle w:val="TableGrid"/>
        <w:tblW w:w="14310" w:type="dxa"/>
        <w:tblInd w:w="-725" w:type="dxa"/>
        <w:tblLook w:val="04A0" w:firstRow="1" w:lastRow="0" w:firstColumn="1" w:lastColumn="0" w:noHBand="0" w:noVBand="1"/>
      </w:tblPr>
      <w:tblGrid>
        <w:gridCol w:w="3849"/>
        <w:gridCol w:w="1371"/>
        <w:gridCol w:w="1890"/>
        <w:gridCol w:w="2040"/>
        <w:gridCol w:w="1613"/>
        <w:gridCol w:w="1615"/>
        <w:gridCol w:w="1932"/>
      </w:tblGrid>
      <w:tr w:rsidR="003257A5" w:rsidRPr="00591AC5" w14:paraId="733499FD" w14:textId="77777777" w:rsidTr="005B05F2">
        <w:trPr>
          <w:trHeight w:val="530"/>
        </w:trPr>
        <w:tc>
          <w:tcPr>
            <w:tcW w:w="14310" w:type="dxa"/>
            <w:gridSpan w:val="7"/>
            <w:shd w:val="clear" w:color="auto" w:fill="DEEAF6" w:themeFill="accent1" w:themeFillTint="33"/>
          </w:tcPr>
          <w:p w14:paraId="30B036D7" w14:textId="2D6C6C7A" w:rsidR="003257A5" w:rsidRPr="005B05F2" w:rsidRDefault="005B05F2" w:rsidP="00887155">
            <w:pPr>
              <w:pStyle w:val="NoSpacing"/>
              <w:rPr>
                <w:rFonts w:ascii="Book Antiqua" w:hAnsi="Book Antiqua"/>
                <w:sz w:val="24"/>
                <w:szCs w:val="24"/>
              </w:rPr>
            </w:pPr>
            <w:r>
              <w:rPr>
                <w:rFonts w:ascii="Book Antiqua" w:hAnsi="Book Antiqua"/>
                <w:sz w:val="24"/>
                <w:szCs w:val="24"/>
              </w:rPr>
              <w:t>Ob</w:t>
            </w:r>
            <w:r w:rsidRPr="005B05F2">
              <w:rPr>
                <w:rFonts w:ascii="Book Antiqua" w:hAnsi="Book Antiqua"/>
                <w:sz w:val="24"/>
                <w:szCs w:val="24"/>
              </w:rPr>
              <w:t xml:space="preserve">jektivi i përgjithshëm </w:t>
            </w:r>
            <w:r w:rsidR="00887155">
              <w:rPr>
                <w:rFonts w:ascii="Book Antiqua" w:hAnsi="Book Antiqua"/>
                <w:sz w:val="24"/>
                <w:szCs w:val="24"/>
              </w:rPr>
              <w:t>5</w:t>
            </w:r>
            <w:r w:rsidRPr="005B05F2">
              <w:rPr>
                <w:rFonts w:ascii="Book Antiqua" w:hAnsi="Book Antiqua"/>
                <w:sz w:val="24"/>
                <w:szCs w:val="24"/>
              </w:rPr>
              <w:t xml:space="preserve">: TURIZMI DHE TRASHËGIMIA KULTURORE </w:t>
            </w:r>
          </w:p>
        </w:tc>
      </w:tr>
      <w:tr w:rsidR="00A015C2" w:rsidRPr="00591AC5" w14:paraId="2387C0FE" w14:textId="77777777" w:rsidTr="00403A4D">
        <w:tc>
          <w:tcPr>
            <w:tcW w:w="3849" w:type="dxa"/>
            <w:shd w:val="clear" w:color="auto" w:fill="BDD6EE" w:themeFill="accent1" w:themeFillTint="66"/>
          </w:tcPr>
          <w:p w14:paraId="44046E7A" w14:textId="3A063458" w:rsidR="00A015C2" w:rsidRPr="00591AC5" w:rsidRDefault="00A015C2" w:rsidP="005B05F2">
            <w:pPr>
              <w:pStyle w:val="NoSpacing"/>
              <w:rPr>
                <w:rFonts w:ascii="Book Antiqua" w:hAnsi="Book Antiqua"/>
                <w:sz w:val="24"/>
                <w:szCs w:val="24"/>
              </w:rPr>
            </w:pPr>
            <w:r w:rsidRPr="00591AC5">
              <w:rPr>
                <w:rFonts w:ascii="Book Antiqua" w:hAnsi="Book Antiqua"/>
                <w:sz w:val="24"/>
                <w:szCs w:val="24"/>
              </w:rPr>
              <w:t xml:space="preserve">Objektivi specifik </w:t>
            </w:r>
            <w:r w:rsidR="005B05F2">
              <w:rPr>
                <w:rFonts w:ascii="Book Antiqua" w:hAnsi="Book Antiqua"/>
                <w:sz w:val="24"/>
                <w:szCs w:val="24"/>
              </w:rPr>
              <w:t>5</w:t>
            </w:r>
            <w:r w:rsidRPr="00591AC5">
              <w:rPr>
                <w:rFonts w:ascii="Book Antiqua" w:hAnsi="Book Antiqua"/>
                <w:sz w:val="24"/>
                <w:szCs w:val="24"/>
              </w:rPr>
              <w:t>.</w:t>
            </w:r>
            <w:r w:rsidR="00944F57" w:rsidRPr="00591AC5">
              <w:rPr>
                <w:rFonts w:ascii="Book Antiqua" w:hAnsi="Book Antiqua"/>
                <w:sz w:val="24"/>
                <w:szCs w:val="24"/>
              </w:rPr>
              <w:t>1</w:t>
            </w:r>
          </w:p>
        </w:tc>
        <w:tc>
          <w:tcPr>
            <w:tcW w:w="5301" w:type="dxa"/>
            <w:gridSpan w:val="3"/>
            <w:shd w:val="clear" w:color="auto" w:fill="BDD6EE" w:themeFill="accent1" w:themeFillTint="66"/>
          </w:tcPr>
          <w:p w14:paraId="790F29FD" w14:textId="26E260F8" w:rsidR="00A015C2" w:rsidRPr="00591AC5" w:rsidRDefault="00A015C2" w:rsidP="00591AC5">
            <w:pPr>
              <w:pStyle w:val="NoSpacing"/>
              <w:rPr>
                <w:rFonts w:ascii="Book Antiqua" w:hAnsi="Book Antiqua"/>
                <w:sz w:val="24"/>
                <w:szCs w:val="24"/>
              </w:rPr>
            </w:pPr>
            <w:r w:rsidRPr="00591AC5">
              <w:rPr>
                <w:rFonts w:ascii="Book Antiqua" w:hAnsi="Book Antiqua"/>
                <w:sz w:val="24"/>
                <w:szCs w:val="24"/>
              </w:rPr>
              <w:t>Treguesi për matjen e përmbushjes së objektivit</w:t>
            </w:r>
          </w:p>
        </w:tc>
        <w:tc>
          <w:tcPr>
            <w:tcW w:w="1613" w:type="dxa"/>
            <w:shd w:val="clear" w:color="auto" w:fill="BDD6EE" w:themeFill="accent1" w:themeFillTint="66"/>
          </w:tcPr>
          <w:p w14:paraId="55CACFC9" w14:textId="77777777" w:rsidR="00A015C2" w:rsidRPr="00591AC5" w:rsidRDefault="00A015C2" w:rsidP="00591AC5">
            <w:pPr>
              <w:pStyle w:val="NoSpacing"/>
              <w:rPr>
                <w:rFonts w:ascii="Book Antiqua" w:hAnsi="Book Antiqua"/>
                <w:sz w:val="24"/>
                <w:szCs w:val="24"/>
              </w:rPr>
            </w:pPr>
            <w:r w:rsidRPr="00591AC5">
              <w:rPr>
                <w:rFonts w:ascii="Book Antiqua" w:hAnsi="Book Antiqua"/>
                <w:sz w:val="24"/>
                <w:szCs w:val="24"/>
              </w:rPr>
              <w:t>Gjendja bazë</w:t>
            </w:r>
          </w:p>
        </w:tc>
        <w:tc>
          <w:tcPr>
            <w:tcW w:w="1615" w:type="dxa"/>
            <w:shd w:val="clear" w:color="auto" w:fill="BDD6EE" w:themeFill="accent1" w:themeFillTint="66"/>
          </w:tcPr>
          <w:p w14:paraId="60923C0B" w14:textId="617F7E05" w:rsidR="00A015C2" w:rsidRPr="00591AC5" w:rsidRDefault="00A015C2" w:rsidP="00591AC5">
            <w:pPr>
              <w:pStyle w:val="NoSpacing"/>
              <w:rPr>
                <w:rFonts w:ascii="Book Antiqua" w:hAnsi="Book Antiqua"/>
                <w:sz w:val="24"/>
                <w:szCs w:val="24"/>
              </w:rPr>
            </w:pPr>
            <w:r w:rsidRPr="00591AC5">
              <w:rPr>
                <w:rFonts w:ascii="Book Antiqua" w:hAnsi="Book Antiqua"/>
                <w:sz w:val="24"/>
                <w:szCs w:val="24"/>
              </w:rPr>
              <w:t>Caku 202</w:t>
            </w:r>
            <w:r w:rsidR="00B07EE6" w:rsidRPr="00591AC5">
              <w:rPr>
                <w:rFonts w:ascii="Book Antiqua" w:hAnsi="Book Antiqua"/>
                <w:sz w:val="24"/>
                <w:szCs w:val="24"/>
              </w:rPr>
              <w:t>7</w:t>
            </w:r>
          </w:p>
        </w:tc>
        <w:tc>
          <w:tcPr>
            <w:tcW w:w="1932" w:type="dxa"/>
            <w:shd w:val="clear" w:color="auto" w:fill="BDD6EE" w:themeFill="accent1" w:themeFillTint="66"/>
          </w:tcPr>
          <w:p w14:paraId="65164CA8" w14:textId="58EB1077" w:rsidR="00A015C2" w:rsidRPr="00591AC5" w:rsidRDefault="00A015C2" w:rsidP="00591AC5">
            <w:pPr>
              <w:pStyle w:val="NoSpacing"/>
              <w:rPr>
                <w:rFonts w:ascii="Book Antiqua" w:hAnsi="Book Antiqua"/>
                <w:sz w:val="24"/>
                <w:szCs w:val="24"/>
              </w:rPr>
            </w:pPr>
            <w:r w:rsidRPr="00591AC5">
              <w:rPr>
                <w:rFonts w:ascii="Book Antiqua" w:hAnsi="Book Antiqua"/>
                <w:sz w:val="24"/>
                <w:szCs w:val="24"/>
              </w:rPr>
              <w:t>Caku 2028</w:t>
            </w:r>
          </w:p>
        </w:tc>
      </w:tr>
      <w:tr w:rsidR="003257A5" w:rsidRPr="00591AC5" w14:paraId="70D7DE1D" w14:textId="77777777" w:rsidTr="00403A4D">
        <w:trPr>
          <w:trHeight w:hRule="exact" w:val="622"/>
        </w:trPr>
        <w:tc>
          <w:tcPr>
            <w:tcW w:w="3849" w:type="dxa"/>
            <w:vMerge w:val="restart"/>
          </w:tcPr>
          <w:p w14:paraId="0E044A86" w14:textId="77777777" w:rsidR="00944F57" w:rsidRPr="00591AC5" w:rsidRDefault="00944F57" w:rsidP="00591AC5">
            <w:pPr>
              <w:pStyle w:val="NoSpacing"/>
              <w:rPr>
                <w:rFonts w:ascii="Book Antiqua" w:hAnsi="Book Antiqua"/>
                <w:sz w:val="24"/>
                <w:szCs w:val="24"/>
              </w:rPr>
            </w:pPr>
            <w:r w:rsidRPr="00591AC5">
              <w:rPr>
                <w:rStyle w:val="Strong"/>
                <w:rFonts w:ascii="Book Antiqua" w:hAnsi="Book Antiqua"/>
                <w:b w:val="0"/>
                <w:bCs w:val="0"/>
                <w:sz w:val="24"/>
                <w:szCs w:val="24"/>
              </w:rPr>
              <w:t>Rritja e numrit të vizitorëve në zonat me potencial turistik.</w:t>
            </w:r>
          </w:p>
          <w:p w14:paraId="2A03A2B2" w14:textId="77777777" w:rsidR="003257A5" w:rsidRPr="00591AC5" w:rsidRDefault="003257A5" w:rsidP="00591AC5">
            <w:pPr>
              <w:pStyle w:val="NoSpacing"/>
              <w:rPr>
                <w:rFonts w:ascii="Book Antiqua" w:hAnsi="Book Antiqua"/>
                <w:sz w:val="24"/>
                <w:szCs w:val="24"/>
              </w:rPr>
            </w:pPr>
          </w:p>
        </w:tc>
        <w:tc>
          <w:tcPr>
            <w:tcW w:w="5301" w:type="dxa"/>
            <w:gridSpan w:val="3"/>
          </w:tcPr>
          <w:p w14:paraId="68855902" w14:textId="23E5AB41"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Numri i shtigjeve turistike të shenjëzuara / mirëmbajtura</w:t>
            </w:r>
          </w:p>
        </w:tc>
        <w:tc>
          <w:tcPr>
            <w:tcW w:w="1613" w:type="dxa"/>
          </w:tcPr>
          <w:p w14:paraId="5EB49377" w14:textId="6584DC65"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2</w:t>
            </w:r>
          </w:p>
        </w:tc>
        <w:tc>
          <w:tcPr>
            <w:tcW w:w="1615" w:type="dxa"/>
          </w:tcPr>
          <w:p w14:paraId="508A3218" w14:textId="0C846EAB"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5</w:t>
            </w:r>
          </w:p>
        </w:tc>
        <w:tc>
          <w:tcPr>
            <w:tcW w:w="1932" w:type="dxa"/>
          </w:tcPr>
          <w:p w14:paraId="60B091D7" w14:textId="51B519B9"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7</w:t>
            </w:r>
          </w:p>
        </w:tc>
      </w:tr>
      <w:tr w:rsidR="003257A5" w:rsidRPr="00591AC5" w14:paraId="16BD3CE0" w14:textId="77777777" w:rsidTr="00403A4D">
        <w:trPr>
          <w:trHeight w:hRule="exact" w:val="910"/>
        </w:trPr>
        <w:tc>
          <w:tcPr>
            <w:tcW w:w="3849" w:type="dxa"/>
            <w:vMerge/>
          </w:tcPr>
          <w:p w14:paraId="2470E5CA" w14:textId="77777777" w:rsidR="003257A5" w:rsidRPr="00591AC5" w:rsidRDefault="003257A5" w:rsidP="00591AC5">
            <w:pPr>
              <w:pStyle w:val="NoSpacing"/>
              <w:rPr>
                <w:rFonts w:ascii="Book Antiqua" w:hAnsi="Book Antiqua"/>
                <w:sz w:val="24"/>
                <w:szCs w:val="24"/>
              </w:rPr>
            </w:pPr>
          </w:p>
        </w:tc>
        <w:tc>
          <w:tcPr>
            <w:tcW w:w="5301" w:type="dxa"/>
            <w:gridSpan w:val="3"/>
          </w:tcPr>
          <w:p w14:paraId="1A2C358D" w14:textId="6C3FBE74"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Numri i pikave informuese, hapësirave rekreative dhe ndërhyrjeve në infrastrukturën turistike</w:t>
            </w:r>
          </w:p>
        </w:tc>
        <w:tc>
          <w:tcPr>
            <w:tcW w:w="1613" w:type="dxa"/>
          </w:tcPr>
          <w:p w14:paraId="2D0F1A6C" w14:textId="7F3B31ED"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1</w:t>
            </w:r>
          </w:p>
        </w:tc>
        <w:tc>
          <w:tcPr>
            <w:tcW w:w="1615" w:type="dxa"/>
          </w:tcPr>
          <w:p w14:paraId="37755D8D" w14:textId="56391141"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4</w:t>
            </w:r>
          </w:p>
        </w:tc>
        <w:tc>
          <w:tcPr>
            <w:tcW w:w="1932" w:type="dxa"/>
          </w:tcPr>
          <w:p w14:paraId="2C92CC88" w14:textId="5196B69D" w:rsidR="003257A5" w:rsidRPr="00591AC5" w:rsidRDefault="00D20965" w:rsidP="00591AC5">
            <w:pPr>
              <w:pStyle w:val="NoSpacing"/>
              <w:rPr>
                <w:rFonts w:ascii="Book Antiqua" w:hAnsi="Book Antiqua"/>
                <w:sz w:val="24"/>
                <w:szCs w:val="24"/>
              </w:rPr>
            </w:pPr>
            <w:r w:rsidRPr="00591AC5">
              <w:rPr>
                <w:rFonts w:ascii="Book Antiqua" w:hAnsi="Book Antiqua"/>
                <w:sz w:val="24"/>
                <w:szCs w:val="24"/>
              </w:rPr>
              <w:t>6</w:t>
            </w:r>
          </w:p>
        </w:tc>
      </w:tr>
      <w:tr w:rsidR="003257A5" w:rsidRPr="00591AC5" w14:paraId="3B4D151E" w14:textId="77777777" w:rsidTr="00403A4D">
        <w:trPr>
          <w:trHeight w:hRule="exact" w:val="640"/>
        </w:trPr>
        <w:tc>
          <w:tcPr>
            <w:tcW w:w="3849" w:type="dxa"/>
            <w:shd w:val="clear" w:color="auto" w:fill="8496B0" w:themeFill="text2" w:themeFillTint="99"/>
          </w:tcPr>
          <w:p w14:paraId="74D50B14" w14:textId="77777777" w:rsidR="003257A5" w:rsidRPr="00591AC5" w:rsidRDefault="003257A5" w:rsidP="00591AC5">
            <w:pPr>
              <w:pStyle w:val="NoSpacing"/>
              <w:rPr>
                <w:rFonts w:ascii="Book Antiqua" w:hAnsi="Book Antiqua"/>
                <w:sz w:val="24"/>
                <w:szCs w:val="24"/>
              </w:rPr>
            </w:pPr>
            <w:r w:rsidRPr="00591AC5">
              <w:rPr>
                <w:rFonts w:ascii="Book Antiqua" w:hAnsi="Book Antiqua"/>
                <w:sz w:val="24"/>
                <w:szCs w:val="24"/>
              </w:rPr>
              <w:t>Aktiviteti</w:t>
            </w:r>
          </w:p>
        </w:tc>
        <w:tc>
          <w:tcPr>
            <w:tcW w:w="1371" w:type="dxa"/>
            <w:shd w:val="clear" w:color="auto" w:fill="8496B0" w:themeFill="text2" w:themeFillTint="99"/>
          </w:tcPr>
          <w:p w14:paraId="2C16F6D4" w14:textId="77777777" w:rsidR="003257A5" w:rsidRPr="00591AC5" w:rsidRDefault="003257A5" w:rsidP="00591AC5">
            <w:pPr>
              <w:pStyle w:val="NoSpacing"/>
              <w:rPr>
                <w:rFonts w:ascii="Book Antiqua" w:hAnsi="Book Antiqua"/>
                <w:sz w:val="24"/>
                <w:szCs w:val="24"/>
              </w:rPr>
            </w:pPr>
            <w:r w:rsidRPr="00591AC5">
              <w:rPr>
                <w:rFonts w:ascii="Book Antiqua" w:hAnsi="Book Antiqua"/>
                <w:sz w:val="24"/>
                <w:szCs w:val="24"/>
              </w:rPr>
              <w:t>Afati për zbatim</w:t>
            </w:r>
          </w:p>
        </w:tc>
        <w:tc>
          <w:tcPr>
            <w:tcW w:w="1890" w:type="dxa"/>
            <w:shd w:val="clear" w:color="auto" w:fill="8496B0" w:themeFill="text2" w:themeFillTint="99"/>
          </w:tcPr>
          <w:p w14:paraId="0807E089" w14:textId="08AEA9D9" w:rsidR="003257A5" w:rsidRPr="00591AC5" w:rsidRDefault="007A7725" w:rsidP="00591AC5">
            <w:pPr>
              <w:pStyle w:val="NoSpacing"/>
              <w:rPr>
                <w:rFonts w:ascii="Book Antiqua" w:hAnsi="Book Antiqua"/>
                <w:sz w:val="24"/>
                <w:szCs w:val="24"/>
              </w:rPr>
            </w:pPr>
            <w:r>
              <w:rPr>
                <w:rFonts w:ascii="Book Antiqua" w:hAnsi="Book Antiqua"/>
                <w:sz w:val="24"/>
                <w:szCs w:val="24"/>
              </w:rPr>
              <w:t>Kostoja T</w:t>
            </w:r>
            <w:r w:rsidR="003257A5" w:rsidRPr="00591AC5">
              <w:rPr>
                <w:rFonts w:ascii="Book Antiqua" w:hAnsi="Book Antiqua"/>
                <w:sz w:val="24"/>
                <w:szCs w:val="24"/>
              </w:rPr>
              <w:t>otale</w:t>
            </w:r>
            <w:r w:rsidR="00917595" w:rsidRPr="00591AC5">
              <w:rPr>
                <w:rFonts w:ascii="Book Antiqua" w:hAnsi="Book Antiqua"/>
                <w:sz w:val="24"/>
                <w:szCs w:val="24"/>
              </w:rPr>
              <w:t xml:space="preserve"> €</w:t>
            </w:r>
          </w:p>
        </w:tc>
        <w:tc>
          <w:tcPr>
            <w:tcW w:w="2040" w:type="dxa"/>
            <w:shd w:val="clear" w:color="auto" w:fill="8496B0" w:themeFill="text2" w:themeFillTint="99"/>
          </w:tcPr>
          <w:p w14:paraId="313DA01E" w14:textId="77777777" w:rsidR="003257A5" w:rsidRPr="00591AC5" w:rsidRDefault="003257A5" w:rsidP="00591AC5">
            <w:pPr>
              <w:pStyle w:val="NoSpacing"/>
              <w:rPr>
                <w:rFonts w:ascii="Book Antiqua" w:hAnsi="Book Antiqua"/>
                <w:sz w:val="24"/>
                <w:szCs w:val="24"/>
              </w:rPr>
            </w:pPr>
            <w:r w:rsidRPr="00591AC5">
              <w:rPr>
                <w:rFonts w:ascii="Book Antiqua" w:hAnsi="Book Antiqua"/>
                <w:sz w:val="24"/>
                <w:szCs w:val="24"/>
              </w:rPr>
              <w:t>Burimi i financimit</w:t>
            </w:r>
          </w:p>
        </w:tc>
        <w:tc>
          <w:tcPr>
            <w:tcW w:w="1613" w:type="dxa"/>
            <w:shd w:val="clear" w:color="auto" w:fill="8496B0" w:themeFill="text2" w:themeFillTint="99"/>
          </w:tcPr>
          <w:p w14:paraId="24346928" w14:textId="0187193B" w:rsidR="003257A5" w:rsidRPr="00591AC5" w:rsidRDefault="007229CF" w:rsidP="00591AC5">
            <w:pPr>
              <w:pStyle w:val="NoSpacing"/>
              <w:rPr>
                <w:rFonts w:ascii="Book Antiqua" w:hAnsi="Book Antiqua"/>
                <w:sz w:val="24"/>
                <w:szCs w:val="24"/>
              </w:rPr>
            </w:pPr>
            <w:r>
              <w:rPr>
                <w:rFonts w:ascii="Book Antiqua" w:hAnsi="Book Antiqua"/>
                <w:sz w:val="24"/>
                <w:szCs w:val="24"/>
              </w:rPr>
              <w:t>Drejtoria</w:t>
            </w:r>
            <w:r w:rsidR="003257A5" w:rsidRPr="00591AC5">
              <w:rPr>
                <w:rFonts w:ascii="Book Antiqua" w:hAnsi="Book Antiqua"/>
                <w:sz w:val="24"/>
                <w:szCs w:val="24"/>
              </w:rPr>
              <w:t xml:space="preserve"> udhëheqëse</w:t>
            </w:r>
          </w:p>
        </w:tc>
        <w:tc>
          <w:tcPr>
            <w:tcW w:w="1615" w:type="dxa"/>
            <w:shd w:val="clear" w:color="auto" w:fill="8496B0" w:themeFill="text2" w:themeFillTint="99"/>
          </w:tcPr>
          <w:p w14:paraId="09B2D73C" w14:textId="3CB8B74D" w:rsidR="003257A5" w:rsidRPr="00591AC5" w:rsidRDefault="007229CF" w:rsidP="00591AC5">
            <w:pPr>
              <w:pStyle w:val="NoSpacing"/>
              <w:rPr>
                <w:rFonts w:ascii="Book Antiqua" w:hAnsi="Book Antiqua"/>
                <w:sz w:val="24"/>
                <w:szCs w:val="24"/>
              </w:rPr>
            </w:pPr>
            <w:r>
              <w:rPr>
                <w:rFonts w:ascii="Book Antiqua" w:hAnsi="Book Antiqua"/>
                <w:sz w:val="24"/>
                <w:szCs w:val="24"/>
              </w:rPr>
              <w:t>Drejtoria</w:t>
            </w:r>
            <w:r w:rsidR="003257A5" w:rsidRPr="00591AC5">
              <w:rPr>
                <w:rFonts w:ascii="Book Antiqua" w:hAnsi="Book Antiqua"/>
                <w:sz w:val="24"/>
                <w:szCs w:val="24"/>
              </w:rPr>
              <w:t xml:space="preserve"> mbështetëse</w:t>
            </w:r>
          </w:p>
        </w:tc>
        <w:tc>
          <w:tcPr>
            <w:tcW w:w="1932" w:type="dxa"/>
            <w:shd w:val="clear" w:color="auto" w:fill="8496B0" w:themeFill="text2" w:themeFillTint="99"/>
          </w:tcPr>
          <w:p w14:paraId="2CF7D903" w14:textId="77777777" w:rsidR="003257A5" w:rsidRPr="00591AC5" w:rsidRDefault="003257A5" w:rsidP="00591AC5">
            <w:pPr>
              <w:pStyle w:val="NoSpacing"/>
              <w:rPr>
                <w:rFonts w:ascii="Book Antiqua" w:hAnsi="Book Antiqua"/>
                <w:sz w:val="24"/>
                <w:szCs w:val="24"/>
              </w:rPr>
            </w:pPr>
            <w:r w:rsidRPr="00591AC5">
              <w:rPr>
                <w:rFonts w:ascii="Book Antiqua" w:hAnsi="Book Antiqua"/>
                <w:sz w:val="24"/>
                <w:szCs w:val="24"/>
              </w:rPr>
              <w:t>Rezultati</w:t>
            </w:r>
          </w:p>
        </w:tc>
      </w:tr>
      <w:tr w:rsidR="003257A5" w:rsidRPr="00591AC5" w14:paraId="2A43E7E8" w14:textId="77777777" w:rsidTr="00DF164A">
        <w:trPr>
          <w:trHeight w:hRule="exact" w:val="288"/>
        </w:trPr>
        <w:tc>
          <w:tcPr>
            <w:tcW w:w="14310" w:type="dxa"/>
            <w:gridSpan w:val="7"/>
            <w:shd w:val="clear" w:color="auto" w:fill="9CC2E5" w:themeFill="accent1" w:themeFillTint="99"/>
          </w:tcPr>
          <w:p w14:paraId="24FA2B71" w14:textId="02F0A220" w:rsidR="003257A5" w:rsidRPr="00591AC5" w:rsidRDefault="003257A5" w:rsidP="00591AC5">
            <w:pPr>
              <w:pStyle w:val="NoSpacing"/>
              <w:rPr>
                <w:rFonts w:ascii="Book Antiqua" w:hAnsi="Book Antiqua"/>
                <w:sz w:val="24"/>
                <w:szCs w:val="24"/>
              </w:rPr>
            </w:pPr>
            <w:r w:rsidRPr="00591AC5">
              <w:rPr>
                <w:rFonts w:ascii="Book Antiqua" w:hAnsi="Book Antiqua"/>
                <w:sz w:val="24"/>
                <w:szCs w:val="24"/>
              </w:rPr>
              <w:t xml:space="preserve"> </w:t>
            </w:r>
          </w:p>
          <w:p w14:paraId="2C614294" w14:textId="77777777" w:rsidR="003257A5" w:rsidRPr="00591AC5" w:rsidRDefault="003257A5" w:rsidP="00591AC5">
            <w:pPr>
              <w:pStyle w:val="NoSpacing"/>
              <w:rPr>
                <w:rFonts w:ascii="Book Antiqua" w:hAnsi="Book Antiqua"/>
                <w:sz w:val="24"/>
                <w:szCs w:val="24"/>
              </w:rPr>
            </w:pPr>
          </w:p>
        </w:tc>
      </w:tr>
      <w:tr w:rsidR="001A6113" w:rsidRPr="00EC6EF5" w14:paraId="1395AA54" w14:textId="77777777" w:rsidTr="00403A4D">
        <w:trPr>
          <w:trHeight w:hRule="exact" w:val="1252"/>
        </w:trPr>
        <w:tc>
          <w:tcPr>
            <w:tcW w:w="3849" w:type="dxa"/>
          </w:tcPr>
          <w:p w14:paraId="0A247558" w14:textId="582090B8" w:rsidR="001A6113" w:rsidRPr="00591AC5" w:rsidRDefault="00D11C29" w:rsidP="00591AC5">
            <w:pPr>
              <w:pStyle w:val="NoSpacing"/>
              <w:rPr>
                <w:rFonts w:ascii="Book Antiqua" w:hAnsi="Book Antiqua"/>
                <w:sz w:val="24"/>
                <w:szCs w:val="24"/>
              </w:rPr>
            </w:pPr>
            <w:r>
              <w:rPr>
                <w:rFonts w:ascii="Book Antiqua" w:hAnsi="Book Antiqua"/>
                <w:sz w:val="24"/>
                <w:szCs w:val="24"/>
              </w:rPr>
              <w:t xml:space="preserve">1) </w:t>
            </w:r>
            <w:r w:rsidR="00D20965" w:rsidRPr="00591AC5">
              <w:rPr>
                <w:rFonts w:ascii="Book Antiqua" w:hAnsi="Book Antiqua"/>
                <w:sz w:val="24"/>
                <w:szCs w:val="24"/>
              </w:rPr>
              <w:t>Hartimi, shenjëzimi dhe mirëmbajtja e shtigjeve për ecje malore, alpinizëm dhe çiklizëm malor</w:t>
            </w:r>
          </w:p>
        </w:tc>
        <w:tc>
          <w:tcPr>
            <w:tcW w:w="1371" w:type="dxa"/>
          </w:tcPr>
          <w:p w14:paraId="33B65E14" w14:textId="369EE690"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2026-2028</w:t>
            </w:r>
          </w:p>
        </w:tc>
        <w:tc>
          <w:tcPr>
            <w:tcW w:w="1890" w:type="dxa"/>
          </w:tcPr>
          <w:p w14:paraId="7643E613" w14:textId="6DE5BB86" w:rsidR="001A6113" w:rsidRPr="00591AC5" w:rsidRDefault="00B13C9E" w:rsidP="00591AC5">
            <w:pPr>
              <w:pStyle w:val="NoSpacing"/>
              <w:rPr>
                <w:rFonts w:ascii="Book Antiqua" w:hAnsi="Book Antiqua"/>
                <w:sz w:val="24"/>
                <w:szCs w:val="24"/>
              </w:rPr>
            </w:pPr>
            <w:r w:rsidRPr="00591AC5">
              <w:rPr>
                <w:rStyle w:val="Strong"/>
                <w:rFonts w:ascii="Book Antiqua" w:hAnsi="Book Antiqua"/>
                <w:b w:val="0"/>
                <w:bCs w:val="0"/>
                <w:sz w:val="24"/>
                <w:szCs w:val="24"/>
              </w:rPr>
              <w:t>45,000 €</w:t>
            </w:r>
            <w:r w:rsidRPr="00591AC5">
              <w:rPr>
                <w:rFonts w:ascii="Book Antiqua" w:hAnsi="Book Antiqua"/>
                <w:sz w:val="24"/>
                <w:szCs w:val="24"/>
              </w:rPr>
              <w:br/>
              <w:t>2026: 10,000 €</w:t>
            </w:r>
            <w:r w:rsidRPr="00591AC5">
              <w:rPr>
                <w:rFonts w:ascii="Book Antiqua" w:hAnsi="Book Antiqua"/>
                <w:sz w:val="24"/>
                <w:szCs w:val="24"/>
              </w:rPr>
              <w:br/>
              <w:t>2027: 15,000 €</w:t>
            </w:r>
            <w:r w:rsidRPr="00591AC5">
              <w:rPr>
                <w:rFonts w:ascii="Book Antiqua" w:hAnsi="Book Antiqua"/>
                <w:sz w:val="24"/>
                <w:szCs w:val="24"/>
              </w:rPr>
              <w:br/>
              <w:t>2028: 20,000 €</w:t>
            </w:r>
          </w:p>
        </w:tc>
        <w:tc>
          <w:tcPr>
            <w:tcW w:w="2040" w:type="dxa"/>
          </w:tcPr>
          <w:p w14:paraId="25DE6BAD" w14:textId="279BE5E7"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p>
        </w:tc>
        <w:tc>
          <w:tcPr>
            <w:tcW w:w="1613" w:type="dxa"/>
          </w:tcPr>
          <w:p w14:paraId="60D5A097" w14:textId="0FD092CE"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7E7EAB66" w14:textId="1E6ECDF4"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DUMK</w:t>
            </w:r>
          </w:p>
        </w:tc>
        <w:tc>
          <w:tcPr>
            <w:tcW w:w="1932" w:type="dxa"/>
          </w:tcPr>
          <w:p w14:paraId="5C82737F" w14:textId="6644544C" w:rsidR="001A6113" w:rsidRPr="002079CB" w:rsidRDefault="007755B0" w:rsidP="00591AC5">
            <w:pPr>
              <w:pStyle w:val="NoSpacing"/>
              <w:rPr>
                <w:rFonts w:ascii="Book Antiqua" w:hAnsi="Book Antiqua"/>
                <w:sz w:val="24"/>
                <w:szCs w:val="24"/>
                <w:lang w:val="de-DE"/>
              </w:rPr>
            </w:pPr>
            <w:r w:rsidRPr="002079CB">
              <w:rPr>
                <w:rFonts w:ascii="Book Antiqua" w:hAnsi="Book Antiqua"/>
                <w:sz w:val="24"/>
                <w:szCs w:val="24"/>
                <w:lang w:val="de-DE"/>
              </w:rPr>
              <w:t>Rritja e qasjes dhe orientimit të vizitorëve në zonat turistike</w:t>
            </w:r>
          </w:p>
        </w:tc>
      </w:tr>
      <w:tr w:rsidR="001A6113" w:rsidRPr="00660FD6" w14:paraId="099564EC" w14:textId="77777777" w:rsidTr="00403A4D">
        <w:trPr>
          <w:trHeight w:hRule="exact" w:val="1531"/>
        </w:trPr>
        <w:tc>
          <w:tcPr>
            <w:tcW w:w="3849" w:type="dxa"/>
          </w:tcPr>
          <w:p w14:paraId="6FB40E29" w14:textId="4DB2ECCA" w:rsidR="001A6113" w:rsidRPr="002079CB" w:rsidRDefault="00D11C29" w:rsidP="00591AC5">
            <w:pPr>
              <w:pStyle w:val="NoSpacing"/>
              <w:rPr>
                <w:rFonts w:ascii="Book Antiqua" w:hAnsi="Book Antiqua"/>
                <w:sz w:val="24"/>
                <w:szCs w:val="24"/>
                <w:lang w:val="de-DE"/>
              </w:rPr>
            </w:pPr>
            <w:r>
              <w:rPr>
                <w:rFonts w:ascii="Book Antiqua" w:hAnsi="Book Antiqua"/>
                <w:sz w:val="24"/>
                <w:szCs w:val="24"/>
                <w:lang w:val="de-DE"/>
              </w:rPr>
              <w:t xml:space="preserve">2) </w:t>
            </w:r>
            <w:r w:rsidR="00EE0692" w:rsidRPr="002079CB">
              <w:rPr>
                <w:rFonts w:ascii="Book Antiqua" w:hAnsi="Book Antiqua"/>
                <w:sz w:val="24"/>
                <w:szCs w:val="24"/>
                <w:lang w:val="de-DE"/>
              </w:rPr>
              <w:t>Vendosja e pikave informuese turistike dhe materialeve promovuese në zonat kryesore natyrore</w:t>
            </w:r>
          </w:p>
        </w:tc>
        <w:tc>
          <w:tcPr>
            <w:tcW w:w="1371" w:type="dxa"/>
          </w:tcPr>
          <w:p w14:paraId="69903D31" w14:textId="5D542E8A"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2026-2028</w:t>
            </w:r>
          </w:p>
        </w:tc>
        <w:tc>
          <w:tcPr>
            <w:tcW w:w="1890" w:type="dxa"/>
          </w:tcPr>
          <w:p w14:paraId="5D887C35" w14:textId="57A6C1FC" w:rsidR="001A6113" w:rsidRPr="00591AC5" w:rsidRDefault="00B13C9E" w:rsidP="003F57BC">
            <w:pPr>
              <w:pStyle w:val="NoSpacing"/>
              <w:rPr>
                <w:rFonts w:ascii="Book Antiqua" w:hAnsi="Book Antiqua"/>
                <w:sz w:val="24"/>
                <w:szCs w:val="24"/>
              </w:rPr>
            </w:pPr>
            <w:r w:rsidRPr="00591AC5">
              <w:rPr>
                <w:rStyle w:val="Strong"/>
                <w:rFonts w:ascii="Book Antiqua" w:hAnsi="Book Antiqua"/>
                <w:b w:val="0"/>
                <w:bCs w:val="0"/>
                <w:sz w:val="24"/>
                <w:szCs w:val="24"/>
              </w:rPr>
              <w:t>30,000 €</w:t>
            </w:r>
            <w:r w:rsidRPr="00591AC5">
              <w:rPr>
                <w:rFonts w:ascii="Book Antiqua" w:hAnsi="Book Antiqua"/>
                <w:sz w:val="24"/>
                <w:szCs w:val="24"/>
              </w:rPr>
              <w:br/>
              <w:t>2026: 8,000 €</w:t>
            </w:r>
            <w:r w:rsidRPr="00591AC5">
              <w:rPr>
                <w:rFonts w:ascii="Book Antiqua" w:hAnsi="Book Antiqua"/>
                <w:sz w:val="24"/>
                <w:szCs w:val="24"/>
              </w:rPr>
              <w:br/>
              <w:t>2027: 1</w:t>
            </w:r>
            <w:r w:rsidR="003F57BC">
              <w:rPr>
                <w:rFonts w:ascii="Book Antiqua" w:hAnsi="Book Antiqua"/>
                <w:sz w:val="24"/>
                <w:szCs w:val="24"/>
              </w:rPr>
              <w:t>2</w:t>
            </w:r>
            <w:r w:rsidRPr="00591AC5">
              <w:rPr>
                <w:rFonts w:ascii="Book Antiqua" w:hAnsi="Book Antiqua"/>
                <w:sz w:val="24"/>
                <w:szCs w:val="24"/>
              </w:rPr>
              <w:t>,000 €</w:t>
            </w:r>
            <w:r w:rsidRPr="00591AC5">
              <w:rPr>
                <w:rFonts w:ascii="Book Antiqua" w:hAnsi="Book Antiqua"/>
                <w:sz w:val="24"/>
                <w:szCs w:val="24"/>
              </w:rPr>
              <w:br/>
              <w:t>2028: 1</w:t>
            </w:r>
            <w:r w:rsidR="003F57BC">
              <w:rPr>
                <w:rFonts w:ascii="Book Antiqua" w:hAnsi="Book Antiqua"/>
                <w:sz w:val="24"/>
                <w:szCs w:val="24"/>
              </w:rPr>
              <w:t>0</w:t>
            </w:r>
            <w:r w:rsidRPr="00591AC5">
              <w:rPr>
                <w:rFonts w:ascii="Book Antiqua" w:hAnsi="Book Antiqua"/>
                <w:sz w:val="24"/>
                <w:szCs w:val="24"/>
              </w:rPr>
              <w:t>,000 €</w:t>
            </w:r>
          </w:p>
        </w:tc>
        <w:tc>
          <w:tcPr>
            <w:tcW w:w="2040" w:type="dxa"/>
          </w:tcPr>
          <w:p w14:paraId="5811DD50" w14:textId="0F8A9A31"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p>
        </w:tc>
        <w:tc>
          <w:tcPr>
            <w:tcW w:w="1613" w:type="dxa"/>
          </w:tcPr>
          <w:p w14:paraId="40641AA8" w14:textId="6A7ED7E8"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5B5F7BA4" w14:textId="35C33FAE"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DUMK</w:t>
            </w:r>
          </w:p>
        </w:tc>
        <w:tc>
          <w:tcPr>
            <w:tcW w:w="1932" w:type="dxa"/>
          </w:tcPr>
          <w:p w14:paraId="79172FE5" w14:textId="2E1D4065" w:rsidR="001A6113" w:rsidRPr="002079CB" w:rsidRDefault="007755B0" w:rsidP="00591AC5">
            <w:pPr>
              <w:pStyle w:val="NoSpacing"/>
              <w:rPr>
                <w:rFonts w:ascii="Book Antiqua" w:hAnsi="Book Antiqua"/>
                <w:sz w:val="24"/>
                <w:szCs w:val="24"/>
                <w:lang w:val="de-DE"/>
              </w:rPr>
            </w:pPr>
            <w:r w:rsidRPr="002079CB">
              <w:rPr>
                <w:rFonts w:ascii="Book Antiqua" w:hAnsi="Book Antiqua"/>
                <w:sz w:val="24"/>
                <w:szCs w:val="24"/>
                <w:lang w:val="de-DE"/>
              </w:rPr>
              <w:t>Rritja e informimit dhe promovimit të ofertës turistike të Junikut</w:t>
            </w:r>
          </w:p>
        </w:tc>
      </w:tr>
      <w:tr w:rsidR="001A6113" w:rsidRPr="00591AC5" w14:paraId="52C12C44" w14:textId="77777777" w:rsidTr="00403A4D">
        <w:trPr>
          <w:trHeight w:hRule="exact" w:val="1522"/>
        </w:trPr>
        <w:tc>
          <w:tcPr>
            <w:tcW w:w="3849" w:type="dxa"/>
          </w:tcPr>
          <w:p w14:paraId="434D679C" w14:textId="159B4E8A" w:rsidR="001A6113" w:rsidRPr="00591AC5" w:rsidRDefault="00D11C29" w:rsidP="00591AC5">
            <w:pPr>
              <w:pStyle w:val="NoSpacing"/>
              <w:rPr>
                <w:rFonts w:ascii="Book Antiqua" w:hAnsi="Book Antiqua"/>
                <w:sz w:val="24"/>
                <w:szCs w:val="24"/>
              </w:rPr>
            </w:pPr>
            <w:r>
              <w:rPr>
                <w:rFonts w:ascii="Book Antiqua" w:hAnsi="Book Antiqua"/>
                <w:sz w:val="24"/>
                <w:szCs w:val="24"/>
              </w:rPr>
              <w:t xml:space="preserve">3) </w:t>
            </w:r>
            <w:r w:rsidR="00EE0692" w:rsidRPr="00591AC5">
              <w:rPr>
                <w:rFonts w:ascii="Book Antiqua" w:hAnsi="Book Antiqua"/>
                <w:sz w:val="24"/>
                <w:szCs w:val="24"/>
              </w:rPr>
              <w:t>Ndërtimi dhe rregullimi i zonave të kampingut dhe hapësirave rekreative</w:t>
            </w:r>
          </w:p>
        </w:tc>
        <w:tc>
          <w:tcPr>
            <w:tcW w:w="1371" w:type="dxa"/>
          </w:tcPr>
          <w:p w14:paraId="0B8C9627" w14:textId="00B282DF" w:rsidR="001A6113" w:rsidRPr="00591AC5" w:rsidRDefault="001A6113" w:rsidP="0048276B">
            <w:pPr>
              <w:pStyle w:val="NoSpacing"/>
              <w:rPr>
                <w:rFonts w:ascii="Book Antiqua" w:hAnsi="Book Antiqua"/>
                <w:sz w:val="24"/>
                <w:szCs w:val="24"/>
              </w:rPr>
            </w:pPr>
            <w:r w:rsidRPr="00591AC5">
              <w:rPr>
                <w:rFonts w:ascii="Book Antiqua" w:hAnsi="Book Antiqua"/>
                <w:sz w:val="24"/>
                <w:szCs w:val="24"/>
              </w:rPr>
              <w:t>202</w:t>
            </w:r>
            <w:r w:rsidR="0048276B">
              <w:rPr>
                <w:rFonts w:ascii="Book Antiqua" w:hAnsi="Book Antiqua"/>
                <w:sz w:val="24"/>
                <w:szCs w:val="24"/>
              </w:rPr>
              <w:t>7</w:t>
            </w:r>
            <w:r w:rsidRPr="00591AC5">
              <w:rPr>
                <w:rFonts w:ascii="Book Antiqua" w:hAnsi="Book Antiqua"/>
                <w:sz w:val="24"/>
                <w:szCs w:val="24"/>
              </w:rPr>
              <w:t>-2028</w:t>
            </w:r>
          </w:p>
        </w:tc>
        <w:tc>
          <w:tcPr>
            <w:tcW w:w="1890" w:type="dxa"/>
          </w:tcPr>
          <w:p w14:paraId="2B691EC6" w14:textId="5FE56E92" w:rsidR="001A6113" w:rsidRPr="00591AC5" w:rsidRDefault="00B13C9E" w:rsidP="0048276B">
            <w:pPr>
              <w:pStyle w:val="NoSpacing"/>
              <w:rPr>
                <w:rFonts w:ascii="Book Antiqua" w:hAnsi="Book Antiqua"/>
                <w:sz w:val="24"/>
                <w:szCs w:val="24"/>
              </w:rPr>
            </w:pPr>
            <w:r w:rsidRPr="00591AC5">
              <w:rPr>
                <w:rStyle w:val="Strong"/>
                <w:rFonts w:ascii="Book Antiqua" w:hAnsi="Book Antiqua"/>
                <w:b w:val="0"/>
                <w:bCs w:val="0"/>
                <w:sz w:val="24"/>
                <w:szCs w:val="24"/>
              </w:rPr>
              <w:t>1</w:t>
            </w:r>
            <w:r w:rsidR="0048276B">
              <w:rPr>
                <w:rStyle w:val="Strong"/>
                <w:rFonts w:ascii="Book Antiqua" w:hAnsi="Book Antiqua"/>
                <w:b w:val="0"/>
                <w:bCs w:val="0"/>
                <w:sz w:val="24"/>
                <w:szCs w:val="24"/>
              </w:rPr>
              <w:t>2</w:t>
            </w:r>
            <w:r w:rsidRPr="00591AC5">
              <w:rPr>
                <w:rStyle w:val="Strong"/>
                <w:rFonts w:ascii="Book Antiqua" w:hAnsi="Book Antiqua"/>
                <w:b w:val="0"/>
                <w:bCs w:val="0"/>
                <w:sz w:val="24"/>
                <w:szCs w:val="24"/>
              </w:rPr>
              <w:t>0,000 €</w:t>
            </w:r>
            <w:r w:rsidRPr="00591AC5">
              <w:rPr>
                <w:rFonts w:ascii="Book Antiqua" w:hAnsi="Book Antiqua"/>
                <w:sz w:val="24"/>
                <w:szCs w:val="24"/>
              </w:rPr>
              <w:br/>
              <w:t>2027: 50,000 €</w:t>
            </w:r>
            <w:r w:rsidRPr="00591AC5">
              <w:rPr>
                <w:rFonts w:ascii="Book Antiqua" w:hAnsi="Book Antiqua"/>
                <w:sz w:val="24"/>
                <w:szCs w:val="24"/>
              </w:rPr>
              <w:br/>
              <w:t>2028: 70,000</w:t>
            </w:r>
            <w:r w:rsidR="001C6C25">
              <w:rPr>
                <w:rFonts w:ascii="Book Antiqua" w:hAnsi="Book Antiqua"/>
                <w:sz w:val="24"/>
                <w:szCs w:val="24"/>
              </w:rPr>
              <w:t xml:space="preserve"> </w:t>
            </w:r>
            <w:r w:rsidR="001C6C25" w:rsidRPr="00591AC5">
              <w:rPr>
                <w:rFonts w:ascii="Book Antiqua" w:hAnsi="Book Antiqua"/>
                <w:sz w:val="24"/>
                <w:szCs w:val="24"/>
              </w:rPr>
              <w:t>€</w:t>
            </w:r>
          </w:p>
        </w:tc>
        <w:tc>
          <w:tcPr>
            <w:tcW w:w="2040" w:type="dxa"/>
          </w:tcPr>
          <w:p w14:paraId="7ACE6C24" w14:textId="760E5395"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Komuna, MMPHI</w:t>
            </w:r>
          </w:p>
        </w:tc>
        <w:tc>
          <w:tcPr>
            <w:tcW w:w="1613" w:type="dxa"/>
          </w:tcPr>
          <w:p w14:paraId="5C179597" w14:textId="3E144785"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0FD2AD15" w14:textId="5DB64D60" w:rsidR="001A6113" w:rsidRPr="00591AC5" w:rsidRDefault="001A6113" w:rsidP="00591AC5">
            <w:pPr>
              <w:pStyle w:val="NoSpacing"/>
              <w:rPr>
                <w:rFonts w:ascii="Book Antiqua" w:hAnsi="Book Antiqua"/>
                <w:sz w:val="24"/>
                <w:szCs w:val="24"/>
              </w:rPr>
            </w:pPr>
            <w:r w:rsidRPr="00591AC5">
              <w:rPr>
                <w:rFonts w:ascii="Book Antiqua" w:hAnsi="Book Antiqua"/>
                <w:sz w:val="24"/>
                <w:szCs w:val="24"/>
              </w:rPr>
              <w:t>DUMK</w:t>
            </w:r>
          </w:p>
        </w:tc>
        <w:tc>
          <w:tcPr>
            <w:tcW w:w="1932" w:type="dxa"/>
          </w:tcPr>
          <w:p w14:paraId="2046AF56" w14:textId="0C4FD1C1" w:rsidR="001A6113" w:rsidRPr="00591AC5" w:rsidRDefault="00FE7C87" w:rsidP="00591AC5">
            <w:pPr>
              <w:pStyle w:val="NoSpacing"/>
              <w:rPr>
                <w:rFonts w:ascii="Book Antiqua" w:hAnsi="Book Antiqua"/>
                <w:sz w:val="24"/>
                <w:szCs w:val="24"/>
              </w:rPr>
            </w:pPr>
            <w:r w:rsidRPr="00591AC5">
              <w:rPr>
                <w:rFonts w:ascii="Book Antiqua" w:hAnsi="Book Antiqua"/>
                <w:sz w:val="24"/>
                <w:szCs w:val="24"/>
              </w:rPr>
              <w:t>Krijimi i hapësirave funksionale për qëndrim dhe rekreacion</w:t>
            </w:r>
          </w:p>
        </w:tc>
      </w:tr>
      <w:tr w:rsidR="00B13C9E" w:rsidRPr="00660FD6" w14:paraId="4A045B41" w14:textId="77777777" w:rsidTr="00966876">
        <w:trPr>
          <w:trHeight w:hRule="exact" w:val="1810"/>
        </w:trPr>
        <w:tc>
          <w:tcPr>
            <w:tcW w:w="3849" w:type="dxa"/>
          </w:tcPr>
          <w:p w14:paraId="179CF618" w14:textId="1BED2F08" w:rsidR="00B13C9E" w:rsidRPr="00591AC5" w:rsidRDefault="00D11C29" w:rsidP="00591AC5">
            <w:pPr>
              <w:pStyle w:val="NoSpacing"/>
              <w:rPr>
                <w:rFonts w:ascii="Book Antiqua" w:hAnsi="Book Antiqua"/>
                <w:sz w:val="24"/>
                <w:szCs w:val="24"/>
              </w:rPr>
            </w:pPr>
            <w:r>
              <w:rPr>
                <w:rFonts w:ascii="Book Antiqua" w:hAnsi="Book Antiqua"/>
                <w:sz w:val="24"/>
                <w:szCs w:val="24"/>
              </w:rPr>
              <w:t xml:space="preserve">4) </w:t>
            </w:r>
            <w:r w:rsidR="00B13C9E" w:rsidRPr="00591AC5">
              <w:rPr>
                <w:rFonts w:ascii="Book Antiqua" w:hAnsi="Book Antiqua"/>
                <w:sz w:val="24"/>
                <w:szCs w:val="24"/>
              </w:rPr>
              <w:t>Përmirësimi i qasjes rrugore, sinjalistikës dhe infrastrukturës turistike në Bjeshkët e Junikut dhe lokacionet tjera turistike</w:t>
            </w:r>
          </w:p>
        </w:tc>
        <w:tc>
          <w:tcPr>
            <w:tcW w:w="1371" w:type="dxa"/>
          </w:tcPr>
          <w:p w14:paraId="7B99A89E" w14:textId="0A3BF901" w:rsidR="00B13C9E" w:rsidRPr="00591AC5" w:rsidRDefault="00B13C9E" w:rsidP="00646EAA">
            <w:pPr>
              <w:pStyle w:val="NoSpacing"/>
              <w:rPr>
                <w:rFonts w:ascii="Book Antiqua" w:hAnsi="Book Antiqua"/>
                <w:sz w:val="24"/>
                <w:szCs w:val="24"/>
              </w:rPr>
            </w:pPr>
            <w:r w:rsidRPr="00591AC5">
              <w:rPr>
                <w:rFonts w:ascii="Book Antiqua" w:hAnsi="Book Antiqua"/>
                <w:sz w:val="24"/>
                <w:szCs w:val="24"/>
              </w:rPr>
              <w:t>2026-202</w:t>
            </w:r>
            <w:r w:rsidR="00646EAA">
              <w:rPr>
                <w:rFonts w:ascii="Book Antiqua" w:hAnsi="Book Antiqua"/>
                <w:sz w:val="24"/>
                <w:szCs w:val="24"/>
              </w:rPr>
              <w:t>7</w:t>
            </w:r>
          </w:p>
        </w:tc>
        <w:tc>
          <w:tcPr>
            <w:tcW w:w="1890" w:type="dxa"/>
          </w:tcPr>
          <w:p w14:paraId="50E6B48D" w14:textId="23B2B441" w:rsidR="00B13C9E" w:rsidRPr="00591AC5" w:rsidRDefault="00834910" w:rsidP="00646EAA">
            <w:pPr>
              <w:pStyle w:val="NoSpacing"/>
              <w:rPr>
                <w:rFonts w:ascii="Book Antiqua" w:hAnsi="Book Antiqua"/>
                <w:sz w:val="24"/>
                <w:szCs w:val="24"/>
              </w:rPr>
            </w:pPr>
            <w:r>
              <w:rPr>
                <w:rStyle w:val="Strong"/>
                <w:rFonts w:ascii="Book Antiqua" w:hAnsi="Book Antiqua"/>
                <w:b w:val="0"/>
                <w:bCs w:val="0"/>
                <w:sz w:val="24"/>
                <w:szCs w:val="24"/>
              </w:rPr>
              <w:t>1</w:t>
            </w:r>
            <w:r w:rsidR="00B13C9E" w:rsidRPr="00591AC5">
              <w:rPr>
                <w:rStyle w:val="Strong"/>
                <w:rFonts w:ascii="Book Antiqua" w:hAnsi="Book Antiqua"/>
                <w:b w:val="0"/>
                <w:bCs w:val="0"/>
                <w:sz w:val="24"/>
                <w:szCs w:val="24"/>
              </w:rPr>
              <w:t>80,000 €</w:t>
            </w:r>
            <w:r w:rsidR="00B13C9E" w:rsidRPr="00591AC5">
              <w:rPr>
                <w:rFonts w:ascii="Book Antiqua" w:hAnsi="Book Antiqua"/>
                <w:sz w:val="24"/>
                <w:szCs w:val="24"/>
              </w:rPr>
              <w:br/>
              <w:t xml:space="preserve">2026: </w:t>
            </w:r>
            <w:r w:rsidR="00646EAA">
              <w:rPr>
                <w:rFonts w:ascii="Book Antiqua" w:hAnsi="Book Antiqua"/>
                <w:sz w:val="24"/>
                <w:szCs w:val="24"/>
              </w:rPr>
              <w:t>120</w:t>
            </w:r>
            <w:r w:rsidR="00B13C9E" w:rsidRPr="00591AC5">
              <w:rPr>
                <w:rFonts w:ascii="Book Antiqua" w:hAnsi="Book Antiqua"/>
                <w:sz w:val="24"/>
                <w:szCs w:val="24"/>
              </w:rPr>
              <w:t>,000 €</w:t>
            </w:r>
            <w:r w:rsidR="00B13C9E" w:rsidRPr="00591AC5">
              <w:rPr>
                <w:rFonts w:ascii="Book Antiqua" w:hAnsi="Book Antiqua"/>
                <w:sz w:val="24"/>
                <w:szCs w:val="24"/>
              </w:rPr>
              <w:br/>
              <w:t>2027: 60,000 €</w:t>
            </w:r>
            <w:r w:rsidR="00B13C9E" w:rsidRPr="00591AC5">
              <w:rPr>
                <w:rFonts w:ascii="Book Antiqua" w:hAnsi="Book Antiqua"/>
                <w:sz w:val="24"/>
                <w:szCs w:val="24"/>
              </w:rPr>
              <w:br/>
            </w:r>
          </w:p>
        </w:tc>
        <w:tc>
          <w:tcPr>
            <w:tcW w:w="2040" w:type="dxa"/>
          </w:tcPr>
          <w:p w14:paraId="3DA96881" w14:textId="59D98F34" w:rsidR="00B13C9E" w:rsidRPr="00591AC5" w:rsidRDefault="006367DD" w:rsidP="00591AC5">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r w:rsidRPr="00591AC5">
              <w:rPr>
                <w:rFonts w:ascii="Book Antiqua" w:hAnsi="Book Antiqua"/>
                <w:sz w:val="24"/>
                <w:szCs w:val="24"/>
              </w:rPr>
              <w:t>, MMPHI</w:t>
            </w:r>
            <w:r w:rsidR="006B5C9B">
              <w:rPr>
                <w:rFonts w:ascii="Book Antiqua" w:hAnsi="Book Antiqua"/>
                <w:sz w:val="24"/>
                <w:szCs w:val="24"/>
              </w:rPr>
              <w:t>, MZHR</w:t>
            </w:r>
          </w:p>
        </w:tc>
        <w:tc>
          <w:tcPr>
            <w:tcW w:w="1613" w:type="dxa"/>
          </w:tcPr>
          <w:p w14:paraId="271AEA31" w14:textId="2751854C" w:rsidR="00B13C9E" w:rsidRPr="00591AC5" w:rsidRDefault="00DC5925" w:rsidP="00591AC5">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4E971EA9" w14:textId="7D738095" w:rsidR="00B13C9E" w:rsidRPr="00591AC5" w:rsidRDefault="00DC5925" w:rsidP="00591AC5">
            <w:pPr>
              <w:pStyle w:val="NoSpacing"/>
              <w:rPr>
                <w:rFonts w:ascii="Book Antiqua" w:hAnsi="Book Antiqua"/>
                <w:sz w:val="24"/>
                <w:szCs w:val="24"/>
              </w:rPr>
            </w:pPr>
            <w:r w:rsidRPr="00591AC5">
              <w:rPr>
                <w:rFonts w:ascii="Book Antiqua" w:hAnsi="Book Antiqua"/>
                <w:sz w:val="24"/>
                <w:szCs w:val="24"/>
              </w:rPr>
              <w:t>DUMK</w:t>
            </w:r>
          </w:p>
        </w:tc>
        <w:tc>
          <w:tcPr>
            <w:tcW w:w="1932" w:type="dxa"/>
          </w:tcPr>
          <w:p w14:paraId="16801077" w14:textId="15825A6C" w:rsidR="00B13C9E" w:rsidRPr="002079CB" w:rsidRDefault="00FE7C87" w:rsidP="00591AC5">
            <w:pPr>
              <w:pStyle w:val="NoSpacing"/>
              <w:rPr>
                <w:rFonts w:ascii="Book Antiqua" w:hAnsi="Book Antiqua"/>
                <w:sz w:val="24"/>
                <w:szCs w:val="24"/>
                <w:lang w:val="de-DE"/>
              </w:rPr>
            </w:pPr>
            <w:r w:rsidRPr="002079CB">
              <w:rPr>
                <w:rFonts w:ascii="Book Antiqua" w:hAnsi="Book Antiqua"/>
                <w:sz w:val="24"/>
                <w:szCs w:val="24"/>
                <w:lang w:val="de-DE"/>
              </w:rPr>
              <w:t>Përmirësimi i qasjes dhe kushteve infrastrukturore në zonat turistike</w:t>
            </w:r>
          </w:p>
        </w:tc>
      </w:tr>
      <w:tr w:rsidR="00B13C9E" w:rsidRPr="00591AC5" w14:paraId="19FDDBF0" w14:textId="77777777" w:rsidTr="00403A4D">
        <w:tc>
          <w:tcPr>
            <w:tcW w:w="3849" w:type="dxa"/>
            <w:shd w:val="clear" w:color="auto" w:fill="BDD6EE" w:themeFill="accent1" w:themeFillTint="66"/>
          </w:tcPr>
          <w:p w14:paraId="7F2876C4" w14:textId="0BA6CCC4" w:rsidR="00B13C9E" w:rsidRPr="00591AC5" w:rsidRDefault="00B13C9E" w:rsidP="005B05F2">
            <w:pPr>
              <w:pStyle w:val="NoSpacing"/>
              <w:rPr>
                <w:rFonts w:ascii="Book Antiqua" w:hAnsi="Book Antiqua"/>
                <w:sz w:val="24"/>
                <w:szCs w:val="24"/>
              </w:rPr>
            </w:pPr>
            <w:r w:rsidRPr="00591AC5">
              <w:rPr>
                <w:rFonts w:ascii="Book Antiqua" w:hAnsi="Book Antiqua"/>
                <w:sz w:val="24"/>
                <w:szCs w:val="24"/>
              </w:rPr>
              <w:t xml:space="preserve">Objektivi specifik </w:t>
            </w:r>
            <w:r w:rsidR="005B05F2">
              <w:rPr>
                <w:rFonts w:ascii="Book Antiqua" w:hAnsi="Book Antiqua"/>
                <w:sz w:val="24"/>
                <w:szCs w:val="24"/>
              </w:rPr>
              <w:t>5</w:t>
            </w:r>
            <w:r w:rsidRPr="00591AC5">
              <w:rPr>
                <w:rFonts w:ascii="Book Antiqua" w:hAnsi="Book Antiqua"/>
                <w:sz w:val="24"/>
                <w:szCs w:val="24"/>
              </w:rPr>
              <w:t>.2</w:t>
            </w:r>
          </w:p>
        </w:tc>
        <w:tc>
          <w:tcPr>
            <w:tcW w:w="5301" w:type="dxa"/>
            <w:gridSpan w:val="3"/>
            <w:shd w:val="clear" w:color="auto" w:fill="BDD6EE" w:themeFill="accent1" w:themeFillTint="66"/>
          </w:tcPr>
          <w:p w14:paraId="4E613277"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Treguesi për matjen e përmbushjes së objektivit</w:t>
            </w:r>
          </w:p>
        </w:tc>
        <w:tc>
          <w:tcPr>
            <w:tcW w:w="1613" w:type="dxa"/>
            <w:shd w:val="clear" w:color="auto" w:fill="BDD6EE" w:themeFill="accent1" w:themeFillTint="66"/>
          </w:tcPr>
          <w:p w14:paraId="01D9E36A"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Gjendja bazë</w:t>
            </w:r>
          </w:p>
        </w:tc>
        <w:tc>
          <w:tcPr>
            <w:tcW w:w="1615" w:type="dxa"/>
            <w:shd w:val="clear" w:color="auto" w:fill="BDD6EE" w:themeFill="accent1" w:themeFillTint="66"/>
          </w:tcPr>
          <w:p w14:paraId="1EF6075E" w14:textId="1E9951D0"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Caku 2027</w:t>
            </w:r>
          </w:p>
        </w:tc>
        <w:tc>
          <w:tcPr>
            <w:tcW w:w="1932" w:type="dxa"/>
            <w:shd w:val="clear" w:color="auto" w:fill="BDD6EE" w:themeFill="accent1" w:themeFillTint="66"/>
          </w:tcPr>
          <w:p w14:paraId="5F855AEB"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Caku 2028</w:t>
            </w:r>
          </w:p>
        </w:tc>
      </w:tr>
      <w:tr w:rsidR="00B13C9E" w:rsidRPr="00591AC5" w14:paraId="54CC63DE" w14:textId="77777777" w:rsidTr="00966876">
        <w:trPr>
          <w:trHeight w:hRule="exact" w:val="595"/>
        </w:trPr>
        <w:tc>
          <w:tcPr>
            <w:tcW w:w="3849" w:type="dxa"/>
            <w:vMerge w:val="restart"/>
          </w:tcPr>
          <w:p w14:paraId="71403030" w14:textId="72EB892F" w:rsidR="00B13C9E" w:rsidRPr="00591AC5" w:rsidRDefault="00B13C9E" w:rsidP="00591AC5">
            <w:pPr>
              <w:pStyle w:val="NoSpacing"/>
              <w:rPr>
                <w:rFonts w:ascii="Book Antiqua" w:hAnsi="Book Antiqua"/>
                <w:sz w:val="24"/>
                <w:szCs w:val="24"/>
              </w:rPr>
            </w:pPr>
            <w:r w:rsidRPr="00591AC5">
              <w:rPr>
                <w:rStyle w:val="Strong"/>
                <w:rFonts w:ascii="Book Antiqua" w:hAnsi="Book Antiqua"/>
                <w:b w:val="0"/>
                <w:bCs w:val="0"/>
                <w:sz w:val="24"/>
                <w:szCs w:val="24"/>
              </w:rPr>
              <w:t>Mbrojtja, restaurimi dhe promovimi i trashëgimisë kulturore</w:t>
            </w:r>
          </w:p>
        </w:tc>
        <w:tc>
          <w:tcPr>
            <w:tcW w:w="5301" w:type="dxa"/>
            <w:gridSpan w:val="3"/>
          </w:tcPr>
          <w:p w14:paraId="46859E91" w14:textId="30831162"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Numri i objekteve të trashëgimisë kulturore të inventarizuara / dokumentuara / restauruara</w:t>
            </w:r>
          </w:p>
        </w:tc>
        <w:tc>
          <w:tcPr>
            <w:tcW w:w="1613" w:type="dxa"/>
          </w:tcPr>
          <w:p w14:paraId="0F2107B5" w14:textId="180AF604"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2</w:t>
            </w:r>
          </w:p>
        </w:tc>
        <w:tc>
          <w:tcPr>
            <w:tcW w:w="1615" w:type="dxa"/>
          </w:tcPr>
          <w:p w14:paraId="013154DE" w14:textId="778CBA3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4</w:t>
            </w:r>
          </w:p>
        </w:tc>
        <w:tc>
          <w:tcPr>
            <w:tcW w:w="1932" w:type="dxa"/>
          </w:tcPr>
          <w:p w14:paraId="5C917F45" w14:textId="6CD0BAC0"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6</w:t>
            </w:r>
          </w:p>
        </w:tc>
      </w:tr>
      <w:tr w:rsidR="00B13C9E" w:rsidRPr="00591AC5" w14:paraId="1CDD977D" w14:textId="77777777" w:rsidTr="00403A4D">
        <w:trPr>
          <w:trHeight w:hRule="exact" w:val="622"/>
        </w:trPr>
        <w:tc>
          <w:tcPr>
            <w:tcW w:w="3849" w:type="dxa"/>
            <w:vMerge/>
          </w:tcPr>
          <w:p w14:paraId="40200CDF" w14:textId="77777777" w:rsidR="00B13C9E" w:rsidRPr="00591AC5" w:rsidRDefault="00B13C9E" w:rsidP="00591AC5">
            <w:pPr>
              <w:pStyle w:val="NoSpacing"/>
              <w:rPr>
                <w:rFonts w:ascii="Book Antiqua" w:hAnsi="Book Antiqua"/>
                <w:sz w:val="24"/>
                <w:szCs w:val="24"/>
              </w:rPr>
            </w:pPr>
          </w:p>
        </w:tc>
        <w:tc>
          <w:tcPr>
            <w:tcW w:w="5301" w:type="dxa"/>
            <w:gridSpan w:val="3"/>
          </w:tcPr>
          <w:p w14:paraId="289A9CF5" w14:textId="2CB80CE2" w:rsidR="00B13C9E" w:rsidRPr="002079CB" w:rsidRDefault="00B13C9E" w:rsidP="00591AC5">
            <w:pPr>
              <w:pStyle w:val="NoSpacing"/>
              <w:rPr>
                <w:rFonts w:ascii="Book Antiqua" w:hAnsi="Book Antiqua"/>
                <w:sz w:val="24"/>
                <w:szCs w:val="24"/>
                <w:lang w:val="de-DE"/>
              </w:rPr>
            </w:pPr>
            <w:r w:rsidRPr="002079CB">
              <w:rPr>
                <w:rFonts w:ascii="Book Antiqua" w:hAnsi="Book Antiqua"/>
                <w:sz w:val="24"/>
                <w:szCs w:val="24"/>
                <w:lang w:val="de-DE"/>
              </w:rPr>
              <w:t>Numri i aktiviteteve kulturore dhe promovuese të organizuara</w:t>
            </w:r>
          </w:p>
        </w:tc>
        <w:tc>
          <w:tcPr>
            <w:tcW w:w="1613" w:type="dxa"/>
          </w:tcPr>
          <w:p w14:paraId="4E842397" w14:textId="50FABC45"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2</w:t>
            </w:r>
          </w:p>
        </w:tc>
        <w:tc>
          <w:tcPr>
            <w:tcW w:w="1615" w:type="dxa"/>
          </w:tcPr>
          <w:p w14:paraId="3E5647B9" w14:textId="3E1587FF"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4</w:t>
            </w:r>
          </w:p>
        </w:tc>
        <w:tc>
          <w:tcPr>
            <w:tcW w:w="1932" w:type="dxa"/>
          </w:tcPr>
          <w:p w14:paraId="0F0A6551" w14:textId="5B0F0ED0"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6</w:t>
            </w:r>
          </w:p>
        </w:tc>
      </w:tr>
      <w:tr w:rsidR="00B13C9E" w:rsidRPr="00591AC5" w14:paraId="4C381D8E" w14:textId="77777777" w:rsidTr="00403A4D">
        <w:trPr>
          <w:trHeight w:hRule="exact" w:val="622"/>
        </w:trPr>
        <w:tc>
          <w:tcPr>
            <w:tcW w:w="3849" w:type="dxa"/>
            <w:shd w:val="clear" w:color="auto" w:fill="8496B0" w:themeFill="text2" w:themeFillTint="99"/>
          </w:tcPr>
          <w:p w14:paraId="7C095FB0"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Aktiviteti</w:t>
            </w:r>
          </w:p>
        </w:tc>
        <w:tc>
          <w:tcPr>
            <w:tcW w:w="1371" w:type="dxa"/>
            <w:shd w:val="clear" w:color="auto" w:fill="8496B0" w:themeFill="text2" w:themeFillTint="99"/>
          </w:tcPr>
          <w:p w14:paraId="0EA8D582"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Afati për zbatim</w:t>
            </w:r>
          </w:p>
        </w:tc>
        <w:tc>
          <w:tcPr>
            <w:tcW w:w="1890" w:type="dxa"/>
            <w:shd w:val="clear" w:color="auto" w:fill="8496B0" w:themeFill="text2" w:themeFillTint="99"/>
          </w:tcPr>
          <w:p w14:paraId="7E13855C" w14:textId="3979114D" w:rsidR="00B13C9E" w:rsidRPr="00591AC5" w:rsidRDefault="007A7725" w:rsidP="00591AC5">
            <w:pPr>
              <w:pStyle w:val="NoSpacing"/>
              <w:rPr>
                <w:rFonts w:ascii="Book Antiqua" w:hAnsi="Book Antiqua"/>
                <w:sz w:val="24"/>
                <w:szCs w:val="24"/>
              </w:rPr>
            </w:pPr>
            <w:r>
              <w:rPr>
                <w:rFonts w:ascii="Book Antiqua" w:hAnsi="Book Antiqua"/>
                <w:sz w:val="24"/>
                <w:szCs w:val="24"/>
              </w:rPr>
              <w:t>Kostoja T</w:t>
            </w:r>
            <w:r w:rsidR="00B13C9E" w:rsidRPr="00591AC5">
              <w:rPr>
                <w:rFonts w:ascii="Book Antiqua" w:hAnsi="Book Antiqua"/>
                <w:sz w:val="24"/>
                <w:szCs w:val="24"/>
              </w:rPr>
              <w:t>otale €</w:t>
            </w:r>
          </w:p>
        </w:tc>
        <w:tc>
          <w:tcPr>
            <w:tcW w:w="2040" w:type="dxa"/>
            <w:shd w:val="clear" w:color="auto" w:fill="8496B0" w:themeFill="text2" w:themeFillTint="99"/>
          </w:tcPr>
          <w:p w14:paraId="4DF00FE9"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Burimi i financimit</w:t>
            </w:r>
          </w:p>
        </w:tc>
        <w:tc>
          <w:tcPr>
            <w:tcW w:w="1613" w:type="dxa"/>
            <w:shd w:val="clear" w:color="auto" w:fill="8496B0" w:themeFill="text2" w:themeFillTint="99"/>
          </w:tcPr>
          <w:p w14:paraId="0D9F304B" w14:textId="24B79BF0" w:rsidR="00B13C9E" w:rsidRPr="00591AC5" w:rsidRDefault="007229CF" w:rsidP="00591AC5">
            <w:pPr>
              <w:pStyle w:val="NoSpacing"/>
              <w:rPr>
                <w:rFonts w:ascii="Book Antiqua" w:hAnsi="Book Antiqua"/>
                <w:sz w:val="24"/>
                <w:szCs w:val="24"/>
              </w:rPr>
            </w:pPr>
            <w:r>
              <w:rPr>
                <w:rFonts w:ascii="Book Antiqua" w:hAnsi="Book Antiqua"/>
                <w:sz w:val="24"/>
                <w:szCs w:val="24"/>
              </w:rPr>
              <w:t>Drejtoria</w:t>
            </w:r>
            <w:r w:rsidR="00B13C9E" w:rsidRPr="00591AC5">
              <w:rPr>
                <w:rFonts w:ascii="Book Antiqua" w:hAnsi="Book Antiqua"/>
                <w:sz w:val="24"/>
                <w:szCs w:val="24"/>
              </w:rPr>
              <w:t xml:space="preserve"> udhëheqëse</w:t>
            </w:r>
          </w:p>
        </w:tc>
        <w:tc>
          <w:tcPr>
            <w:tcW w:w="1615" w:type="dxa"/>
            <w:shd w:val="clear" w:color="auto" w:fill="8496B0" w:themeFill="text2" w:themeFillTint="99"/>
          </w:tcPr>
          <w:p w14:paraId="2F0C6E23" w14:textId="3E903EEF" w:rsidR="00B13C9E" w:rsidRPr="00591AC5" w:rsidRDefault="007229CF" w:rsidP="00591AC5">
            <w:pPr>
              <w:pStyle w:val="NoSpacing"/>
              <w:rPr>
                <w:rFonts w:ascii="Book Antiqua" w:hAnsi="Book Antiqua"/>
                <w:sz w:val="24"/>
                <w:szCs w:val="24"/>
              </w:rPr>
            </w:pPr>
            <w:r>
              <w:rPr>
                <w:rFonts w:ascii="Book Antiqua" w:hAnsi="Book Antiqua"/>
                <w:sz w:val="24"/>
                <w:szCs w:val="24"/>
              </w:rPr>
              <w:t>Drejtoria</w:t>
            </w:r>
            <w:r w:rsidR="00B13C9E" w:rsidRPr="00591AC5">
              <w:rPr>
                <w:rFonts w:ascii="Book Antiqua" w:hAnsi="Book Antiqua"/>
                <w:sz w:val="24"/>
                <w:szCs w:val="24"/>
              </w:rPr>
              <w:t xml:space="preserve"> mbështetëse</w:t>
            </w:r>
          </w:p>
        </w:tc>
        <w:tc>
          <w:tcPr>
            <w:tcW w:w="1932" w:type="dxa"/>
            <w:shd w:val="clear" w:color="auto" w:fill="8496B0" w:themeFill="text2" w:themeFillTint="99"/>
          </w:tcPr>
          <w:p w14:paraId="0AE9F3BC"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Rezultati</w:t>
            </w:r>
          </w:p>
        </w:tc>
      </w:tr>
      <w:tr w:rsidR="00B13C9E" w:rsidRPr="00591AC5" w14:paraId="0E3E260A" w14:textId="77777777" w:rsidTr="004B72D1">
        <w:trPr>
          <w:trHeight w:hRule="exact" w:val="288"/>
        </w:trPr>
        <w:tc>
          <w:tcPr>
            <w:tcW w:w="14310" w:type="dxa"/>
            <w:gridSpan w:val="7"/>
            <w:shd w:val="clear" w:color="auto" w:fill="9CC2E5" w:themeFill="accent1" w:themeFillTint="99"/>
          </w:tcPr>
          <w:p w14:paraId="59182487" w14:textId="77777777" w:rsidR="00B13C9E" w:rsidRPr="00591AC5" w:rsidRDefault="00B13C9E" w:rsidP="00591AC5">
            <w:pPr>
              <w:pStyle w:val="NoSpacing"/>
              <w:rPr>
                <w:rFonts w:ascii="Book Antiqua" w:hAnsi="Book Antiqua"/>
                <w:sz w:val="24"/>
                <w:szCs w:val="24"/>
              </w:rPr>
            </w:pPr>
          </w:p>
        </w:tc>
      </w:tr>
      <w:tr w:rsidR="00B13C9E" w:rsidRPr="00591AC5" w14:paraId="4C76ED58" w14:textId="77777777" w:rsidTr="00E14613">
        <w:trPr>
          <w:trHeight w:hRule="exact" w:val="1792"/>
        </w:trPr>
        <w:tc>
          <w:tcPr>
            <w:tcW w:w="3849" w:type="dxa"/>
          </w:tcPr>
          <w:p w14:paraId="0145FCB1" w14:textId="3EFFC372" w:rsidR="00B13C9E" w:rsidRPr="00591AC5" w:rsidRDefault="00D11C29" w:rsidP="00591AC5">
            <w:pPr>
              <w:pStyle w:val="NoSpacing"/>
              <w:rPr>
                <w:rFonts w:ascii="Book Antiqua" w:hAnsi="Book Antiqua"/>
                <w:sz w:val="24"/>
                <w:szCs w:val="24"/>
              </w:rPr>
            </w:pPr>
            <w:r>
              <w:rPr>
                <w:rFonts w:ascii="Book Antiqua" w:hAnsi="Book Antiqua"/>
                <w:sz w:val="24"/>
                <w:szCs w:val="24"/>
              </w:rPr>
              <w:t xml:space="preserve">1) </w:t>
            </w:r>
            <w:r w:rsidR="00B13C9E" w:rsidRPr="00591AC5">
              <w:rPr>
                <w:rFonts w:ascii="Book Antiqua" w:hAnsi="Book Antiqua"/>
                <w:sz w:val="24"/>
                <w:szCs w:val="24"/>
              </w:rPr>
              <w:t>Përditësimi i inventarit dhe dokumentimi i plotë i trashëgimisë kulturore në territorin e komunës</w:t>
            </w:r>
          </w:p>
        </w:tc>
        <w:tc>
          <w:tcPr>
            <w:tcW w:w="1371" w:type="dxa"/>
          </w:tcPr>
          <w:p w14:paraId="74FBC879" w14:textId="2C28EFC3" w:rsidR="00B13C9E" w:rsidRPr="00591AC5" w:rsidRDefault="00931E30" w:rsidP="00591AC5">
            <w:pPr>
              <w:pStyle w:val="NoSpacing"/>
              <w:rPr>
                <w:rFonts w:ascii="Book Antiqua" w:hAnsi="Book Antiqua"/>
                <w:sz w:val="24"/>
                <w:szCs w:val="24"/>
              </w:rPr>
            </w:pPr>
            <w:r w:rsidRPr="00591AC5">
              <w:rPr>
                <w:rFonts w:ascii="Book Antiqua" w:hAnsi="Book Antiqua"/>
                <w:sz w:val="24"/>
                <w:szCs w:val="24"/>
              </w:rPr>
              <w:t>202</w:t>
            </w:r>
            <w:r>
              <w:rPr>
                <w:rFonts w:ascii="Book Antiqua" w:hAnsi="Book Antiqua"/>
                <w:sz w:val="24"/>
                <w:szCs w:val="24"/>
              </w:rPr>
              <w:t>7</w:t>
            </w:r>
            <w:r w:rsidRPr="00591AC5">
              <w:rPr>
                <w:rFonts w:ascii="Book Antiqua" w:hAnsi="Book Antiqua"/>
                <w:sz w:val="24"/>
                <w:szCs w:val="24"/>
              </w:rPr>
              <w:t>-2028</w:t>
            </w:r>
          </w:p>
        </w:tc>
        <w:tc>
          <w:tcPr>
            <w:tcW w:w="1890" w:type="dxa"/>
          </w:tcPr>
          <w:p w14:paraId="7A46B04F" w14:textId="48C8CD70" w:rsidR="00B13C9E" w:rsidRPr="00591AC5" w:rsidRDefault="00B13C9E" w:rsidP="00646EAA">
            <w:pPr>
              <w:pStyle w:val="NoSpacing"/>
              <w:rPr>
                <w:rFonts w:ascii="Book Antiqua" w:hAnsi="Book Antiqua"/>
                <w:sz w:val="24"/>
                <w:szCs w:val="24"/>
              </w:rPr>
            </w:pPr>
            <w:r w:rsidRPr="00591AC5">
              <w:rPr>
                <w:rStyle w:val="Strong"/>
                <w:rFonts w:ascii="Book Antiqua" w:hAnsi="Book Antiqua"/>
                <w:b w:val="0"/>
                <w:bCs w:val="0"/>
                <w:sz w:val="24"/>
                <w:szCs w:val="24"/>
              </w:rPr>
              <w:t>1</w:t>
            </w:r>
            <w:r w:rsidR="00646EAA">
              <w:rPr>
                <w:rStyle w:val="Strong"/>
                <w:rFonts w:ascii="Book Antiqua" w:hAnsi="Book Antiqua"/>
                <w:b w:val="0"/>
                <w:bCs w:val="0"/>
                <w:sz w:val="24"/>
                <w:szCs w:val="24"/>
              </w:rPr>
              <w:t>2</w:t>
            </w:r>
            <w:r w:rsidRPr="00591AC5">
              <w:rPr>
                <w:rStyle w:val="Strong"/>
                <w:rFonts w:ascii="Book Antiqua" w:hAnsi="Book Antiqua"/>
                <w:b w:val="0"/>
                <w:bCs w:val="0"/>
                <w:sz w:val="24"/>
                <w:szCs w:val="24"/>
              </w:rPr>
              <w:t>,000 €</w:t>
            </w:r>
            <w:r w:rsidRPr="00591AC5">
              <w:rPr>
                <w:rFonts w:ascii="Book Antiqua" w:hAnsi="Book Antiqua"/>
                <w:sz w:val="24"/>
                <w:szCs w:val="24"/>
              </w:rPr>
              <w:br/>
              <w:t>2027: 6,000 €</w:t>
            </w:r>
            <w:r w:rsidRPr="00591AC5">
              <w:rPr>
                <w:rFonts w:ascii="Book Antiqua" w:hAnsi="Book Antiqua"/>
                <w:sz w:val="24"/>
                <w:szCs w:val="24"/>
              </w:rPr>
              <w:br/>
              <w:t>2028: 6,000 €</w:t>
            </w:r>
          </w:p>
        </w:tc>
        <w:tc>
          <w:tcPr>
            <w:tcW w:w="2040" w:type="dxa"/>
          </w:tcPr>
          <w:p w14:paraId="04E6B0BA" w14:textId="5F309DE9"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r w:rsidR="009C01DD" w:rsidRPr="00591AC5">
              <w:rPr>
                <w:rFonts w:ascii="Book Antiqua" w:hAnsi="Book Antiqua"/>
                <w:sz w:val="24"/>
                <w:szCs w:val="24"/>
              </w:rPr>
              <w:t>, Arkivi komunal</w:t>
            </w:r>
          </w:p>
        </w:tc>
        <w:tc>
          <w:tcPr>
            <w:tcW w:w="1613" w:type="dxa"/>
          </w:tcPr>
          <w:p w14:paraId="211683F3" w14:textId="040859F3"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DARKS</w:t>
            </w:r>
          </w:p>
        </w:tc>
        <w:tc>
          <w:tcPr>
            <w:tcW w:w="1615" w:type="dxa"/>
          </w:tcPr>
          <w:p w14:paraId="77D0B37A" w14:textId="6B57196B"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DZHE</w:t>
            </w:r>
          </w:p>
        </w:tc>
        <w:tc>
          <w:tcPr>
            <w:tcW w:w="1932" w:type="dxa"/>
          </w:tcPr>
          <w:p w14:paraId="1C8243FC" w14:textId="585ABAA4" w:rsidR="00B13C9E" w:rsidRPr="00591AC5" w:rsidRDefault="009C01DD" w:rsidP="00E14613">
            <w:pPr>
              <w:pStyle w:val="NoSpacing"/>
              <w:rPr>
                <w:rFonts w:ascii="Book Antiqua" w:hAnsi="Book Antiqua"/>
                <w:sz w:val="24"/>
                <w:szCs w:val="24"/>
              </w:rPr>
            </w:pPr>
            <w:r w:rsidRPr="00591AC5">
              <w:rPr>
                <w:rFonts w:ascii="Book Antiqua" w:hAnsi="Book Antiqua"/>
                <w:sz w:val="24"/>
                <w:szCs w:val="24"/>
              </w:rPr>
              <w:t>Krijimi i bazës së të dhënave për trashëgiminë kulturore të Junikut</w:t>
            </w:r>
          </w:p>
        </w:tc>
      </w:tr>
      <w:tr w:rsidR="00B13C9E" w:rsidRPr="00660FD6" w14:paraId="73578889" w14:textId="77777777" w:rsidTr="00966876">
        <w:trPr>
          <w:trHeight w:hRule="exact" w:val="1450"/>
        </w:trPr>
        <w:tc>
          <w:tcPr>
            <w:tcW w:w="3849" w:type="dxa"/>
          </w:tcPr>
          <w:p w14:paraId="097C17CC" w14:textId="004AF218" w:rsidR="00B13C9E" w:rsidRPr="00591AC5" w:rsidRDefault="00D11C29" w:rsidP="00591AC5">
            <w:pPr>
              <w:pStyle w:val="NoSpacing"/>
              <w:rPr>
                <w:rFonts w:ascii="Book Antiqua" w:hAnsi="Book Antiqua"/>
                <w:sz w:val="24"/>
                <w:szCs w:val="24"/>
              </w:rPr>
            </w:pPr>
            <w:r>
              <w:rPr>
                <w:rFonts w:ascii="Book Antiqua" w:hAnsi="Book Antiqua"/>
                <w:sz w:val="24"/>
                <w:szCs w:val="24"/>
              </w:rPr>
              <w:t xml:space="preserve">2) </w:t>
            </w:r>
            <w:r w:rsidR="00B13C9E" w:rsidRPr="00591AC5">
              <w:rPr>
                <w:rFonts w:ascii="Book Antiqua" w:hAnsi="Book Antiqua"/>
                <w:sz w:val="24"/>
                <w:szCs w:val="24"/>
              </w:rPr>
              <w:t>Restaurimi dhe konservimi i kullave, mullinjve dhe objekteve tradicionale me vlera historike</w:t>
            </w:r>
          </w:p>
        </w:tc>
        <w:tc>
          <w:tcPr>
            <w:tcW w:w="1371" w:type="dxa"/>
          </w:tcPr>
          <w:p w14:paraId="78A9A3E1" w14:textId="43F23631"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2026-2028</w:t>
            </w:r>
          </w:p>
        </w:tc>
        <w:tc>
          <w:tcPr>
            <w:tcW w:w="1890" w:type="dxa"/>
          </w:tcPr>
          <w:p w14:paraId="1F00E67A" w14:textId="78122522" w:rsidR="00B13C9E" w:rsidRPr="00591AC5" w:rsidRDefault="007C5A8E" w:rsidP="00E53C80">
            <w:pPr>
              <w:pStyle w:val="NoSpacing"/>
              <w:rPr>
                <w:rFonts w:ascii="Book Antiqua" w:hAnsi="Book Antiqua"/>
                <w:sz w:val="24"/>
                <w:szCs w:val="24"/>
              </w:rPr>
            </w:pPr>
            <w:r>
              <w:rPr>
                <w:rStyle w:val="Strong"/>
                <w:rFonts w:ascii="Book Antiqua" w:hAnsi="Book Antiqua"/>
                <w:b w:val="0"/>
                <w:bCs w:val="0"/>
                <w:sz w:val="24"/>
                <w:szCs w:val="24"/>
              </w:rPr>
              <w:t>57</w:t>
            </w:r>
            <w:r w:rsidR="00B13C9E" w:rsidRPr="00591AC5">
              <w:rPr>
                <w:rStyle w:val="Strong"/>
                <w:rFonts w:ascii="Book Antiqua" w:hAnsi="Book Antiqua"/>
                <w:b w:val="0"/>
                <w:bCs w:val="0"/>
                <w:sz w:val="24"/>
                <w:szCs w:val="24"/>
              </w:rPr>
              <w:t>0,000 €</w:t>
            </w:r>
            <w:r w:rsidR="00B13C9E" w:rsidRPr="00591AC5">
              <w:rPr>
                <w:rFonts w:ascii="Book Antiqua" w:hAnsi="Book Antiqua"/>
                <w:sz w:val="24"/>
                <w:szCs w:val="24"/>
              </w:rPr>
              <w:br/>
              <w:t xml:space="preserve">2026: </w:t>
            </w:r>
            <w:r w:rsidR="00E53C80">
              <w:rPr>
                <w:rFonts w:ascii="Book Antiqua" w:hAnsi="Book Antiqua"/>
                <w:sz w:val="24"/>
                <w:szCs w:val="24"/>
              </w:rPr>
              <w:t>200</w:t>
            </w:r>
            <w:r w:rsidR="00B13C9E" w:rsidRPr="00591AC5">
              <w:rPr>
                <w:rFonts w:ascii="Book Antiqua" w:hAnsi="Book Antiqua"/>
                <w:sz w:val="24"/>
                <w:szCs w:val="24"/>
              </w:rPr>
              <w:t>,000 €</w:t>
            </w:r>
            <w:r w:rsidR="00B13C9E" w:rsidRPr="00591AC5">
              <w:rPr>
                <w:rFonts w:ascii="Book Antiqua" w:hAnsi="Book Antiqua"/>
                <w:sz w:val="24"/>
                <w:szCs w:val="24"/>
              </w:rPr>
              <w:br/>
              <w:t xml:space="preserve">2027: </w:t>
            </w:r>
            <w:r w:rsidR="00E53C80">
              <w:rPr>
                <w:rFonts w:ascii="Book Antiqua" w:hAnsi="Book Antiqua"/>
                <w:sz w:val="24"/>
                <w:szCs w:val="24"/>
              </w:rPr>
              <w:t>200,000 €</w:t>
            </w:r>
            <w:r w:rsidR="00E53C80">
              <w:rPr>
                <w:rFonts w:ascii="Book Antiqua" w:hAnsi="Book Antiqua"/>
                <w:sz w:val="24"/>
                <w:szCs w:val="24"/>
              </w:rPr>
              <w:br/>
              <w:t>2028: 170</w:t>
            </w:r>
            <w:r w:rsidR="00B13C9E" w:rsidRPr="00591AC5">
              <w:rPr>
                <w:rFonts w:ascii="Book Antiqua" w:hAnsi="Book Antiqua"/>
                <w:sz w:val="24"/>
                <w:szCs w:val="24"/>
              </w:rPr>
              <w:t>,000 €</w:t>
            </w:r>
          </w:p>
        </w:tc>
        <w:tc>
          <w:tcPr>
            <w:tcW w:w="2040" w:type="dxa"/>
          </w:tcPr>
          <w:p w14:paraId="009693FE" w14:textId="5B406AB2"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Komuna,</w:t>
            </w:r>
            <w:r w:rsidR="00FC5CF4">
              <w:rPr>
                <w:rFonts w:ascii="Book Antiqua" w:hAnsi="Book Antiqua"/>
                <w:sz w:val="24"/>
                <w:szCs w:val="24"/>
              </w:rPr>
              <w:t xml:space="preserve"> MKRS, </w:t>
            </w:r>
            <w:r w:rsidRPr="00591AC5">
              <w:rPr>
                <w:rFonts w:ascii="Book Antiqua" w:hAnsi="Book Antiqua"/>
                <w:sz w:val="24"/>
                <w:szCs w:val="24"/>
              </w:rPr>
              <w:t xml:space="preserve"> </w:t>
            </w:r>
            <w:r w:rsidR="000F000C">
              <w:rPr>
                <w:rFonts w:ascii="Book Antiqua" w:hAnsi="Book Antiqua"/>
                <w:sz w:val="24"/>
                <w:szCs w:val="24"/>
              </w:rPr>
              <w:t>Donatorë</w:t>
            </w:r>
          </w:p>
        </w:tc>
        <w:tc>
          <w:tcPr>
            <w:tcW w:w="1613" w:type="dxa"/>
          </w:tcPr>
          <w:p w14:paraId="2BB81732" w14:textId="4F6F7826"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DARKS</w:t>
            </w:r>
          </w:p>
        </w:tc>
        <w:tc>
          <w:tcPr>
            <w:tcW w:w="1615" w:type="dxa"/>
          </w:tcPr>
          <w:p w14:paraId="505E9B2D" w14:textId="63A9ED21"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DZHE</w:t>
            </w:r>
          </w:p>
        </w:tc>
        <w:tc>
          <w:tcPr>
            <w:tcW w:w="1932" w:type="dxa"/>
          </w:tcPr>
          <w:p w14:paraId="5873F3A9" w14:textId="74B839C1" w:rsidR="00B13C9E" w:rsidRPr="002079CB" w:rsidRDefault="009C01DD" w:rsidP="00591AC5">
            <w:pPr>
              <w:pStyle w:val="NoSpacing"/>
              <w:rPr>
                <w:rFonts w:ascii="Book Antiqua" w:hAnsi="Book Antiqua"/>
                <w:sz w:val="24"/>
                <w:szCs w:val="24"/>
                <w:lang w:val="de-DE"/>
              </w:rPr>
            </w:pPr>
            <w:r w:rsidRPr="002079CB">
              <w:rPr>
                <w:rFonts w:ascii="Book Antiqua" w:hAnsi="Book Antiqua"/>
                <w:sz w:val="24"/>
                <w:szCs w:val="24"/>
                <w:lang w:val="de-DE"/>
              </w:rPr>
              <w:t>Mbrojtja dhe ruajtja e objekteve me vlerë historike e kulturore</w:t>
            </w:r>
          </w:p>
        </w:tc>
      </w:tr>
      <w:tr w:rsidR="00B13C9E" w:rsidRPr="002079CB" w14:paraId="06F06D02" w14:textId="77777777" w:rsidTr="00403A4D">
        <w:trPr>
          <w:trHeight w:hRule="exact" w:val="1180"/>
        </w:trPr>
        <w:tc>
          <w:tcPr>
            <w:tcW w:w="3849" w:type="dxa"/>
          </w:tcPr>
          <w:p w14:paraId="001DF06D" w14:textId="6AE0C1C9" w:rsidR="00B13C9E" w:rsidRPr="00591AC5" w:rsidRDefault="00D11C29" w:rsidP="00591AC5">
            <w:pPr>
              <w:pStyle w:val="NoSpacing"/>
              <w:rPr>
                <w:rFonts w:ascii="Book Antiqua" w:hAnsi="Book Antiqua"/>
                <w:sz w:val="24"/>
                <w:szCs w:val="24"/>
              </w:rPr>
            </w:pPr>
            <w:r>
              <w:rPr>
                <w:rFonts w:ascii="Book Antiqua" w:hAnsi="Book Antiqua"/>
                <w:sz w:val="24"/>
                <w:szCs w:val="24"/>
              </w:rPr>
              <w:t xml:space="preserve">3) </w:t>
            </w:r>
            <w:r w:rsidR="00B13C9E" w:rsidRPr="00591AC5">
              <w:rPr>
                <w:rFonts w:ascii="Book Antiqua" w:hAnsi="Book Antiqua"/>
                <w:sz w:val="24"/>
                <w:szCs w:val="24"/>
              </w:rPr>
              <w:t>Organizimi i festivaleve dhe ngjarjeve kulturore</w:t>
            </w:r>
          </w:p>
        </w:tc>
        <w:tc>
          <w:tcPr>
            <w:tcW w:w="1371" w:type="dxa"/>
          </w:tcPr>
          <w:p w14:paraId="179D346E" w14:textId="3E15DA0E"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2026-2028</w:t>
            </w:r>
          </w:p>
        </w:tc>
        <w:tc>
          <w:tcPr>
            <w:tcW w:w="1890" w:type="dxa"/>
          </w:tcPr>
          <w:p w14:paraId="04F12799" w14:textId="15724C25" w:rsidR="00B13C9E" w:rsidRPr="00591AC5" w:rsidRDefault="00992710" w:rsidP="00992710">
            <w:pPr>
              <w:pStyle w:val="NoSpacing"/>
              <w:rPr>
                <w:rFonts w:ascii="Book Antiqua" w:hAnsi="Book Antiqua"/>
                <w:sz w:val="24"/>
                <w:szCs w:val="24"/>
              </w:rPr>
            </w:pPr>
            <w:r>
              <w:rPr>
                <w:rStyle w:val="Strong"/>
                <w:rFonts w:ascii="Book Antiqua" w:hAnsi="Book Antiqua"/>
                <w:b w:val="0"/>
                <w:bCs w:val="0"/>
                <w:sz w:val="24"/>
                <w:szCs w:val="24"/>
              </w:rPr>
              <w:t>45</w:t>
            </w:r>
            <w:r w:rsidR="00B13C9E" w:rsidRPr="00591AC5">
              <w:rPr>
                <w:rStyle w:val="Strong"/>
                <w:rFonts w:ascii="Book Antiqua" w:hAnsi="Book Antiqua"/>
                <w:b w:val="0"/>
                <w:bCs w:val="0"/>
                <w:sz w:val="24"/>
                <w:szCs w:val="24"/>
              </w:rPr>
              <w:t>,000 €</w:t>
            </w:r>
            <w:r w:rsidR="00B13C9E" w:rsidRPr="00591AC5">
              <w:rPr>
                <w:rFonts w:ascii="Book Antiqua" w:hAnsi="Book Antiqua"/>
                <w:sz w:val="24"/>
                <w:szCs w:val="24"/>
              </w:rPr>
              <w:br/>
              <w:t>2026: 1</w:t>
            </w:r>
            <w:r>
              <w:rPr>
                <w:rFonts w:ascii="Book Antiqua" w:hAnsi="Book Antiqua"/>
                <w:sz w:val="24"/>
                <w:szCs w:val="24"/>
              </w:rPr>
              <w:t>5</w:t>
            </w:r>
            <w:r w:rsidR="00B13C9E" w:rsidRPr="00591AC5">
              <w:rPr>
                <w:rFonts w:ascii="Book Antiqua" w:hAnsi="Book Antiqua"/>
                <w:sz w:val="24"/>
                <w:szCs w:val="24"/>
              </w:rPr>
              <w:t>,000 €</w:t>
            </w:r>
            <w:r w:rsidR="00B13C9E" w:rsidRPr="00591AC5">
              <w:rPr>
                <w:rFonts w:ascii="Book Antiqua" w:hAnsi="Book Antiqua"/>
                <w:sz w:val="24"/>
                <w:szCs w:val="24"/>
              </w:rPr>
              <w:br/>
              <w:t>2027: 1</w:t>
            </w:r>
            <w:r>
              <w:rPr>
                <w:rFonts w:ascii="Book Antiqua" w:hAnsi="Book Antiqua"/>
                <w:sz w:val="24"/>
                <w:szCs w:val="24"/>
              </w:rPr>
              <w:t>5</w:t>
            </w:r>
            <w:r w:rsidR="00B13C9E" w:rsidRPr="00591AC5">
              <w:rPr>
                <w:rFonts w:ascii="Book Antiqua" w:hAnsi="Book Antiqua"/>
                <w:sz w:val="24"/>
                <w:szCs w:val="24"/>
              </w:rPr>
              <w:t>,000 €</w:t>
            </w:r>
            <w:r w:rsidR="00B13C9E" w:rsidRPr="00591AC5">
              <w:rPr>
                <w:rFonts w:ascii="Book Antiqua" w:hAnsi="Book Antiqua"/>
                <w:sz w:val="24"/>
                <w:szCs w:val="24"/>
              </w:rPr>
              <w:br/>
              <w:t>2028: 1</w:t>
            </w:r>
            <w:r>
              <w:rPr>
                <w:rFonts w:ascii="Book Antiqua" w:hAnsi="Book Antiqua"/>
                <w:sz w:val="24"/>
                <w:szCs w:val="24"/>
              </w:rPr>
              <w:t>5</w:t>
            </w:r>
            <w:r w:rsidR="00B13C9E" w:rsidRPr="00591AC5">
              <w:rPr>
                <w:rFonts w:ascii="Book Antiqua" w:hAnsi="Book Antiqua"/>
                <w:sz w:val="24"/>
                <w:szCs w:val="24"/>
              </w:rPr>
              <w:t>,000 €</w:t>
            </w:r>
          </w:p>
        </w:tc>
        <w:tc>
          <w:tcPr>
            <w:tcW w:w="2040" w:type="dxa"/>
          </w:tcPr>
          <w:p w14:paraId="3288CCF0" w14:textId="1FE49229"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p>
        </w:tc>
        <w:tc>
          <w:tcPr>
            <w:tcW w:w="1613" w:type="dxa"/>
          </w:tcPr>
          <w:p w14:paraId="452AF39A" w14:textId="02611E7A"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DARKS</w:t>
            </w:r>
          </w:p>
        </w:tc>
        <w:tc>
          <w:tcPr>
            <w:tcW w:w="1615" w:type="dxa"/>
          </w:tcPr>
          <w:p w14:paraId="1BD033E3" w14:textId="08FAE654" w:rsidR="00B13C9E" w:rsidRPr="00591AC5" w:rsidRDefault="00E309A2" w:rsidP="00591AC5">
            <w:pPr>
              <w:pStyle w:val="NoSpacing"/>
              <w:rPr>
                <w:rFonts w:ascii="Book Antiqua" w:hAnsi="Book Antiqua"/>
                <w:sz w:val="24"/>
                <w:szCs w:val="24"/>
              </w:rPr>
            </w:pPr>
            <w:r w:rsidRPr="00591AC5">
              <w:rPr>
                <w:rFonts w:ascii="Book Antiqua" w:hAnsi="Book Antiqua"/>
                <w:sz w:val="24"/>
                <w:szCs w:val="24"/>
              </w:rPr>
              <w:t>DZHE</w:t>
            </w:r>
          </w:p>
        </w:tc>
        <w:tc>
          <w:tcPr>
            <w:tcW w:w="1932" w:type="dxa"/>
          </w:tcPr>
          <w:p w14:paraId="1D63563F" w14:textId="6F3361A1" w:rsidR="00B13C9E" w:rsidRPr="002079CB" w:rsidRDefault="009C01DD" w:rsidP="00F92C50">
            <w:pPr>
              <w:pStyle w:val="NoSpacing"/>
              <w:rPr>
                <w:rFonts w:ascii="Book Antiqua" w:hAnsi="Book Antiqua"/>
                <w:sz w:val="24"/>
                <w:szCs w:val="24"/>
                <w:lang w:val="de-DE"/>
              </w:rPr>
            </w:pPr>
            <w:r w:rsidRPr="002079CB">
              <w:rPr>
                <w:rFonts w:ascii="Book Antiqua" w:hAnsi="Book Antiqua"/>
                <w:sz w:val="24"/>
                <w:szCs w:val="24"/>
                <w:lang w:val="de-DE"/>
              </w:rPr>
              <w:t xml:space="preserve">Promovimi i identitetit kulturor </w:t>
            </w:r>
            <w:r w:rsidR="00E14613">
              <w:rPr>
                <w:rFonts w:ascii="Book Antiqua" w:hAnsi="Book Antiqua"/>
                <w:sz w:val="24"/>
                <w:szCs w:val="24"/>
                <w:lang w:val="de-DE"/>
              </w:rPr>
              <w:t>të Junikut</w:t>
            </w:r>
          </w:p>
        </w:tc>
      </w:tr>
      <w:tr w:rsidR="00B13C9E" w:rsidRPr="00591AC5" w14:paraId="4D919436" w14:textId="77777777" w:rsidTr="00403A4D">
        <w:tc>
          <w:tcPr>
            <w:tcW w:w="3849" w:type="dxa"/>
            <w:shd w:val="clear" w:color="auto" w:fill="BDD6EE" w:themeFill="accent1" w:themeFillTint="66"/>
          </w:tcPr>
          <w:p w14:paraId="250BC943" w14:textId="5D7CC883" w:rsidR="00B13C9E" w:rsidRPr="00591AC5" w:rsidRDefault="00B13C9E" w:rsidP="005B05F2">
            <w:pPr>
              <w:pStyle w:val="NoSpacing"/>
              <w:rPr>
                <w:rFonts w:ascii="Book Antiqua" w:hAnsi="Book Antiqua"/>
                <w:sz w:val="24"/>
                <w:szCs w:val="24"/>
              </w:rPr>
            </w:pPr>
            <w:r w:rsidRPr="00591AC5">
              <w:rPr>
                <w:rFonts w:ascii="Book Antiqua" w:hAnsi="Book Antiqua"/>
                <w:sz w:val="24"/>
                <w:szCs w:val="24"/>
              </w:rPr>
              <w:t xml:space="preserve">Objektivi specifik </w:t>
            </w:r>
            <w:r w:rsidR="005B05F2">
              <w:rPr>
                <w:rFonts w:ascii="Book Antiqua" w:hAnsi="Book Antiqua"/>
                <w:sz w:val="24"/>
                <w:szCs w:val="24"/>
              </w:rPr>
              <w:t>5</w:t>
            </w:r>
            <w:r w:rsidRPr="00591AC5">
              <w:rPr>
                <w:rFonts w:ascii="Book Antiqua" w:hAnsi="Book Antiqua"/>
                <w:sz w:val="24"/>
                <w:szCs w:val="24"/>
              </w:rPr>
              <w:t>.3</w:t>
            </w:r>
          </w:p>
        </w:tc>
        <w:tc>
          <w:tcPr>
            <w:tcW w:w="5301" w:type="dxa"/>
            <w:gridSpan w:val="3"/>
            <w:shd w:val="clear" w:color="auto" w:fill="BDD6EE" w:themeFill="accent1" w:themeFillTint="66"/>
          </w:tcPr>
          <w:p w14:paraId="5034DD31"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Treguesi për matjen e përmbushjes së objektivit</w:t>
            </w:r>
          </w:p>
        </w:tc>
        <w:tc>
          <w:tcPr>
            <w:tcW w:w="1613" w:type="dxa"/>
            <w:shd w:val="clear" w:color="auto" w:fill="BDD6EE" w:themeFill="accent1" w:themeFillTint="66"/>
          </w:tcPr>
          <w:p w14:paraId="17167014"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Gjendja bazë</w:t>
            </w:r>
          </w:p>
        </w:tc>
        <w:tc>
          <w:tcPr>
            <w:tcW w:w="1615" w:type="dxa"/>
            <w:shd w:val="clear" w:color="auto" w:fill="BDD6EE" w:themeFill="accent1" w:themeFillTint="66"/>
          </w:tcPr>
          <w:p w14:paraId="52D6697C" w14:textId="1A68B83B"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Caku 2027</w:t>
            </w:r>
          </w:p>
        </w:tc>
        <w:tc>
          <w:tcPr>
            <w:tcW w:w="1932" w:type="dxa"/>
            <w:shd w:val="clear" w:color="auto" w:fill="BDD6EE" w:themeFill="accent1" w:themeFillTint="66"/>
          </w:tcPr>
          <w:p w14:paraId="0699990F"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Caku 2028</w:t>
            </w:r>
          </w:p>
        </w:tc>
      </w:tr>
      <w:tr w:rsidR="00B13C9E" w:rsidRPr="00591AC5" w14:paraId="2162FE0E" w14:textId="77777777" w:rsidTr="00403A4D">
        <w:trPr>
          <w:trHeight w:hRule="exact" w:val="910"/>
        </w:trPr>
        <w:tc>
          <w:tcPr>
            <w:tcW w:w="3849" w:type="dxa"/>
            <w:vMerge w:val="restart"/>
          </w:tcPr>
          <w:p w14:paraId="5E611506" w14:textId="165BAFF4"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Zhvillimi i turizmit të qëndrueshëm dhe fuqizimi i ekonomisë lokale</w:t>
            </w:r>
          </w:p>
        </w:tc>
        <w:tc>
          <w:tcPr>
            <w:tcW w:w="5301" w:type="dxa"/>
            <w:gridSpan w:val="3"/>
          </w:tcPr>
          <w:p w14:paraId="4D706C7B" w14:textId="5C45A1C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Numri i personave / bizneseve lokale të përfshira në trajnim, mbështetje ose aktivitete promovuese turistike</w:t>
            </w:r>
          </w:p>
        </w:tc>
        <w:tc>
          <w:tcPr>
            <w:tcW w:w="1613" w:type="dxa"/>
          </w:tcPr>
          <w:p w14:paraId="6CFE9AB3" w14:textId="3279A6C9"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10</w:t>
            </w:r>
          </w:p>
        </w:tc>
        <w:tc>
          <w:tcPr>
            <w:tcW w:w="1615" w:type="dxa"/>
          </w:tcPr>
          <w:p w14:paraId="7E81B411" w14:textId="00003062"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15</w:t>
            </w:r>
          </w:p>
        </w:tc>
        <w:tc>
          <w:tcPr>
            <w:tcW w:w="1932" w:type="dxa"/>
          </w:tcPr>
          <w:p w14:paraId="50E5F7DF" w14:textId="67708EDA"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25</w:t>
            </w:r>
          </w:p>
        </w:tc>
      </w:tr>
      <w:tr w:rsidR="00B13C9E" w:rsidRPr="00591AC5" w14:paraId="6A41DAEB" w14:textId="77777777" w:rsidTr="00403A4D">
        <w:trPr>
          <w:trHeight w:hRule="exact" w:val="667"/>
        </w:trPr>
        <w:tc>
          <w:tcPr>
            <w:tcW w:w="3849" w:type="dxa"/>
            <w:vMerge/>
          </w:tcPr>
          <w:p w14:paraId="6DB922F8" w14:textId="77777777" w:rsidR="00B13C9E" w:rsidRPr="00591AC5" w:rsidRDefault="00B13C9E" w:rsidP="00591AC5">
            <w:pPr>
              <w:pStyle w:val="NoSpacing"/>
              <w:rPr>
                <w:rFonts w:ascii="Book Antiqua" w:hAnsi="Book Antiqua"/>
                <w:sz w:val="24"/>
                <w:szCs w:val="24"/>
              </w:rPr>
            </w:pPr>
          </w:p>
        </w:tc>
        <w:tc>
          <w:tcPr>
            <w:tcW w:w="5301" w:type="dxa"/>
            <w:gridSpan w:val="3"/>
          </w:tcPr>
          <w:p w14:paraId="727F73A9" w14:textId="0A4FA7A1" w:rsidR="00B13C9E" w:rsidRPr="00591AC5" w:rsidRDefault="00B13C9E" w:rsidP="00E66AD7">
            <w:pPr>
              <w:pStyle w:val="NoSpacing"/>
              <w:rPr>
                <w:rFonts w:ascii="Book Antiqua" w:hAnsi="Book Antiqua"/>
                <w:sz w:val="24"/>
                <w:szCs w:val="24"/>
              </w:rPr>
            </w:pPr>
            <w:r w:rsidRPr="00591AC5">
              <w:rPr>
                <w:rFonts w:ascii="Book Antiqua" w:hAnsi="Book Antiqua"/>
                <w:sz w:val="24"/>
                <w:szCs w:val="24"/>
              </w:rPr>
              <w:t xml:space="preserve">Numri i iniciativave / partneriteteve / investimeve të mbështetura </w:t>
            </w:r>
            <w:r w:rsidR="00E66AD7">
              <w:rPr>
                <w:rFonts w:ascii="Book Antiqua" w:hAnsi="Book Antiqua"/>
                <w:sz w:val="24"/>
                <w:szCs w:val="24"/>
              </w:rPr>
              <w:t>sektorin e</w:t>
            </w:r>
            <w:r w:rsidRPr="00591AC5">
              <w:rPr>
                <w:rFonts w:ascii="Book Antiqua" w:hAnsi="Book Antiqua"/>
                <w:sz w:val="24"/>
                <w:szCs w:val="24"/>
              </w:rPr>
              <w:t xml:space="preserve"> turizmit</w:t>
            </w:r>
          </w:p>
        </w:tc>
        <w:tc>
          <w:tcPr>
            <w:tcW w:w="1613" w:type="dxa"/>
          </w:tcPr>
          <w:p w14:paraId="1E850612" w14:textId="7C462AB3"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3</w:t>
            </w:r>
          </w:p>
        </w:tc>
        <w:tc>
          <w:tcPr>
            <w:tcW w:w="1615" w:type="dxa"/>
          </w:tcPr>
          <w:p w14:paraId="704694C3" w14:textId="2AE110A9"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6</w:t>
            </w:r>
          </w:p>
        </w:tc>
        <w:tc>
          <w:tcPr>
            <w:tcW w:w="1932" w:type="dxa"/>
          </w:tcPr>
          <w:p w14:paraId="5EC5EDD5" w14:textId="5C27752A"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10</w:t>
            </w:r>
          </w:p>
        </w:tc>
      </w:tr>
      <w:tr w:rsidR="00B13C9E" w:rsidRPr="00591AC5" w14:paraId="76DD8984" w14:textId="77777777" w:rsidTr="00403A4D">
        <w:trPr>
          <w:trHeight w:hRule="exact" w:val="640"/>
        </w:trPr>
        <w:tc>
          <w:tcPr>
            <w:tcW w:w="3849" w:type="dxa"/>
            <w:shd w:val="clear" w:color="auto" w:fill="8496B0" w:themeFill="text2" w:themeFillTint="99"/>
          </w:tcPr>
          <w:p w14:paraId="7B7861B4"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Aktiviteti</w:t>
            </w:r>
          </w:p>
        </w:tc>
        <w:tc>
          <w:tcPr>
            <w:tcW w:w="1371" w:type="dxa"/>
            <w:shd w:val="clear" w:color="auto" w:fill="8496B0" w:themeFill="text2" w:themeFillTint="99"/>
          </w:tcPr>
          <w:p w14:paraId="54492BA7"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Afati për zbatim</w:t>
            </w:r>
          </w:p>
        </w:tc>
        <w:tc>
          <w:tcPr>
            <w:tcW w:w="1890" w:type="dxa"/>
            <w:shd w:val="clear" w:color="auto" w:fill="8496B0" w:themeFill="text2" w:themeFillTint="99"/>
          </w:tcPr>
          <w:p w14:paraId="161C89DA" w14:textId="054A36B4" w:rsidR="00B13C9E" w:rsidRPr="00591AC5" w:rsidRDefault="007A7725" w:rsidP="00591AC5">
            <w:pPr>
              <w:pStyle w:val="NoSpacing"/>
              <w:rPr>
                <w:rFonts w:ascii="Book Antiqua" w:hAnsi="Book Antiqua"/>
                <w:sz w:val="24"/>
                <w:szCs w:val="24"/>
              </w:rPr>
            </w:pPr>
            <w:r>
              <w:rPr>
                <w:rFonts w:ascii="Book Antiqua" w:hAnsi="Book Antiqua"/>
                <w:sz w:val="24"/>
                <w:szCs w:val="24"/>
              </w:rPr>
              <w:t>Kostoja T</w:t>
            </w:r>
            <w:r w:rsidR="00B13C9E" w:rsidRPr="00591AC5">
              <w:rPr>
                <w:rFonts w:ascii="Book Antiqua" w:hAnsi="Book Antiqua"/>
                <w:sz w:val="24"/>
                <w:szCs w:val="24"/>
              </w:rPr>
              <w:t>otale €</w:t>
            </w:r>
          </w:p>
        </w:tc>
        <w:tc>
          <w:tcPr>
            <w:tcW w:w="2040" w:type="dxa"/>
            <w:shd w:val="clear" w:color="auto" w:fill="8496B0" w:themeFill="text2" w:themeFillTint="99"/>
          </w:tcPr>
          <w:p w14:paraId="5FE11E0D"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Burimi i financimit</w:t>
            </w:r>
          </w:p>
        </w:tc>
        <w:tc>
          <w:tcPr>
            <w:tcW w:w="1613" w:type="dxa"/>
            <w:shd w:val="clear" w:color="auto" w:fill="8496B0" w:themeFill="text2" w:themeFillTint="99"/>
          </w:tcPr>
          <w:p w14:paraId="5A4AB8DB" w14:textId="150B1071" w:rsidR="00B13C9E" w:rsidRPr="00591AC5" w:rsidRDefault="007229CF" w:rsidP="00591AC5">
            <w:pPr>
              <w:pStyle w:val="NoSpacing"/>
              <w:rPr>
                <w:rFonts w:ascii="Book Antiqua" w:hAnsi="Book Antiqua"/>
                <w:sz w:val="24"/>
                <w:szCs w:val="24"/>
              </w:rPr>
            </w:pPr>
            <w:r>
              <w:rPr>
                <w:rFonts w:ascii="Book Antiqua" w:hAnsi="Book Antiqua"/>
                <w:sz w:val="24"/>
                <w:szCs w:val="24"/>
              </w:rPr>
              <w:t>Drejtoria</w:t>
            </w:r>
            <w:r w:rsidR="00B13C9E" w:rsidRPr="00591AC5">
              <w:rPr>
                <w:rFonts w:ascii="Book Antiqua" w:hAnsi="Book Antiqua"/>
                <w:sz w:val="24"/>
                <w:szCs w:val="24"/>
              </w:rPr>
              <w:t xml:space="preserve"> udhëheqëse</w:t>
            </w:r>
          </w:p>
        </w:tc>
        <w:tc>
          <w:tcPr>
            <w:tcW w:w="1615" w:type="dxa"/>
            <w:shd w:val="clear" w:color="auto" w:fill="8496B0" w:themeFill="text2" w:themeFillTint="99"/>
          </w:tcPr>
          <w:p w14:paraId="7FA2851E" w14:textId="7A9EA027" w:rsidR="00B13C9E" w:rsidRPr="00591AC5" w:rsidRDefault="007229CF" w:rsidP="00591AC5">
            <w:pPr>
              <w:pStyle w:val="NoSpacing"/>
              <w:rPr>
                <w:rFonts w:ascii="Book Antiqua" w:hAnsi="Book Antiqua"/>
                <w:sz w:val="24"/>
                <w:szCs w:val="24"/>
              </w:rPr>
            </w:pPr>
            <w:r>
              <w:rPr>
                <w:rFonts w:ascii="Book Antiqua" w:hAnsi="Book Antiqua"/>
                <w:sz w:val="24"/>
                <w:szCs w:val="24"/>
              </w:rPr>
              <w:t>Drejtoria</w:t>
            </w:r>
            <w:r w:rsidR="00B13C9E" w:rsidRPr="00591AC5">
              <w:rPr>
                <w:rFonts w:ascii="Book Antiqua" w:hAnsi="Book Antiqua"/>
                <w:sz w:val="24"/>
                <w:szCs w:val="24"/>
              </w:rPr>
              <w:t xml:space="preserve"> mbështetëse</w:t>
            </w:r>
          </w:p>
        </w:tc>
        <w:tc>
          <w:tcPr>
            <w:tcW w:w="1932" w:type="dxa"/>
            <w:shd w:val="clear" w:color="auto" w:fill="8496B0" w:themeFill="text2" w:themeFillTint="99"/>
          </w:tcPr>
          <w:p w14:paraId="18D9CEC1" w14:textId="77777777" w:rsidR="00B13C9E" w:rsidRPr="00591AC5" w:rsidRDefault="00B13C9E" w:rsidP="00591AC5">
            <w:pPr>
              <w:pStyle w:val="NoSpacing"/>
              <w:rPr>
                <w:rFonts w:ascii="Book Antiqua" w:hAnsi="Book Antiqua"/>
                <w:sz w:val="24"/>
                <w:szCs w:val="24"/>
              </w:rPr>
            </w:pPr>
            <w:r w:rsidRPr="00591AC5">
              <w:rPr>
                <w:rFonts w:ascii="Book Antiqua" w:hAnsi="Book Antiqua"/>
                <w:sz w:val="24"/>
                <w:szCs w:val="24"/>
              </w:rPr>
              <w:t>Rezultati</w:t>
            </w:r>
          </w:p>
        </w:tc>
      </w:tr>
      <w:tr w:rsidR="00B13C9E" w:rsidRPr="00591AC5" w14:paraId="4EF0D847" w14:textId="77777777" w:rsidTr="004B72D1">
        <w:trPr>
          <w:trHeight w:hRule="exact" w:val="288"/>
        </w:trPr>
        <w:tc>
          <w:tcPr>
            <w:tcW w:w="14310" w:type="dxa"/>
            <w:gridSpan w:val="7"/>
            <w:shd w:val="clear" w:color="auto" w:fill="9CC2E5" w:themeFill="accent1" w:themeFillTint="99"/>
          </w:tcPr>
          <w:p w14:paraId="191ED57D" w14:textId="77777777" w:rsidR="00B13C9E" w:rsidRPr="00591AC5" w:rsidRDefault="00B13C9E" w:rsidP="00591AC5">
            <w:pPr>
              <w:pStyle w:val="NoSpacing"/>
              <w:rPr>
                <w:rFonts w:ascii="Book Antiqua" w:hAnsi="Book Antiqua"/>
                <w:sz w:val="24"/>
                <w:szCs w:val="24"/>
              </w:rPr>
            </w:pPr>
          </w:p>
        </w:tc>
      </w:tr>
      <w:tr w:rsidR="00DE64A2" w:rsidRPr="00660FD6" w14:paraId="31C0E3BF" w14:textId="77777777" w:rsidTr="00FA2D36">
        <w:trPr>
          <w:trHeight w:hRule="exact" w:val="2098"/>
        </w:trPr>
        <w:tc>
          <w:tcPr>
            <w:tcW w:w="3849" w:type="dxa"/>
          </w:tcPr>
          <w:p w14:paraId="08A5FAA8" w14:textId="3EB0FB07" w:rsidR="00DE64A2" w:rsidRPr="00E02FD4" w:rsidRDefault="00D11C29" w:rsidP="00DE64A2">
            <w:pPr>
              <w:pStyle w:val="NoSpacing"/>
              <w:rPr>
                <w:rFonts w:ascii="Book Antiqua" w:hAnsi="Book Antiqua"/>
                <w:sz w:val="24"/>
                <w:szCs w:val="24"/>
              </w:rPr>
            </w:pPr>
            <w:r w:rsidRPr="00E02FD4">
              <w:rPr>
                <w:rFonts w:ascii="Book Antiqua" w:hAnsi="Book Antiqua"/>
                <w:sz w:val="24"/>
                <w:szCs w:val="24"/>
              </w:rPr>
              <w:t xml:space="preserve">1) </w:t>
            </w:r>
            <w:r w:rsidR="00DE64A2" w:rsidRPr="00E02FD4">
              <w:rPr>
                <w:rFonts w:ascii="Book Antiqua" w:hAnsi="Book Antiqua"/>
                <w:sz w:val="24"/>
                <w:szCs w:val="24"/>
              </w:rPr>
              <w:t>Hartimi, publikimi dhe përditësimi i Profilit Ekonomik të Komunës së Junikut</w:t>
            </w:r>
          </w:p>
        </w:tc>
        <w:tc>
          <w:tcPr>
            <w:tcW w:w="1371" w:type="dxa"/>
          </w:tcPr>
          <w:p w14:paraId="628DB0DB" w14:textId="5F983129" w:rsidR="00DE64A2" w:rsidRPr="00E02FD4" w:rsidRDefault="00DE64A2" w:rsidP="00DE64A2">
            <w:pPr>
              <w:pStyle w:val="NoSpacing"/>
              <w:rPr>
                <w:rFonts w:ascii="Book Antiqua" w:hAnsi="Book Antiqua"/>
                <w:sz w:val="24"/>
                <w:szCs w:val="24"/>
              </w:rPr>
            </w:pPr>
            <w:r w:rsidRPr="00E02FD4">
              <w:rPr>
                <w:rFonts w:ascii="Book Antiqua" w:hAnsi="Book Antiqua"/>
                <w:sz w:val="24"/>
                <w:szCs w:val="24"/>
              </w:rPr>
              <w:t>2026</w:t>
            </w:r>
            <w:r w:rsidR="00227CF0" w:rsidRPr="00E02FD4">
              <w:rPr>
                <w:rFonts w:ascii="Book Antiqua" w:hAnsi="Book Antiqua"/>
                <w:sz w:val="24"/>
                <w:szCs w:val="24"/>
              </w:rPr>
              <w:t>-2028</w:t>
            </w:r>
          </w:p>
        </w:tc>
        <w:tc>
          <w:tcPr>
            <w:tcW w:w="1890" w:type="dxa"/>
          </w:tcPr>
          <w:p w14:paraId="70C6B9BE" w14:textId="56F6A75E" w:rsidR="00227CF0" w:rsidRPr="00E02FD4" w:rsidRDefault="00734EE4" w:rsidP="00734EE4">
            <w:pPr>
              <w:pStyle w:val="NoSpacing"/>
              <w:rPr>
                <w:rFonts w:ascii="Book Antiqua" w:hAnsi="Book Antiqua"/>
                <w:sz w:val="24"/>
                <w:szCs w:val="24"/>
              </w:rPr>
            </w:pPr>
            <w:r w:rsidRPr="00E02FD4">
              <w:rPr>
                <w:rStyle w:val="Strong"/>
                <w:rFonts w:ascii="Book Antiqua" w:hAnsi="Book Antiqua"/>
                <w:b w:val="0"/>
                <w:bCs w:val="0"/>
                <w:sz w:val="24"/>
                <w:szCs w:val="24"/>
              </w:rPr>
              <w:t>11</w:t>
            </w:r>
            <w:r w:rsidR="00227CF0" w:rsidRPr="00E02FD4">
              <w:rPr>
                <w:rStyle w:val="Strong"/>
                <w:rFonts w:ascii="Book Antiqua" w:hAnsi="Book Antiqua"/>
                <w:b w:val="0"/>
                <w:bCs w:val="0"/>
                <w:sz w:val="24"/>
                <w:szCs w:val="24"/>
              </w:rPr>
              <w:t>,</w:t>
            </w:r>
            <w:r w:rsidRPr="00E02FD4">
              <w:rPr>
                <w:rStyle w:val="Strong"/>
                <w:rFonts w:ascii="Book Antiqua" w:hAnsi="Book Antiqua"/>
                <w:b w:val="0"/>
                <w:bCs w:val="0"/>
                <w:sz w:val="24"/>
                <w:szCs w:val="24"/>
              </w:rPr>
              <w:t>757.2</w:t>
            </w:r>
            <w:r w:rsidR="00453B5A">
              <w:rPr>
                <w:rStyle w:val="Strong"/>
                <w:rFonts w:ascii="Book Antiqua" w:hAnsi="Book Antiqua"/>
                <w:b w:val="0"/>
                <w:bCs w:val="0"/>
                <w:sz w:val="24"/>
                <w:szCs w:val="24"/>
              </w:rPr>
              <w:t>0</w:t>
            </w:r>
            <w:r w:rsidR="00227CF0" w:rsidRPr="00E02FD4">
              <w:rPr>
                <w:rStyle w:val="Strong"/>
                <w:rFonts w:ascii="Book Antiqua" w:hAnsi="Book Antiqua"/>
                <w:b w:val="0"/>
                <w:bCs w:val="0"/>
                <w:sz w:val="24"/>
                <w:szCs w:val="24"/>
              </w:rPr>
              <w:t xml:space="preserve"> €</w:t>
            </w:r>
            <w:r w:rsidR="00227CF0" w:rsidRPr="00E02FD4">
              <w:rPr>
                <w:rFonts w:ascii="Book Antiqua" w:hAnsi="Book Antiqua"/>
                <w:sz w:val="24"/>
                <w:szCs w:val="24"/>
              </w:rPr>
              <w:br/>
              <w:t xml:space="preserve">2026: </w:t>
            </w:r>
            <w:r w:rsidR="00227CF0" w:rsidRPr="00E02FD4">
              <w:rPr>
                <w:rFonts w:ascii="Book Antiqua" w:hAnsi="Book Antiqua" w:cstheme="minorHAnsi"/>
                <w:sz w:val="24"/>
                <w:szCs w:val="24"/>
              </w:rPr>
              <w:t>7</w:t>
            </w:r>
            <w:r w:rsidR="00003234">
              <w:rPr>
                <w:rFonts w:ascii="Book Antiqua" w:hAnsi="Book Antiqua" w:cstheme="minorHAnsi"/>
                <w:sz w:val="24"/>
                <w:szCs w:val="24"/>
              </w:rPr>
              <w:t>,</w:t>
            </w:r>
            <w:r w:rsidR="00227CF0" w:rsidRPr="00E02FD4">
              <w:rPr>
                <w:rFonts w:ascii="Book Antiqua" w:hAnsi="Book Antiqua" w:cstheme="minorHAnsi"/>
                <w:sz w:val="24"/>
                <w:szCs w:val="24"/>
              </w:rPr>
              <w:t>757.2</w:t>
            </w:r>
            <w:r w:rsidR="00F55B71">
              <w:rPr>
                <w:rFonts w:ascii="Book Antiqua" w:hAnsi="Book Antiqua" w:cstheme="minorHAnsi"/>
                <w:sz w:val="24"/>
                <w:szCs w:val="24"/>
              </w:rPr>
              <w:t>0</w:t>
            </w:r>
            <w:r w:rsidR="00227CF0" w:rsidRPr="00E02FD4">
              <w:rPr>
                <w:rFonts w:ascii="Book Antiqua" w:hAnsi="Book Antiqua" w:cstheme="minorHAnsi"/>
                <w:sz w:val="24"/>
                <w:szCs w:val="24"/>
              </w:rPr>
              <w:t xml:space="preserve"> </w:t>
            </w:r>
            <w:r w:rsidR="00227CF0" w:rsidRPr="00E02FD4">
              <w:rPr>
                <w:rFonts w:ascii="Book Antiqua" w:hAnsi="Book Antiqua"/>
                <w:sz w:val="24"/>
                <w:szCs w:val="24"/>
              </w:rPr>
              <w:t>€</w:t>
            </w:r>
            <w:r w:rsidR="00227CF0" w:rsidRPr="00E02FD4">
              <w:rPr>
                <w:rFonts w:ascii="Book Antiqua" w:hAnsi="Book Antiqua"/>
                <w:sz w:val="24"/>
                <w:szCs w:val="24"/>
              </w:rPr>
              <w:br/>
              <w:t>2027: 2,000 €</w:t>
            </w:r>
            <w:r w:rsidR="00227CF0" w:rsidRPr="00E02FD4">
              <w:rPr>
                <w:rFonts w:ascii="Book Antiqua" w:hAnsi="Book Antiqua"/>
                <w:sz w:val="24"/>
                <w:szCs w:val="24"/>
              </w:rPr>
              <w:br/>
              <w:t>2028: 2,000 €</w:t>
            </w:r>
          </w:p>
        </w:tc>
        <w:tc>
          <w:tcPr>
            <w:tcW w:w="2040" w:type="dxa"/>
          </w:tcPr>
          <w:p w14:paraId="12D0955A" w14:textId="0F210EE3" w:rsidR="00DE64A2" w:rsidRPr="00E02FD4" w:rsidRDefault="00DE64A2" w:rsidP="00DE64A2">
            <w:pPr>
              <w:pStyle w:val="NoSpacing"/>
              <w:rPr>
                <w:rFonts w:ascii="Book Antiqua" w:hAnsi="Book Antiqua"/>
                <w:sz w:val="24"/>
                <w:szCs w:val="24"/>
              </w:rPr>
            </w:pPr>
            <w:r w:rsidRPr="00E02FD4">
              <w:rPr>
                <w:rFonts w:ascii="Book Antiqua" w:hAnsi="Book Antiqua"/>
                <w:sz w:val="24"/>
                <w:szCs w:val="24"/>
              </w:rPr>
              <w:t>Komuna</w:t>
            </w:r>
          </w:p>
        </w:tc>
        <w:tc>
          <w:tcPr>
            <w:tcW w:w="1613" w:type="dxa"/>
          </w:tcPr>
          <w:p w14:paraId="66FE63C0" w14:textId="4F2672EF" w:rsidR="00DE64A2" w:rsidRPr="00E02FD4" w:rsidRDefault="00DE64A2" w:rsidP="00DE64A2">
            <w:pPr>
              <w:pStyle w:val="NoSpacing"/>
              <w:rPr>
                <w:rFonts w:ascii="Book Antiqua" w:hAnsi="Book Antiqua"/>
                <w:sz w:val="24"/>
                <w:szCs w:val="24"/>
              </w:rPr>
            </w:pPr>
            <w:r w:rsidRPr="00E02FD4">
              <w:rPr>
                <w:rFonts w:ascii="Book Antiqua" w:hAnsi="Book Antiqua"/>
                <w:sz w:val="24"/>
                <w:szCs w:val="24"/>
              </w:rPr>
              <w:t>DZHE</w:t>
            </w:r>
          </w:p>
        </w:tc>
        <w:tc>
          <w:tcPr>
            <w:tcW w:w="1615" w:type="dxa"/>
          </w:tcPr>
          <w:p w14:paraId="4845B695" w14:textId="2A6FA115" w:rsidR="00DE64A2" w:rsidRPr="00E02FD4" w:rsidRDefault="00DE64A2" w:rsidP="00DE64A2">
            <w:pPr>
              <w:pStyle w:val="NoSpacing"/>
              <w:rPr>
                <w:rFonts w:ascii="Book Antiqua" w:hAnsi="Book Antiqua"/>
                <w:sz w:val="24"/>
                <w:szCs w:val="24"/>
              </w:rPr>
            </w:pPr>
            <w:r w:rsidRPr="00E02FD4">
              <w:rPr>
                <w:rFonts w:ascii="Book Antiqua" w:hAnsi="Book Antiqua"/>
                <w:sz w:val="24"/>
                <w:szCs w:val="24"/>
              </w:rPr>
              <w:t>Zyra e Kryetarit</w:t>
            </w:r>
          </w:p>
        </w:tc>
        <w:tc>
          <w:tcPr>
            <w:tcW w:w="1932" w:type="dxa"/>
          </w:tcPr>
          <w:p w14:paraId="357A594E" w14:textId="4711EBE8" w:rsidR="00DE64A2" w:rsidRPr="00E02FD4" w:rsidRDefault="00DE64A2" w:rsidP="00E143EB">
            <w:pPr>
              <w:pStyle w:val="NoSpacing"/>
              <w:rPr>
                <w:rFonts w:ascii="Book Antiqua" w:hAnsi="Book Antiqua"/>
                <w:sz w:val="24"/>
                <w:szCs w:val="24"/>
                <w:lang w:val="de-DE"/>
              </w:rPr>
            </w:pPr>
            <w:r w:rsidRPr="00342969">
              <w:rPr>
                <w:rFonts w:ascii="Book Antiqua" w:hAnsi="Book Antiqua"/>
                <w:sz w:val="24"/>
                <w:szCs w:val="24"/>
                <w:lang w:val="de-DE"/>
              </w:rPr>
              <w:t xml:space="preserve">Profili Ekonomik i Komunës i hartuar për promovimin e </w:t>
            </w:r>
            <w:r w:rsidR="00E14613" w:rsidRPr="00342969">
              <w:rPr>
                <w:rFonts w:ascii="Book Antiqua" w:hAnsi="Book Antiqua"/>
                <w:sz w:val="24"/>
                <w:szCs w:val="24"/>
                <w:lang w:val="de-DE"/>
              </w:rPr>
              <w:t>z</w:t>
            </w:r>
            <w:r w:rsidR="00734EE4" w:rsidRPr="00342969">
              <w:rPr>
                <w:rFonts w:ascii="Book Antiqua" w:hAnsi="Book Antiqua"/>
                <w:sz w:val="24"/>
                <w:szCs w:val="24"/>
                <w:lang w:val="de-DE"/>
              </w:rPr>
              <w:t>hvillimi</w:t>
            </w:r>
            <w:r w:rsidR="00E143EB">
              <w:rPr>
                <w:rFonts w:ascii="Book Antiqua" w:hAnsi="Book Antiqua"/>
                <w:sz w:val="24"/>
                <w:szCs w:val="24"/>
                <w:lang w:val="de-DE"/>
              </w:rPr>
              <w:t>t</w:t>
            </w:r>
            <w:r w:rsidR="00734EE4" w:rsidRPr="00342969">
              <w:rPr>
                <w:rFonts w:ascii="Book Antiqua" w:hAnsi="Book Antiqua"/>
                <w:sz w:val="24"/>
                <w:szCs w:val="24"/>
                <w:lang w:val="de-DE"/>
              </w:rPr>
              <w:t xml:space="preserve"> ekonomik lokal</w:t>
            </w:r>
          </w:p>
        </w:tc>
      </w:tr>
      <w:tr w:rsidR="00DE64A2" w:rsidRPr="002079CB" w14:paraId="575C89BC" w14:textId="77777777" w:rsidTr="00E14613">
        <w:trPr>
          <w:trHeight w:hRule="exact" w:val="901"/>
        </w:trPr>
        <w:tc>
          <w:tcPr>
            <w:tcW w:w="3849" w:type="dxa"/>
          </w:tcPr>
          <w:p w14:paraId="4BD7BFEF" w14:textId="53D5F4B3" w:rsidR="00DE64A2" w:rsidRPr="00342969" w:rsidRDefault="00D11C29" w:rsidP="00DE64A2">
            <w:pPr>
              <w:pStyle w:val="NoSpacing"/>
              <w:rPr>
                <w:rFonts w:ascii="Book Antiqua" w:hAnsi="Book Antiqua"/>
                <w:sz w:val="24"/>
                <w:szCs w:val="24"/>
                <w:lang w:val="de-DE"/>
              </w:rPr>
            </w:pPr>
            <w:r w:rsidRPr="00342969">
              <w:rPr>
                <w:rFonts w:ascii="Book Antiqua" w:hAnsi="Book Antiqua"/>
                <w:sz w:val="24"/>
                <w:szCs w:val="24"/>
                <w:lang w:val="de-DE"/>
              </w:rPr>
              <w:t xml:space="preserve">2) </w:t>
            </w:r>
            <w:r w:rsidR="00DE64A2" w:rsidRPr="00342969">
              <w:rPr>
                <w:rFonts w:ascii="Book Antiqua" w:hAnsi="Book Antiqua"/>
                <w:sz w:val="24"/>
                <w:szCs w:val="24"/>
                <w:lang w:val="de-DE"/>
              </w:rPr>
              <w:t>Trajnimi i banorëve lokalë për shërbime turistike (udhërrëfyes, mikpritje, gastronomi)</w:t>
            </w:r>
          </w:p>
        </w:tc>
        <w:tc>
          <w:tcPr>
            <w:tcW w:w="1371" w:type="dxa"/>
          </w:tcPr>
          <w:p w14:paraId="2EEB135C" w14:textId="12DDD26E" w:rsidR="00DE64A2" w:rsidRPr="00591AC5" w:rsidRDefault="00E4520B" w:rsidP="00DE64A2">
            <w:pPr>
              <w:pStyle w:val="NoSpacing"/>
              <w:rPr>
                <w:rFonts w:ascii="Book Antiqua" w:hAnsi="Book Antiqua"/>
                <w:sz w:val="24"/>
                <w:szCs w:val="24"/>
              </w:rPr>
            </w:pPr>
            <w:r w:rsidRPr="00591AC5">
              <w:rPr>
                <w:rFonts w:ascii="Book Antiqua" w:hAnsi="Book Antiqua"/>
                <w:sz w:val="24"/>
                <w:szCs w:val="24"/>
              </w:rPr>
              <w:t>202</w:t>
            </w:r>
            <w:r>
              <w:rPr>
                <w:rFonts w:ascii="Book Antiqua" w:hAnsi="Book Antiqua"/>
                <w:sz w:val="24"/>
                <w:szCs w:val="24"/>
              </w:rPr>
              <w:t>7</w:t>
            </w:r>
            <w:r w:rsidRPr="00591AC5">
              <w:rPr>
                <w:rFonts w:ascii="Book Antiqua" w:hAnsi="Book Antiqua"/>
                <w:sz w:val="24"/>
                <w:szCs w:val="24"/>
              </w:rPr>
              <w:t>-2028</w:t>
            </w:r>
          </w:p>
        </w:tc>
        <w:tc>
          <w:tcPr>
            <w:tcW w:w="1890" w:type="dxa"/>
          </w:tcPr>
          <w:p w14:paraId="0B527A9B" w14:textId="4A8B1533" w:rsidR="00DE64A2" w:rsidRPr="00591AC5" w:rsidRDefault="00E4520B" w:rsidP="00E4520B">
            <w:pPr>
              <w:pStyle w:val="NoSpacing"/>
              <w:rPr>
                <w:rStyle w:val="Strong"/>
                <w:rFonts w:ascii="Book Antiqua" w:hAnsi="Book Antiqua"/>
                <w:b w:val="0"/>
                <w:bCs w:val="0"/>
                <w:sz w:val="24"/>
                <w:szCs w:val="24"/>
              </w:rPr>
            </w:pPr>
            <w:r>
              <w:rPr>
                <w:rStyle w:val="Strong"/>
                <w:rFonts w:ascii="Book Antiqua" w:hAnsi="Book Antiqua"/>
                <w:b w:val="0"/>
                <w:bCs w:val="0"/>
                <w:sz w:val="24"/>
                <w:szCs w:val="24"/>
              </w:rPr>
              <w:t>16</w:t>
            </w:r>
            <w:r w:rsidR="00DE64A2" w:rsidRPr="00591AC5">
              <w:rPr>
                <w:rStyle w:val="Strong"/>
                <w:rFonts w:ascii="Book Antiqua" w:hAnsi="Book Antiqua"/>
                <w:b w:val="0"/>
                <w:bCs w:val="0"/>
                <w:sz w:val="24"/>
                <w:szCs w:val="24"/>
              </w:rPr>
              <w:t>,000 €</w:t>
            </w:r>
            <w:r w:rsidR="00DE64A2" w:rsidRPr="00591AC5">
              <w:rPr>
                <w:rFonts w:ascii="Book Antiqua" w:hAnsi="Book Antiqua"/>
                <w:sz w:val="24"/>
                <w:szCs w:val="24"/>
              </w:rPr>
              <w:br/>
              <w:t>2027: 8,000 €</w:t>
            </w:r>
            <w:r w:rsidR="00DE64A2" w:rsidRPr="00591AC5">
              <w:rPr>
                <w:rFonts w:ascii="Book Antiqua" w:hAnsi="Book Antiqua"/>
                <w:sz w:val="24"/>
                <w:szCs w:val="24"/>
              </w:rPr>
              <w:br/>
              <w:t>2028: 8,000 €</w:t>
            </w:r>
          </w:p>
        </w:tc>
        <w:tc>
          <w:tcPr>
            <w:tcW w:w="2040" w:type="dxa"/>
          </w:tcPr>
          <w:p w14:paraId="7636390A" w14:textId="753E6870"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p>
        </w:tc>
        <w:tc>
          <w:tcPr>
            <w:tcW w:w="1613" w:type="dxa"/>
          </w:tcPr>
          <w:p w14:paraId="19371F55" w14:textId="011E933C"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72B9CC87" w14:textId="0D03234B"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DARKS</w:t>
            </w:r>
          </w:p>
        </w:tc>
        <w:tc>
          <w:tcPr>
            <w:tcW w:w="1932" w:type="dxa"/>
          </w:tcPr>
          <w:p w14:paraId="5CE85047" w14:textId="47414A75" w:rsidR="00DE64A2" w:rsidRPr="002079CB" w:rsidRDefault="00DE64A2" w:rsidP="00E14613">
            <w:pPr>
              <w:pStyle w:val="NoSpacing"/>
              <w:rPr>
                <w:rFonts w:ascii="Book Antiqua" w:hAnsi="Book Antiqua"/>
                <w:sz w:val="24"/>
                <w:szCs w:val="24"/>
                <w:lang w:val="de-DE"/>
              </w:rPr>
            </w:pPr>
            <w:r w:rsidRPr="002079CB">
              <w:rPr>
                <w:rFonts w:ascii="Book Antiqua" w:hAnsi="Book Antiqua"/>
                <w:sz w:val="24"/>
                <w:szCs w:val="24"/>
                <w:lang w:val="de-DE"/>
              </w:rPr>
              <w:t xml:space="preserve">Ngritja e kapaciteteve lokale </w:t>
            </w:r>
          </w:p>
        </w:tc>
      </w:tr>
      <w:tr w:rsidR="00DE64A2" w:rsidRPr="00591AC5" w14:paraId="531090A2" w14:textId="77777777" w:rsidTr="00403A4D">
        <w:trPr>
          <w:trHeight w:hRule="exact" w:val="1225"/>
        </w:trPr>
        <w:tc>
          <w:tcPr>
            <w:tcW w:w="3849" w:type="dxa"/>
          </w:tcPr>
          <w:p w14:paraId="4FEDEB21" w14:textId="1DCDCE38" w:rsidR="00DE64A2" w:rsidRPr="00342969" w:rsidRDefault="00D11C29" w:rsidP="00DE64A2">
            <w:pPr>
              <w:pStyle w:val="NoSpacing"/>
              <w:rPr>
                <w:rFonts w:ascii="Book Antiqua" w:hAnsi="Book Antiqua"/>
                <w:sz w:val="24"/>
                <w:szCs w:val="24"/>
              </w:rPr>
            </w:pPr>
            <w:r w:rsidRPr="00342969">
              <w:rPr>
                <w:rFonts w:ascii="Book Antiqua" w:hAnsi="Book Antiqua"/>
                <w:sz w:val="24"/>
                <w:szCs w:val="24"/>
              </w:rPr>
              <w:t xml:space="preserve">3) </w:t>
            </w:r>
            <w:r w:rsidR="00DE64A2" w:rsidRPr="00342969">
              <w:rPr>
                <w:rFonts w:ascii="Book Antiqua" w:hAnsi="Book Antiqua"/>
                <w:sz w:val="24"/>
                <w:szCs w:val="24"/>
              </w:rPr>
              <w:t>Mbështetja për zhvillimin e bujtinave familjare, agroturizmit, eko-turizmit dhe gastronomisë tradicionale</w:t>
            </w:r>
          </w:p>
        </w:tc>
        <w:tc>
          <w:tcPr>
            <w:tcW w:w="1371" w:type="dxa"/>
          </w:tcPr>
          <w:p w14:paraId="75623B89" w14:textId="7435F77F" w:rsidR="00DE64A2" w:rsidRPr="00591AC5" w:rsidRDefault="00E4520B" w:rsidP="00DE64A2">
            <w:pPr>
              <w:pStyle w:val="NoSpacing"/>
              <w:rPr>
                <w:rFonts w:ascii="Book Antiqua" w:hAnsi="Book Antiqua"/>
                <w:sz w:val="24"/>
                <w:szCs w:val="24"/>
              </w:rPr>
            </w:pPr>
            <w:r w:rsidRPr="00591AC5">
              <w:rPr>
                <w:rFonts w:ascii="Book Antiqua" w:hAnsi="Book Antiqua"/>
                <w:sz w:val="24"/>
                <w:szCs w:val="24"/>
              </w:rPr>
              <w:t>202</w:t>
            </w:r>
            <w:r>
              <w:rPr>
                <w:rFonts w:ascii="Book Antiqua" w:hAnsi="Book Antiqua"/>
                <w:sz w:val="24"/>
                <w:szCs w:val="24"/>
              </w:rPr>
              <w:t>7</w:t>
            </w:r>
            <w:r w:rsidRPr="00591AC5">
              <w:rPr>
                <w:rFonts w:ascii="Book Antiqua" w:hAnsi="Book Antiqua"/>
                <w:sz w:val="24"/>
                <w:szCs w:val="24"/>
              </w:rPr>
              <w:t>-2028</w:t>
            </w:r>
          </w:p>
        </w:tc>
        <w:tc>
          <w:tcPr>
            <w:tcW w:w="1890" w:type="dxa"/>
          </w:tcPr>
          <w:p w14:paraId="5492DBD9" w14:textId="7216CA7C" w:rsidR="00DE64A2" w:rsidRPr="00591AC5" w:rsidRDefault="002601C6" w:rsidP="002601C6">
            <w:pPr>
              <w:pStyle w:val="NoSpacing"/>
              <w:rPr>
                <w:rFonts w:ascii="Book Antiqua" w:hAnsi="Book Antiqua"/>
                <w:sz w:val="24"/>
                <w:szCs w:val="24"/>
              </w:rPr>
            </w:pPr>
            <w:r>
              <w:rPr>
                <w:rStyle w:val="Strong"/>
                <w:rFonts w:ascii="Book Antiqua" w:hAnsi="Book Antiqua"/>
                <w:b w:val="0"/>
                <w:bCs w:val="0"/>
                <w:sz w:val="24"/>
                <w:szCs w:val="24"/>
              </w:rPr>
              <w:t>3</w:t>
            </w:r>
            <w:r w:rsidR="00DE64A2" w:rsidRPr="00591AC5">
              <w:rPr>
                <w:rStyle w:val="Strong"/>
                <w:rFonts w:ascii="Book Antiqua" w:hAnsi="Book Antiqua"/>
                <w:b w:val="0"/>
                <w:bCs w:val="0"/>
                <w:sz w:val="24"/>
                <w:szCs w:val="24"/>
              </w:rPr>
              <w:t>0,000 €</w:t>
            </w:r>
            <w:r w:rsidR="00DE64A2" w:rsidRPr="00591AC5">
              <w:rPr>
                <w:rFonts w:ascii="Book Antiqua" w:hAnsi="Book Antiqua"/>
                <w:sz w:val="24"/>
                <w:szCs w:val="24"/>
              </w:rPr>
              <w:br/>
              <w:t xml:space="preserve">2027: </w:t>
            </w:r>
            <w:r>
              <w:rPr>
                <w:rFonts w:ascii="Book Antiqua" w:hAnsi="Book Antiqua"/>
                <w:sz w:val="24"/>
                <w:szCs w:val="24"/>
              </w:rPr>
              <w:t>1</w:t>
            </w:r>
            <w:r w:rsidR="00DE64A2" w:rsidRPr="00591AC5">
              <w:rPr>
                <w:rFonts w:ascii="Book Antiqua" w:hAnsi="Book Antiqua"/>
                <w:sz w:val="24"/>
                <w:szCs w:val="24"/>
              </w:rPr>
              <w:t>0,000 €</w:t>
            </w:r>
            <w:r w:rsidR="00DE64A2" w:rsidRPr="00591AC5">
              <w:rPr>
                <w:rFonts w:ascii="Book Antiqua" w:hAnsi="Book Antiqua"/>
                <w:sz w:val="24"/>
                <w:szCs w:val="24"/>
              </w:rPr>
              <w:br/>
              <w:t xml:space="preserve">2028: </w:t>
            </w:r>
            <w:r>
              <w:rPr>
                <w:rFonts w:ascii="Book Antiqua" w:hAnsi="Book Antiqua"/>
                <w:sz w:val="24"/>
                <w:szCs w:val="24"/>
              </w:rPr>
              <w:t>20</w:t>
            </w:r>
            <w:r w:rsidR="00DE64A2" w:rsidRPr="00591AC5">
              <w:rPr>
                <w:rFonts w:ascii="Book Antiqua" w:hAnsi="Book Antiqua"/>
                <w:sz w:val="24"/>
                <w:szCs w:val="24"/>
              </w:rPr>
              <w:t>,000 €</w:t>
            </w:r>
          </w:p>
        </w:tc>
        <w:tc>
          <w:tcPr>
            <w:tcW w:w="2040" w:type="dxa"/>
          </w:tcPr>
          <w:p w14:paraId="2108EF06" w14:textId="1AA33F21"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r w:rsidRPr="00591AC5">
              <w:rPr>
                <w:rFonts w:ascii="Book Antiqua" w:hAnsi="Book Antiqua"/>
                <w:sz w:val="24"/>
                <w:szCs w:val="24"/>
              </w:rPr>
              <w:t xml:space="preserve">, </w:t>
            </w:r>
            <w:r>
              <w:rPr>
                <w:rFonts w:ascii="Book Antiqua" w:hAnsi="Book Antiqua"/>
                <w:sz w:val="24"/>
                <w:szCs w:val="24"/>
              </w:rPr>
              <w:t>Mërgata</w:t>
            </w:r>
          </w:p>
        </w:tc>
        <w:tc>
          <w:tcPr>
            <w:tcW w:w="1613" w:type="dxa"/>
          </w:tcPr>
          <w:p w14:paraId="6EC66ED3" w14:textId="196F0125"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4D9696F4" w14:textId="26569250" w:rsidR="00DE64A2" w:rsidRPr="00591AC5" w:rsidRDefault="005D072A" w:rsidP="00933E4B">
            <w:pPr>
              <w:pStyle w:val="NoSpacing"/>
              <w:rPr>
                <w:rFonts w:ascii="Book Antiqua" w:hAnsi="Book Antiqua"/>
                <w:sz w:val="24"/>
                <w:szCs w:val="24"/>
              </w:rPr>
            </w:pPr>
            <w:r w:rsidRPr="00E02FD4">
              <w:rPr>
                <w:rFonts w:ascii="Book Antiqua" w:hAnsi="Book Antiqua"/>
                <w:sz w:val="24"/>
                <w:szCs w:val="24"/>
              </w:rPr>
              <w:t>Zyra e Kryetarit</w:t>
            </w:r>
          </w:p>
        </w:tc>
        <w:tc>
          <w:tcPr>
            <w:tcW w:w="1932" w:type="dxa"/>
          </w:tcPr>
          <w:p w14:paraId="2529E3B0" w14:textId="5BC76A1D" w:rsidR="00DE64A2" w:rsidRPr="00591AC5" w:rsidRDefault="00DE64A2" w:rsidP="00E14613">
            <w:pPr>
              <w:pStyle w:val="NoSpacing"/>
              <w:rPr>
                <w:rFonts w:ascii="Book Antiqua" w:hAnsi="Book Antiqua"/>
                <w:sz w:val="24"/>
                <w:szCs w:val="24"/>
              </w:rPr>
            </w:pPr>
            <w:r w:rsidRPr="00591AC5">
              <w:rPr>
                <w:rFonts w:ascii="Book Antiqua" w:hAnsi="Book Antiqua"/>
                <w:sz w:val="24"/>
                <w:szCs w:val="24"/>
              </w:rPr>
              <w:t>Zgjerimi i ofertës turi</w:t>
            </w:r>
            <w:r>
              <w:rPr>
                <w:rFonts w:ascii="Book Antiqua" w:hAnsi="Book Antiqua"/>
                <w:sz w:val="24"/>
                <w:szCs w:val="24"/>
              </w:rPr>
              <w:t xml:space="preserve">stike dhe fuqizim ekonomik </w:t>
            </w:r>
          </w:p>
        </w:tc>
      </w:tr>
      <w:tr w:rsidR="00DE64A2" w:rsidRPr="00591AC5" w14:paraId="1A6AD098" w14:textId="77777777" w:rsidTr="002F4FE4">
        <w:trPr>
          <w:trHeight w:hRule="exact" w:val="1783"/>
        </w:trPr>
        <w:tc>
          <w:tcPr>
            <w:tcW w:w="3849" w:type="dxa"/>
          </w:tcPr>
          <w:p w14:paraId="3D896B72" w14:textId="2EF5BCF5" w:rsidR="00DE64A2" w:rsidRPr="00591AC5" w:rsidRDefault="00D11C29" w:rsidP="00DE64A2">
            <w:pPr>
              <w:pStyle w:val="NoSpacing"/>
              <w:rPr>
                <w:rFonts w:ascii="Book Antiqua" w:hAnsi="Book Antiqua"/>
                <w:sz w:val="24"/>
                <w:szCs w:val="24"/>
              </w:rPr>
            </w:pPr>
            <w:r>
              <w:rPr>
                <w:rFonts w:ascii="Book Antiqua" w:hAnsi="Book Antiqua"/>
                <w:sz w:val="24"/>
                <w:szCs w:val="24"/>
              </w:rPr>
              <w:t xml:space="preserve">4) </w:t>
            </w:r>
            <w:r w:rsidR="00DE64A2" w:rsidRPr="00591AC5">
              <w:rPr>
                <w:rFonts w:ascii="Book Antiqua" w:hAnsi="Book Antiqua"/>
                <w:sz w:val="24"/>
                <w:szCs w:val="24"/>
              </w:rPr>
              <w:t xml:space="preserve">Organizimi i forumeve ekonomike, promovimi i potencialeve investuese dhe krijimi i partneriteteve </w:t>
            </w:r>
            <w:r w:rsidR="00DE64A2">
              <w:rPr>
                <w:rFonts w:ascii="Book Antiqua" w:hAnsi="Book Antiqua"/>
                <w:sz w:val="24"/>
                <w:szCs w:val="24"/>
              </w:rPr>
              <w:t xml:space="preserve">sidomos </w:t>
            </w:r>
            <w:r w:rsidR="00DE64A2" w:rsidRPr="00591AC5">
              <w:rPr>
                <w:rFonts w:ascii="Book Antiqua" w:hAnsi="Book Antiqua"/>
                <w:sz w:val="24"/>
                <w:szCs w:val="24"/>
              </w:rPr>
              <w:t xml:space="preserve">me </w:t>
            </w:r>
            <w:r w:rsidR="00DE64A2">
              <w:rPr>
                <w:rFonts w:ascii="Book Antiqua" w:hAnsi="Book Antiqua"/>
                <w:sz w:val="24"/>
                <w:szCs w:val="24"/>
              </w:rPr>
              <w:t xml:space="preserve">mërgatën. </w:t>
            </w:r>
          </w:p>
        </w:tc>
        <w:tc>
          <w:tcPr>
            <w:tcW w:w="1371" w:type="dxa"/>
          </w:tcPr>
          <w:p w14:paraId="5BEBD106" w14:textId="78B6D127" w:rsidR="00DE64A2" w:rsidRPr="00591AC5" w:rsidRDefault="00DE64A2" w:rsidP="00E4520B">
            <w:pPr>
              <w:pStyle w:val="NoSpacing"/>
              <w:rPr>
                <w:rFonts w:ascii="Book Antiqua" w:hAnsi="Book Antiqua"/>
                <w:sz w:val="24"/>
                <w:szCs w:val="24"/>
              </w:rPr>
            </w:pPr>
            <w:r w:rsidRPr="00591AC5">
              <w:rPr>
                <w:rFonts w:ascii="Book Antiqua" w:hAnsi="Book Antiqua"/>
                <w:sz w:val="24"/>
                <w:szCs w:val="24"/>
              </w:rPr>
              <w:t>202</w:t>
            </w:r>
            <w:r w:rsidR="00E4520B">
              <w:rPr>
                <w:rFonts w:ascii="Book Antiqua" w:hAnsi="Book Antiqua"/>
                <w:sz w:val="24"/>
                <w:szCs w:val="24"/>
              </w:rPr>
              <w:t>7</w:t>
            </w:r>
            <w:r w:rsidRPr="00591AC5">
              <w:rPr>
                <w:rFonts w:ascii="Book Antiqua" w:hAnsi="Book Antiqua"/>
                <w:sz w:val="24"/>
                <w:szCs w:val="24"/>
              </w:rPr>
              <w:t>-2028</w:t>
            </w:r>
          </w:p>
        </w:tc>
        <w:tc>
          <w:tcPr>
            <w:tcW w:w="1890" w:type="dxa"/>
          </w:tcPr>
          <w:p w14:paraId="00BEC081" w14:textId="2B1B66BB" w:rsidR="00DE64A2" w:rsidRPr="00591AC5" w:rsidRDefault="003242F6" w:rsidP="003242F6">
            <w:pPr>
              <w:pStyle w:val="NoSpacing"/>
              <w:rPr>
                <w:rFonts w:ascii="Book Antiqua" w:hAnsi="Book Antiqua"/>
                <w:sz w:val="24"/>
                <w:szCs w:val="24"/>
              </w:rPr>
            </w:pPr>
            <w:r>
              <w:rPr>
                <w:rStyle w:val="Strong"/>
                <w:rFonts w:ascii="Book Antiqua" w:hAnsi="Book Antiqua"/>
                <w:b w:val="0"/>
                <w:bCs w:val="0"/>
                <w:sz w:val="24"/>
                <w:szCs w:val="24"/>
              </w:rPr>
              <w:t>2</w:t>
            </w:r>
            <w:r w:rsidR="00DE64A2" w:rsidRPr="00591AC5">
              <w:rPr>
                <w:rStyle w:val="Strong"/>
                <w:rFonts w:ascii="Book Antiqua" w:hAnsi="Book Antiqua"/>
                <w:b w:val="0"/>
                <w:bCs w:val="0"/>
                <w:sz w:val="24"/>
                <w:szCs w:val="24"/>
              </w:rPr>
              <w:t>0,000 €</w:t>
            </w:r>
            <w:r w:rsidR="00DE64A2" w:rsidRPr="00591AC5">
              <w:rPr>
                <w:rFonts w:ascii="Book Antiqua" w:hAnsi="Book Antiqua"/>
                <w:sz w:val="24"/>
                <w:szCs w:val="24"/>
              </w:rPr>
              <w:br/>
              <w:t>2027: 1</w:t>
            </w:r>
            <w:r>
              <w:rPr>
                <w:rFonts w:ascii="Book Antiqua" w:hAnsi="Book Antiqua"/>
                <w:sz w:val="24"/>
                <w:szCs w:val="24"/>
              </w:rPr>
              <w:t>0</w:t>
            </w:r>
            <w:r w:rsidR="00DE64A2" w:rsidRPr="00591AC5">
              <w:rPr>
                <w:rFonts w:ascii="Book Antiqua" w:hAnsi="Book Antiqua"/>
                <w:sz w:val="24"/>
                <w:szCs w:val="24"/>
              </w:rPr>
              <w:t>,000 €</w:t>
            </w:r>
            <w:r w:rsidR="00DE64A2" w:rsidRPr="00591AC5">
              <w:rPr>
                <w:rFonts w:ascii="Book Antiqua" w:hAnsi="Book Antiqua"/>
                <w:sz w:val="24"/>
                <w:szCs w:val="24"/>
              </w:rPr>
              <w:br/>
              <w:t>2028: 1</w:t>
            </w:r>
            <w:r>
              <w:rPr>
                <w:rFonts w:ascii="Book Antiqua" w:hAnsi="Book Antiqua"/>
                <w:sz w:val="24"/>
                <w:szCs w:val="24"/>
              </w:rPr>
              <w:t>0</w:t>
            </w:r>
            <w:r w:rsidR="00DE64A2" w:rsidRPr="00591AC5">
              <w:rPr>
                <w:rFonts w:ascii="Book Antiqua" w:hAnsi="Book Antiqua"/>
                <w:sz w:val="24"/>
                <w:szCs w:val="24"/>
              </w:rPr>
              <w:t>,000 €</w:t>
            </w:r>
          </w:p>
        </w:tc>
        <w:tc>
          <w:tcPr>
            <w:tcW w:w="2040" w:type="dxa"/>
          </w:tcPr>
          <w:p w14:paraId="30EBC8DD" w14:textId="7FB50EE6"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 xml:space="preserve">Komuna, </w:t>
            </w:r>
            <w:r w:rsidR="000F000C">
              <w:rPr>
                <w:rFonts w:ascii="Book Antiqua" w:hAnsi="Book Antiqua"/>
                <w:sz w:val="24"/>
                <w:szCs w:val="24"/>
              </w:rPr>
              <w:t>Donatorë</w:t>
            </w:r>
            <w:r w:rsidRPr="00591AC5">
              <w:rPr>
                <w:rFonts w:ascii="Book Antiqua" w:hAnsi="Book Antiqua"/>
                <w:sz w:val="24"/>
                <w:szCs w:val="24"/>
              </w:rPr>
              <w:t xml:space="preserve">, </w:t>
            </w:r>
            <w:r>
              <w:rPr>
                <w:rFonts w:ascii="Book Antiqua" w:hAnsi="Book Antiqua"/>
                <w:sz w:val="24"/>
                <w:szCs w:val="24"/>
              </w:rPr>
              <w:t>Mërgata</w:t>
            </w:r>
          </w:p>
        </w:tc>
        <w:tc>
          <w:tcPr>
            <w:tcW w:w="1613" w:type="dxa"/>
          </w:tcPr>
          <w:p w14:paraId="6085A25F" w14:textId="528B97CC" w:rsidR="00DE64A2" w:rsidRPr="00591AC5" w:rsidRDefault="00DE64A2" w:rsidP="00DE64A2">
            <w:pPr>
              <w:pStyle w:val="NoSpacing"/>
              <w:rPr>
                <w:rFonts w:ascii="Book Antiqua" w:hAnsi="Book Antiqua"/>
                <w:sz w:val="24"/>
                <w:szCs w:val="24"/>
              </w:rPr>
            </w:pPr>
            <w:r w:rsidRPr="00591AC5">
              <w:rPr>
                <w:rFonts w:ascii="Book Antiqua" w:hAnsi="Book Antiqua"/>
                <w:sz w:val="24"/>
                <w:szCs w:val="24"/>
              </w:rPr>
              <w:t>DZHE</w:t>
            </w:r>
          </w:p>
        </w:tc>
        <w:tc>
          <w:tcPr>
            <w:tcW w:w="1615" w:type="dxa"/>
          </w:tcPr>
          <w:p w14:paraId="01B304EC" w14:textId="18B11047" w:rsidR="00DE64A2" w:rsidRPr="00591AC5" w:rsidRDefault="005D072A" w:rsidP="00DE64A2">
            <w:pPr>
              <w:pStyle w:val="NoSpacing"/>
              <w:rPr>
                <w:rFonts w:ascii="Book Antiqua" w:hAnsi="Book Antiqua"/>
                <w:sz w:val="24"/>
                <w:szCs w:val="24"/>
              </w:rPr>
            </w:pPr>
            <w:r w:rsidRPr="00E02FD4">
              <w:rPr>
                <w:rFonts w:ascii="Book Antiqua" w:hAnsi="Book Antiqua"/>
                <w:sz w:val="24"/>
                <w:szCs w:val="24"/>
              </w:rPr>
              <w:t>Zyra e Kryetarit</w:t>
            </w:r>
          </w:p>
        </w:tc>
        <w:tc>
          <w:tcPr>
            <w:tcW w:w="1932" w:type="dxa"/>
          </w:tcPr>
          <w:p w14:paraId="4BD08AD4" w14:textId="1D686647" w:rsidR="00DE64A2" w:rsidRPr="00591AC5" w:rsidRDefault="00DE64A2" w:rsidP="00E14613">
            <w:pPr>
              <w:pStyle w:val="NoSpacing"/>
              <w:rPr>
                <w:rFonts w:ascii="Book Antiqua" w:hAnsi="Book Antiqua"/>
                <w:sz w:val="24"/>
                <w:szCs w:val="24"/>
              </w:rPr>
            </w:pPr>
            <w:r w:rsidRPr="00591AC5">
              <w:rPr>
                <w:rFonts w:ascii="Book Antiqua" w:hAnsi="Book Antiqua"/>
                <w:sz w:val="24"/>
                <w:szCs w:val="24"/>
              </w:rPr>
              <w:t>Promovimi i potencialeve turistike dhe tërheqja e in</w:t>
            </w:r>
            <w:r>
              <w:rPr>
                <w:rFonts w:ascii="Book Antiqua" w:hAnsi="Book Antiqua"/>
                <w:sz w:val="24"/>
                <w:szCs w:val="24"/>
              </w:rPr>
              <w:t xml:space="preserve">vestimeve </w:t>
            </w:r>
            <w:r w:rsidR="002F4FE4">
              <w:rPr>
                <w:rFonts w:ascii="Book Antiqua" w:hAnsi="Book Antiqua"/>
                <w:sz w:val="24"/>
                <w:szCs w:val="24"/>
              </w:rPr>
              <w:t>të huaja</w:t>
            </w:r>
          </w:p>
        </w:tc>
      </w:tr>
    </w:tbl>
    <w:p w14:paraId="2AD772B3" w14:textId="6F194EA0" w:rsidR="009416F1" w:rsidRDefault="009416F1"/>
    <w:sectPr w:rsidR="009416F1" w:rsidSect="009416F1">
      <w:pgSz w:w="15840" w:h="12240" w:orient="landscape"/>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1AFDF" w14:textId="77777777" w:rsidR="007D4506" w:rsidRDefault="007D4506" w:rsidP="00774FD2">
      <w:pPr>
        <w:spacing w:after="0" w:line="240" w:lineRule="auto"/>
      </w:pPr>
      <w:r>
        <w:separator/>
      </w:r>
    </w:p>
  </w:endnote>
  <w:endnote w:type="continuationSeparator" w:id="0">
    <w:p w14:paraId="423D9C01" w14:textId="77777777" w:rsidR="007D4506" w:rsidRDefault="007D4506" w:rsidP="0077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168217"/>
      <w:docPartObj>
        <w:docPartGallery w:val="Page Numbers (Bottom of Page)"/>
        <w:docPartUnique/>
      </w:docPartObj>
    </w:sdtPr>
    <w:sdtEndPr>
      <w:rPr>
        <w:noProof/>
      </w:rPr>
    </w:sdtEndPr>
    <w:sdtContent>
      <w:p w14:paraId="30AF9F52" w14:textId="2E27A98C" w:rsidR="00234670" w:rsidRDefault="00234670">
        <w:pPr>
          <w:pStyle w:val="Footer"/>
          <w:jc w:val="center"/>
        </w:pPr>
        <w:r>
          <w:fldChar w:fldCharType="begin"/>
        </w:r>
        <w:r>
          <w:instrText xml:space="preserve"> PAGE   \* MERGEFORMAT </w:instrText>
        </w:r>
        <w:r>
          <w:fldChar w:fldCharType="separate"/>
        </w:r>
        <w:r w:rsidR="007D4506">
          <w:rPr>
            <w:noProof/>
          </w:rPr>
          <w:t>1</w:t>
        </w:r>
        <w:r>
          <w:rPr>
            <w:noProof/>
          </w:rPr>
          <w:fldChar w:fldCharType="end"/>
        </w:r>
      </w:p>
    </w:sdtContent>
  </w:sdt>
  <w:p w14:paraId="3E882682" w14:textId="77777777" w:rsidR="00234670" w:rsidRDefault="002346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C75B9" w14:textId="77777777" w:rsidR="007D4506" w:rsidRDefault="007D4506" w:rsidP="00774FD2">
      <w:pPr>
        <w:spacing w:after="0" w:line="240" w:lineRule="auto"/>
      </w:pPr>
      <w:r>
        <w:separator/>
      </w:r>
    </w:p>
  </w:footnote>
  <w:footnote w:type="continuationSeparator" w:id="0">
    <w:p w14:paraId="53539656" w14:textId="77777777" w:rsidR="007D4506" w:rsidRDefault="007D4506" w:rsidP="00774F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3E1D8" w14:textId="1F88CA2F" w:rsidR="00234670" w:rsidRDefault="007D4506" w:rsidP="007D5AAC">
    <w:pPr>
      <w:pStyle w:val="Header"/>
      <w:tabs>
        <w:tab w:val="clear" w:pos="4680"/>
        <w:tab w:val="clear" w:pos="9360"/>
        <w:tab w:val="left" w:pos="897"/>
      </w:tabs>
    </w:pPr>
    <w:sdt>
      <w:sdtPr>
        <w:id w:val="852773005"/>
        <w:docPartObj>
          <w:docPartGallery w:val="Watermarks"/>
          <w:docPartUnique/>
        </w:docPartObj>
      </w:sdtPr>
      <w:sdtEndPr/>
      <w:sdtContent>
        <w:r>
          <w:rPr>
            <w:noProof/>
          </w:rPr>
          <w:pict w14:anchorId="6899A4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34670">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A5665"/>
    <w:multiLevelType w:val="multilevel"/>
    <w:tmpl w:val="71D0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972AA"/>
    <w:multiLevelType w:val="multilevel"/>
    <w:tmpl w:val="66BC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730CEB"/>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312325"/>
    <w:multiLevelType w:val="multilevel"/>
    <w:tmpl w:val="0F72DC16"/>
    <w:lvl w:ilvl="0">
      <w:start w:val="7"/>
      <w:numFmt w:val="decimal"/>
      <w:lvlText w:val="%1"/>
      <w:lvlJc w:val="left"/>
      <w:pPr>
        <w:ind w:left="480" w:hanging="480"/>
      </w:pPr>
      <w:rPr>
        <w:rFonts w:hint="default"/>
        <w:u w:val="none"/>
      </w:rPr>
    </w:lvl>
    <w:lvl w:ilvl="1">
      <w:start w:val="1"/>
      <w:numFmt w:val="decimal"/>
      <w:lvlText w:val="%1.%2"/>
      <w:lvlJc w:val="left"/>
      <w:pPr>
        <w:ind w:left="480" w:hanging="48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4">
    <w:nsid w:val="073B1AED"/>
    <w:multiLevelType w:val="multilevel"/>
    <w:tmpl w:val="626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4B45CA"/>
    <w:multiLevelType w:val="multilevel"/>
    <w:tmpl w:val="3DD8190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84D165E"/>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97D3608"/>
    <w:multiLevelType w:val="multilevel"/>
    <w:tmpl w:val="181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AE3FF8"/>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E8E7F87"/>
    <w:multiLevelType w:val="multilevel"/>
    <w:tmpl w:val="60D8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D107A1"/>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2212E3B"/>
    <w:multiLevelType w:val="multilevel"/>
    <w:tmpl w:val="769C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AB6B83"/>
    <w:multiLevelType w:val="multilevel"/>
    <w:tmpl w:val="9258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2178F9"/>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80779C6"/>
    <w:multiLevelType w:val="multilevel"/>
    <w:tmpl w:val="D01E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DD5876"/>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FE308F0"/>
    <w:multiLevelType w:val="multilevel"/>
    <w:tmpl w:val="1FBE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BF0A07"/>
    <w:multiLevelType w:val="multilevel"/>
    <w:tmpl w:val="9F6C8396"/>
    <w:lvl w:ilvl="0">
      <w:start w:val="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2BB166F8"/>
    <w:multiLevelType w:val="hybridMultilevel"/>
    <w:tmpl w:val="EFEE2760"/>
    <w:lvl w:ilvl="0" w:tplc="5B5EA476">
      <w:numFmt w:val="bullet"/>
      <w:lvlText w:val="-"/>
      <w:lvlJc w:val="left"/>
      <w:pPr>
        <w:ind w:left="420" w:hanging="360"/>
      </w:pPr>
      <w:rPr>
        <w:rFonts w:ascii="Times New Roman" w:eastAsia="Times New Roman" w:hAnsi="Times New Roman" w:cs="Times New Roman" w:hint="default"/>
      </w:rPr>
    </w:lvl>
    <w:lvl w:ilvl="1" w:tplc="041C0003" w:tentative="1">
      <w:start w:val="1"/>
      <w:numFmt w:val="bullet"/>
      <w:lvlText w:val="o"/>
      <w:lvlJc w:val="left"/>
      <w:pPr>
        <w:ind w:left="1140" w:hanging="360"/>
      </w:pPr>
      <w:rPr>
        <w:rFonts w:ascii="Courier New" w:hAnsi="Courier New" w:cs="Courier New" w:hint="default"/>
      </w:rPr>
    </w:lvl>
    <w:lvl w:ilvl="2" w:tplc="041C0005" w:tentative="1">
      <w:start w:val="1"/>
      <w:numFmt w:val="bullet"/>
      <w:lvlText w:val=""/>
      <w:lvlJc w:val="left"/>
      <w:pPr>
        <w:ind w:left="1860" w:hanging="360"/>
      </w:pPr>
      <w:rPr>
        <w:rFonts w:ascii="Wingdings" w:hAnsi="Wingdings" w:hint="default"/>
      </w:rPr>
    </w:lvl>
    <w:lvl w:ilvl="3" w:tplc="041C0001" w:tentative="1">
      <w:start w:val="1"/>
      <w:numFmt w:val="bullet"/>
      <w:lvlText w:val=""/>
      <w:lvlJc w:val="left"/>
      <w:pPr>
        <w:ind w:left="2580" w:hanging="360"/>
      </w:pPr>
      <w:rPr>
        <w:rFonts w:ascii="Symbol" w:hAnsi="Symbol" w:hint="default"/>
      </w:rPr>
    </w:lvl>
    <w:lvl w:ilvl="4" w:tplc="041C0003" w:tentative="1">
      <w:start w:val="1"/>
      <w:numFmt w:val="bullet"/>
      <w:lvlText w:val="o"/>
      <w:lvlJc w:val="left"/>
      <w:pPr>
        <w:ind w:left="3300" w:hanging="360"/>
      </w:pPr>
      <w:rPr>
        <w:rFonts w:ascii="Courier New" w:hAnsi="Courier New" w:cs="Courier New" w:hint="default"/>
      </w:rPr>
    </w:lvl>
    <w:lvl w:ilvl="5" w:tplc="041C0005" w:tentative="1">
      <w:start w:val="1"/>
      <w:numFmt w:val="bullet"/>
      <w:lvlText w:val=""/>
      <w:lvlJc w:val="left"/>
      <w:pPr>
        <w:ind w:left="4020" w:hanging="360"/>
      </w:pPr>
      <w:rPr>
        <w:rFonts w:ascii="Wingdings" w:hAnsi="Wingdings" w:hint="default"/>
      </w:rPr>
    </w:lvl>
    <w:lvl w:ilvl="6" w:tplc="041C0001" w:tentative="1">
      <w:start w:val="1"/>
      <w:numFmt w:val="bullet"/>
      <w:lvlText w:val=""/>
      <w:lvlJc w:val="left"/>
      <w:pPr>
        <w:ind w:left="4740" w:hanging="360"/>
      </w:pPr>
      <w:rPr>
        <w:rFonts w:ascii="Symbol" w:hAnsi="Symbol" w:hint="default"/>
      </w:rPr>
    </w:lvl>
    <w:lvl w:ilvl="7" w:tplc="041C0003" w:tentative="1">
      <w:start w:val="1"/>
      <w:numFmt w:val="bullet"/>
      <w:lvlText w:val="o"/>
      <w:lvlJc w:val="left"/>
      <w:pPr>
        <w:ind w:left="5460" w:hanging="360"/>
      </w:pPr>
      <w:rPr>
        <w:rFonts w:ascii="Courier New" w:hAnsi="Courier New" w:cs="Courier New" w:hint="default"/>
      </w:rPr>
    </w:lvl>
    <w:lvl w:ilvl="8" w:tplc="041C0005" w:tentative="1">
      <w:start w:val="1"/>
      <w:numFmt w:val="bullet"/>
      <w:lvlText w:val=""/>
      <w:lvlJc w:val="left"/>
      <w:pPr>
        <w:ind w:left="6180" w:hanging="360"/>
      </w:pPr>
      <w:rPr>
        <w:rFonts w:ascii="Wingdings" w:hAnsi="Wingdings" w:hint="default"/>
      </w:rPr>
    </w:lvl>
  </w:abstractNum>
  <w:abstractNum w:abstractNumId="19">
    <w:nsid w:val="2E8859DC"/>
    <w:multiLevelType w:val="multilevel"/>
    <w:tmpl w:val="3E8AA48C"/>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3A878A8"/>
    <w:multiLevelType w:val="multilevel"/>
    <w:tmpl w:val="46BA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6A0BBB"/>
    <w:multiLevelType w:val="multilevel"/>
    <w:tmpl w:val="56A0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932DC4"/>
    <w:multiLevelType w:val="multilevel"/>
    <w:tmpl w:val="7406892A"/>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nsid w:val="402057AC"/>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6CF2FEB"/>
    <w:multiLevelType w:val="multilevel"/>
    <w:tmpl w:val="15F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B87326"/>
    <w:multiLevelType w:val="multilevel"/>
    <w:tmpl w:val="B95A332E"/>
    <w:lvl w:ilvl="0">
      <w:start w:val="6"/>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nsid w:val="4AE739F3"/>
    <w:multiLevelType w:val="multilevel"/>
    <w:tmpl w:val="C6E4B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26290A"/>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09120A1"/>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3F65124"/>
    <w:multiLevelType w:val="multilevel"/>
    <w:tmpl w:val="0B18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F25872"/>
    <w:multiLevelType w:val="multilevel"/>
    <w:tmpl w:val="7406892A"/>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5C7838E6"/>
    <w:multiLevelType w:val="multilevel"/>
    <w:tmpl w:val="022C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7415F5"/>
    <w:multiLevelType w:val="multilevel"/>
    <w:tmpl w:val="1400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772020"/>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EE6478B"/>
    <w:multiLevelType w:val="multilevel"/>
    <w:tmpl w:val="BD20F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8424798"/>
    <w:multiLevelType w:val="hybridMultilevel"/>
    <w:tmpl w:val="F10E5EB4"/>
    <w:lvl w:ilvl="0" w:tplc="04090011">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9F73C00"/>
    <w:multiLevelType w:val="multilevel"/>
    <w:tmpl w:val="03E4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BC5676"/>
    <w:multiLevelType w:val="multilevel"/>
    <w:tmpl w:val="5E0E9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5"/>
  </w:num>
  <w:num w:numId="3">
    <w:abstractNumId w:val="22"/>
  </w:num>
  <w:num w:numId="4">
    <w:abstractNumId w:val="4"/>
  </w:num>
  <w:num w:numId="5">
    <w:abstractNumId w:val="34"/>
  </w:num>
  <w:num w:numId="6">
    <w:abstractNumId w:val="36"/>
  </w:num>
  <w:num w:numId="7">
    <w:abstractNumId w:val="37"/>
  </w:num>
  <w:num w:numId="8">
    <w:abstractNumId w:val="11"/>
  </w:num>
  <w:num w:numId="9">
    <w:abstractNumId w:val="20"/>
  </w:num>
  <w:num w:numId="10">
    <w:abstractNumId w:val="29"/>
  </w:num>
  <w:num w:numId="11">
    <w:abstractNumId w:val="21"/>
  </w:num>
  <w:num w:numId="12">
    <w:abstractNumId w:val="0"/>
  </w:num>
  <w:num w:numId="13">
    <w:abstractNumId w:val="16"/>
  </w:num>
  <w:num w:numId="14">
    <w:abstractNumId w:val="26"/>
  </w:num>
  <w:num w:numId="15">
    <w:abstractNumId w:val="7"/>
  </w:num>
  <w:num w:numId="16">
    <w:abstractNumId w:val="1"/>
  </w:num>
  <w:num w:numId="17">
    <w:abstractNumId w:val="24"/>
  </w:num>
  <w:num w:numId="18">
    <w:abstractNumId w:val="12"/>
  </w:num>
  <w:num w:numId="19">
    <w:abstractNumId w:val="31"/>
  </w:num>
  <w:num w:numId="20">
    <w:abstractNumId w:val="25"/>
  </w:num>
  <w:num w:numId="21">
    <w:abstractNumId w:val="9"/>
  </w:num>
  <w:num w:numId="22">
    <w:abstractNumId w:val="19"/>
  </w:num>
  <w:num w:numId="23">
    <w:abstractNumId w:val="23"/>
  </w:num>
  <w:num w:numId="24">
    <w:abstractNumId w:val="35"/>
  </w:num>
  <w:num w:numId="25">
    <w:abstractNumId w:val="17"/>
  </w:num>
  <w:num w:numId="26">
    <w:abstractNumId w:val="3"/>
  </w:num>
  <w:num w:numId="27">
    <w:abstractNumId w:val="18"/>
  </w:num>
  <w:num w:numId="28">
    <w:abstractNumId w:val="33"/>
  </w:num>
  <w:num w:numId="29">
    <w:abstractNumId w:val="2"/>
  </w:num>
  <w:num w:numId="30">
    <w:abstractNumId w:val="6"/>
  </w:num>
  <w:num w:numId="31">
    <w:abstractNumId w:val="8"/>
  </w:num>
  <w:num w:numId="32">
    <w:abstractNumId w:val="27"/>
  </w:num>
  <w:num w:numId="33">
    <w:abstractNumId w:val="13"/>
  </w:num>
  <w:num w:numId="34">
    <w:abstractNumId w:val="28"/>
  </w:num>
  <w:num w:numId="35">
    <w:abstractNumId w:val="10"/>
  </w:num>
  <w:num w:numId="36">
    <w:abstractNumId w:val="32"/>
  </w:num>
  <w:num w:numId="37">
    <w:abstractNumId w:val="14"/>
  </w:num>
  <w:num w:numId="38">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D00"/>
    <w:rsid w:val="00000482"/>
    <w:rsid w:val="00002055"/>
    <w:rsid w:val="00002692"/>
    <w:rsid w:val="00003234"/>
    <w:rsid w:val="000035D9"/>
    <w:rsid w:val="00003691"/>
    <w:rsid w:val="0000467F"/>
    <w:rsid w:val="000056C7"/>
    <w:rsid w:val="000057D1"/>
    <w:rsid w:val="000117CF"/>
    <w:rsid w:val="00011C38"/>
    <w:rsid w:val="00012501"/>
    <w:rsid w:val="00012658"/>
    <w:rsid w:val="00013C62"/>
    <w:rsid w:val="00015429"/>
    <w:rsid w:val="000157D8"/>
    <w:rsid w:val="00016696"/>
    <w:rsid w:val="000172BD"/>
    <w:rsid w:val="00020F94"/>
    <w:rsid w:val="000211E2"/>
    <w:rsid w:val="000212AA"/>
    <w:rsid w:val="00023853"/>
    <w:rsid w:val="00023B9C"/>
    <w:rsid w:val="000243D7"/>
    <w:rsid w:val="00026437"/>
    <w:rsid w:val="00026784"/>
    <w:rsid w:val="0002719B"/>
    <w:rsid w:val="00027F0D"/>
    <w:rsid w:val="00030B94"/>
    <w:rsid w:val="0003114E"/>
    <w:rsid w:val="0003121F"/>
    <w:rsid w:val="00031976"/>
    <w:rsid w:val="000357C6"/>
    <w:rsid w:val="000377BB"/>
    <w:rsid w:val="00040736"/>
    <w:rsid w:val="000410A7"/>
    <w:rsid w:val="00042D8E"/>
    <w:rsid w:val="0004301F"/>
    <w:rsid w:val="00043637"/>
    <w:rsid w:val="00044CCB"/>
    <w:rsid w:val="00045E6E"/>
    <w:rsid w:val="000467F6"/>
    <w:rsid w:val="00050068"/>
    <w:rsid w:val="000501A5"/>
    <w:rsid w:val="00050738"/>
    <w:rsid w:val="00053895"/>
    <w:rsid w:val="00055429"/>
    <w:rsid w:val="00055DCF"/>
    <w:rsid w:val="000561D8"/>
    <w:rsid w:val="000564F8"/>
    <w:rsid w:val="0005785A"/>
    <w:rsid w:val="00057D36"/>
    <w:rsid w:val="00060298"/>
    <w:rsid w:val="000625D3"/>
    <w:rsid w:val="000638A4"/>
    <w:rsid w:val="0006457A"/>
    <w:rsid w:val="00064877"/>
    <w:rsid w:val="000653A4"/>
    <w:rsid w:val="00067745"/>
    <w:rsid w:val="0007027D"/>
    <w:rsid w:val="000709B8"/>
    <w:rsid w:val="00070A26"/>
    <w:rsid w:val="0007113A"/>
    <w:rsid w:val="000719F6"/>
    <w:rsid w:val="000720F2"/>
    <w:rsid w:val="000724F3"/>
    <w:rsid w:val="00074439"/>
    <w:rsid w:val="00074E72"/>
    <w:rsid w:val="000752E4"/>
    <w:rsid w:val="00075493"/>
    <w:rsid w:val="000770E9"/>
    <w:rsid w:val="00080A72"/>
    <w:rsid w:val="000823CA"/>
    <w:rsid w:val="00084463"/>
    <w:rsid w:val="00084827"/>
    <w:rsid w:val="00084C94"/>
    <w:rsid w:val="0008759E"/>
    <w:rsid w:val="00090487"/>
    <w:rsid w:val="00094E98"/>
    <w:rsid w:val="0009730A"/>
    <w:rsid w:val="000A14F7"/>
    <w:rsid w:val="000A21CF"/>
    <w:rsid w:val="000B32F6"/>
    <w:rsid w:val="000B3339"/>
    <w:rsid w:val="000B4872"/>
    <w:rsid w:val="000B53E9"/>
    <w:rsid w:val="000B589A"/>
    <w:rsid w:val="000B7647"/>
    <w:rsid w:val="000B7ED1"/>
    <w:rsid w:val="000C1B26"/>
    <w:rsid w:val="000C20D2"/>
    <w:rsid w:val="000C3AC8"/>
    <w:rsid w:val="000C64EF"/>
    <w:rsid w:val="000C6B90"/>
    <w:rsid w:val="000C6FD0"/>
    <w:rsid w:val="000D0BCD"/>
    <w:rsid w:val="000D36C4"/>
    <w:rsid w:val="000D45BE"/>
    <w:rsid w:val="000D58C8"/>
    <w:rsid w:val="000D6CFE"/>
    <w:rsid w:val="000D7183"/>
    <w:rsid w:val="000D7EB9"/>
    <w:rsid w:val="000E03F2"/>
    <w:rsid w:val="000E0B4D"/>
    <w:rsid w:val="000E10A4"/>
    <w:rsid w:val="000E14AD"/>
    <w:rsid w:val="000E15EA"/>
    <w:rsid w:val="000E1F38"/>
    <w:rsid w:val="000E270B"/>
    <w:rsid w:val="000E2A5D"/>
    <w:rsid w:val="000E2FDA"/>
    <w:rsid w:val="000E4167"/>
    <w:rsid w:val="000E5D0D"/>
    <w:rsid w:val="000F000C"/>
    <w:rsid w:val="000F0119"/>
    <w:rsid w:val="000F0160"/>
    <w:rsid w:val="000F07C9"/>
    <w:rsid w:val="000F2AB6"/>
    <w:rsid w:val="000F31B7"/>
    <w:rsid w:val="000F41A2"/>
    <w:rsid w:val="000F41E8"/>
    <w:rsid w:val="000F51E4"/>
    <w:rsid w:val="000F593E"/>
    <w:rsid w:val="000F6E99"/>
    <w:rsid w:val="000F7842"/>
    <w:rsid w:val="000F7EF5"/>
    <w:rsid w:val="00100EA7"/>
    <w:rsid w:val="0010286C"/>
    <w:rsid w:val="00103FBF"/>
    <w:rsid w:val="001047DE"/>
    <w:rsid w:val="0010514B"/>
    <w:rsid w:val="001059FA"/>
    <w:rsid w:val="00107053"/>
    <w:rsid w:val="001070F4"/>
    <w:rsid w:val="00107352"/>
    <w:rsid w:val="001077F6"/>
    <w:rsid w:val="00110304"/>
    <w:rsid w:val="00110945"/>
    <w:rsid w:val="001157F0"/>
    <w:rsid w:val="00115C1B"/>
    <w:rsid w:val="00116269"/>
    <w:rsid w:val="00117C89"/>
    <w:rsid w:val="001215D7"/>
    <w:rsid w:val="00121C8B"/>
    <w:rsid w:val="00123C31"/>
    <w:rsid w:val="00123E54"/>
    <w:rsid w:val="0012439F"/>
    <w:rsid w:val="00125DC8"/>
    <w:rsid w:val="001302AD"/>
    <w:rsid w:val="00130A8A"/>
    <w:rsid w:val="001322E6"/>
    <w:rsid w:val="00132DDE"/>
    <w:rsid w:val="00134B0C"/>
    <w:rsid w:val="00136105"/>
    <w:rsid w:val="0014454B"/>
    <w:rsid w:val="00145190"/>
    <w:rsid w:val="00147DD0"/>
    <w:rsid w:val="00147DE6"/>
    <w:rsid w:val="001506CD"/>
    <w:rsid w:val="00151F9B"/>
    <w:rsid w:val="0015414F"/>
    <w:rsid w:val="0015490C"/>
    <w:rsid w:val="0015510D"/>
    <w:rsid w:val="00155550"/>
    <w:rsid w:val="00155DC8"/>
    <w:rsid w:val="00157B92"/>
    <w:rsid w:val="00157F5B"/>
    <w:rsid w:val="00162666"/>
    <w:rsid w:val="00162F4A"/>
    <w:rsid w:val="00162FA1"/>
    <w:rsid w:val="0016343D"/>
    <w:rsid w:val="0016404B"/>
    <w:rsid w:val="00164256"/>
    <w:rsid w:val="00164B69"/>
    <w:rsid w:val="001702BC"/>
    <w:rsid w:val="00170BBB"/>
    <w:rsid w:val="00173781"/>
    <w:rsid w:val="00173F05"/>
    <w:rsid w:val="00174753"/>
    <w:rsid w:val="001778D9"/>
    <w:rsid w:val="001800DD"/>
    <w:rsid w:val="00180C9D"/>
    <w:rsid w:val="00181B2E"/>
    <w:rsid w:val="001828F7"/>
    <w:rsid w:val="00185112"/>
    <w:rsid w:val="00185D36"/>
    <w:rsid w:val="001868D1"/>
    <w:rsid w:val="00187469"/>
    <w:rsid w:val="0019019A"/>
    <w:rsid w:val="00190D67"/>
    <w:rsid w:val="001941AE"/>
    <w:rsid w:val="00194C45"/>
    <w:rsid w:val="0019556F"/>
    <w:rsid w:val="00195805"/>
    <w:rsid w:val="00195BA7"/>
    <w:rsid w:val="001A30FE"/>
    <w:rsid w:val="001A4BF8"/>
    <w:rsid w:val="001A5CB2"/>
    <w:rsid w:val="001A6113"/>
    <w:rsid w:val="001A6209"/>
    <w:rsid w:val="001A6224"/>
    <w:rsid w:val="001A7B88"/>
    <w:rsid w:val="001B029A"/>
    <w:rsid w:val="001B1E32"/>
    <w:rsid w:val="001B5F9C"/>
    <w:rsid w:val="001B744F"/>
    <w:rsid w:val="001C1377"/>
    <w:rsid w:val="001C1951"/>
    <w:rsid w:val="001C339E"/>
    <w:rsid w:val="001C3901"/>
    <w:rsid w:val="001C3D58"/>
    <w:rsid w:val="001C4C22"/>
    <w:rsid w:val="001C501D"/>
    <w:rsid w:val="001C53AE"/>
    <w:rsid w:val="001C6C25"/>
    <w:rsid w:val="001C74C1"/>
    <w:rsid w:val="001C7D5D"/>
    <w:rsid w:val="001D11EF"/>
    <w:rsid w:val="001D17B4"/>
    <w:rsid w:val="001D17D8"/>
    <w:rsid w:val="001D1D9C"/>
    <w:rsid w:val="001D21AF"/>
    <w:rsid w:val="001D2345"/>
    <w:rsid w:val="001D26DD"/>
    <w:rsid w:val="001D2DEF"/>
    <w:rsid w:val="001D3E53"/>
    <w:rsid w:val="001D6591"/>
    <w:rsid w:val="001E066B"/>
    <w:rsid w:val="001E1685"/>
    <w:rsid w:val="001E2695"/>
    <w:rsid w:val="001E2BE6"/>
    <w:rsid w:val="001E34EE"/>
    <w:rsid w:val="001E35BC"/>
    <w:rsid w:val="001E35F4"/>
    <w:rsid w:val="001E3827"/>
    <w:rsid w:val="001E436E"/>
    <w:rsid w:val="001E52E5"/>
    <w:rsid w:val="001E6DB0"/>
    <w:rsid w:val="001F0756"/>
    <w:rsid w:val="001F0C43"/>
    <w:rsid w:val="001F1234"/>
    <w:rsid w:val="001F1CAC"/>
    <w:rsid w:val="001F2315"/>
    <w:rsid w:val="001F2394"/>
    <w:rsid w:val="001F4D92"/>
    <w:rsid w:val="001F54C7"/>
    <w:rsid w:val="001F5E46"/>
    <w:rsid w:val="001F6864"/>
    <w:rsid w:val="00200044"/>
    <w:rsid w:val="00201895"/>
    <w:rsid w:val="00201A37"/>
    <w:rsid w:val="00202600"/>
    <w:rsid w:val="00204842"/>
    <w:rsid w:val="002049DB"/>
    <w:rsid w:val="0020549F"/>
    <w:rsid w:val="002068ED"/>
    <w:rsid w:val="00206F01"/>
    <w:rsid w:val="002074A0"/>
    <w:rsid w:val="002079CB"/>
    <w:rsid w:val="00207FFC"/>
    <w:rsid w:val="00210CE7"/>
    <w:rsid w:val="00213DFD"/>
    <w:rsid w:val="00214162"/>
    <w:rsid w:val="00214DB4"/>
    <w:rsid w:val="00215DC4"/>
    <w:rsid w:val="00217375"/>
    <w:rsid w:val="002178E1"/>
    <w:rsid w:val="00221C97"/>
    <w:rsid w:val="00221DFC"/>
    <w:rsid w:val="002237DE"/>
    <w:rsid w:val="002259C7"/>
    <w:rsid w:val="002267E5"/>
    <w:rsid w:val="00226CAB"/>
    <w:rsid w:val="00227211"/>
    <w:rsid w:val="00227604"/>
    <w:rsid w:val="00227CEF"/>
    <w:rsid w:val="00227CF0"/>
    <w:rsid w:val="00230DCC"/>
    <w:rsid w:val="0023171C"/>
    <w:rsid w:val="00231F5D"/>
    <w:rsid w:val="0023244A"/>
    <w:rsid w:val="002333EE"/>
    <w:rsid w:val="00234670"/>
    <w:rsid w:val="00234BE9"/>
    <w:rsid w:val="002364B8"/>
    <w:rsid w:val="0023670C"/>
    <w:rsid w:val="0023711A"/>
    <w:rsid w:val="00237288"/>
    <w:rsid w:val="0023794E"/>
    <w:rsid w:val="0024052D"/>
    <w:rsid w:val="0024078B"/>
    <w:rsid w:val="00243DC5"/>
    <w:rsid w:val="00247ACA"/>
    <w:rsid w:val="002518C9"/>
    <w:rsid w:val="002521B2"/>
    <w:rsid w:val="002533BD"/>
    <w:rsid w:val="0025700A"/>
    <w:rsid w:val="0025786A"/>
    <w:rsid w:val="002579B6"/>
    <w:rsid w:val="002601C6"/>
    <w:rsid w:val="00260EEF"/>
    <w:rsid w:val="0026246A"/>
    <w:rsid w:val="00262679"/>
    <w:rsid w:val="00263B03"/>
    <w:rsid w:val="00263BCC"/>
    <w:rsid w:val="00266FC6"/>
    <w:rsid w:val="00267621"/>
    <w:rsid w:val="00271B5F"/>
    <w:rsid w:val="00272D23"/>
    <w:rsid w:val="00273A4D"/>
    <w:rsid w:val="00275EA4"/>
    <w:rsid w:val="00277D00"/>
    <w:rsid w:val="00280BF7"/>
    <w:rsid w:val="0028163B"/>
    <w:rsid w:val="00282E46"/>
    <w:rsid w:val="00283CFC"/>
    <w:rsid w:val="00285FDD"/>
    <w:rsid w:val="00287EFB"/>
    <w:rsid w:val="00290116"/>
    <w:rsid w:val="00290AF4"/>
    <w:rsid w:val="00293472"/>
    <w:rsid w:val="0029402F"/>
    <w:rsid w:val="0029526A"/>
    <w:rsid w:val="00295FB1"/>
    <w:rsid w:val="002971C0"/>
    <w:rsid w:val="002A33CF"/>
    <w:rsid w:val="002A3B3C"/>
    <w:rsid w:val="002A5E7C"/>
    <w:rsid w:val="002B1DA8"/>
    <w:rsid w:val="002B2F2A"/>
    <w:rsid w:val="002B5D70"/>
    <w:rsid w:val="002C062E"/>
    <w:rsid w:val="002C5DE0"/>
    <w:rsid w:val="002D055F"/>
    <w:rsid w:val="002D1EAC"/>
    <w:rsid w:val="002D6276"/>
    <w:rsid w:val="002D6A25"/>
    <w:rsid w:val="002E05ED"/>
    <w:rsid w:val="002E2348"/>
    <w:rsid w:val="002E40CA"/>
    <w:rsid w:val="002E4133"/>
    <w:rsid w:val="002E56D2"/>
    <w:rsid w:val="002E775F"/>
    <w:rsid w:val="002E7D92"/>
    <w:rsid w:val="002F1953"/>
    <w:rsid w:val="002F1AF1"/>
    <w:rsid w:val="002F3311"/>
    <w:rsid w:val="002F4FE4"/>
    <w:rsid w:val="002F6685"/>
    <w:rsid w:val="002F765B"/>
    <w:rsid w:val="00300261"/>
    <w:rsid w:val="003004F0"/>
    <w:rsid w:val="00301F9C"/>
    <w:rsid w:val="003040B9"/>
    <w:rsid w:val="00305091"/>
    <w:rsid w:val="003061E5"/>
    <w:rsid w:val="00306983"/>
    <w:rsid w:val="003105D5"/>
    <w:rsid w:val="00311AE5"/>
    <w:rsid w:val="00312A62"/>
    <w:rsid w:val="00312A9E"/>
    <w:rsid w:val="00313B91"/>
    <w:rsid w:val="0031439B"/>
    <w:rsid w:val="00314BB1"/>
    <w:rsid w:val="00314D3C"/>
    <w:rsid w:val="00315063"/>
    <w:rsid w:val="003165C4"/>
    <w:rsid w:val="00316A20"/>
    <w:rsid w:val="00317A67"/>
    <w:rsid w:val="00320201"/>
    <w:rsid w:val="00320D36"/>
    <w:rsid w:val="00320F20"/>
    <w:rsid w:val="00322FB7"/>
    <w:rsid w:val="00323D15"/>
    <w:rsid w:val="00323EC5"/>
    <w:rsid w:val="00323F2C"/>
    <w:rsid w:val="003241C0"/>
    <w:rsid w:val="0032420C"/>
    <w:rsid w:val="003242F6"/>
    <w:rsid w:val="00324A75"/>
    <w:rsid w:val="003257A5"/>
    <w:rsid w:val="00326863"/>
    <w:rsid w:val="00326D03"/>
    <w:rsid w:val="00333ECC"/>
    <w:rsid w:val="00335EA9"/>
    <w:rsid w:val="0033636E"/>
    <w:rsid w:val="00340689"/>
    <w:rsid w:val="00340A3F"/>
    <w:rsid w:val="00342969"/>
    <w:rsid w:val="00342B13"/>
    <w:rsid w:val="00345DE9"/>
    <w:rsid w:val="00347ED1"/>
    <w:rsid w:val="00350976"/>
    <w:rsid w:val="00351F7C"/>
    <w:rsid w:val="00352C93"/>
    <w:rsid w:val="00352F6F"/>
    <w:rsid w:val="00354B54"/>
    <w:rsid w:val="003555FB"/>
    <w:rsid w:val="00355711"/>
    <w:rsid w:val="00356C39"/>
    <w:rsid w:val="00360390"/>
    <w:rsid w:val="00360DE9"/>
    <w:rsid w:val="00360E5C"/>
    <w:rsid w:val="003616D7"/>
    <w:rsid w:val="00362672"/>
    <w:rsid w:val="003649E4"/>
    <w:rsid w:val="00364F73"/>
    <w:rsid w:val="003653F0"/>
    <w:rsid w:val="003656FF"/>
    <w:rsid w:val="00365FB8"/>
    <w:rsid w:val="00367062"/>
    <w:rsid w:val="00367868"/>
    <w:rsid w:val="00367C08"/>
    <w:rsid w:val="00370B10"/>
    <w:rsid w:val="00371EEB"/>
    <w:rsid w:val="00371F9B"/>
    <w:rsid w:val="00372F12"/>
    <w:rsid w:val="00373F3D"/>
    <w:rsid w:val="00374CF3"/>
    <w:rsid w:val="003755D0"/>
    <w:rsid w:val="00375AA9"/>
    <w:rsid w:val="003765CD"/>
    <w:rsid w:val="00377136"/>
    <w:rsid w:val="00377BC0"/>
    <w:rsid w:val="003814D4"/>
    <w:rsid w:val="003816FA"/>
    <w:rsid w:val="00382629"/>
    <w:rsid w:val="003828FB"/>
    <w:rsid w:val="0038610C"/>
    <w:rsid w:val="003866FD"/>
    <w:rsid w:val="003871F8"/>
    <w:rsid w:val="00393F65"/>
    <w:rsid w:val="003954DA"/>
    <w:rsid w:val="00396156"/>
    <w:rsid w:val="00396D33"/>
    <w:rsid w:val="00396D4F"/>
    <w:rsid w:val="003A0210"/>
    <w:rsid w:val="003A34ED"/>
    <w:rsid w:val="003A426D"/>
    <w:rsid w:val="003A506F"/>
    <w:rsid w:val="003A6AE2"/>
    <w:rsid w:val="003B17B3"/>
    <w:rsid w:val="003B3746"/>
    <w:rsid w:val="003B3796"/>
    <w:rsid w:val="003B653B"/>
    <w:rsid w:val="003B6AD7"/>
    <w:rsid w:val="003B799E"/>
    <w:rsid w:val="003C075D"/>
    <w:rsid w:val="003C09E0"/>
    <w:rsid w:val="003C0FED"/>
    <w:rsid w:val="003C3EEE"/>
    <w:rsid w:val="003C422A"/>
    <w:rsid w:val="003C5D46"/>
    <w:rsid w:val="003C6515"/>
    <w:rsid w:val="003C77C8"/>
    <w:rsid w:val="003D088C"/>
    <w:rsid w:val="003D0D9D"/>
    <w:rsid w:val="003D0FF6"/>
    <w:rsid w:val="003D1F48"/>
    <w:rsid w:val="003D1F7F"/>
    <w:rsid w:val="003D28C4"/>
    <w:rsid w:val="003D2912"/>
    <w:rsid w:val="003D2F95"/>
    <w:rsid w:val="003D3726"/>
    <w:rsid w:val="003D4322"/>
    <w:rsid w:val="003D44BE"/>
    <w:rsid w:val="003D50E8"/>
    <w:rsid w:val="003D55FF"/>
    <w:rsid w:val="003D6C10"/>
    <w:rsid w:val="003E01ED"/>
    <w:rsid w:val="003E398E"/>
    <w:rsid w:val="003E523A"/>
    <w:rsid w:val="003E5E5A"/>
    <w:rsid w:val="003E6A49"/>
    <w:rsid w:val="003E70AB"/>
    <w:rsid w:val="003E7364"/>
    <w:rsid w:val="003E7B90"/>
    <w:rsid w:val="003F1276"/>
    <w:rsid w:val="003F5368"/>
    <w:rsid w:val="003F57BC"/>
    <w:rsid w:val="003F6F8B"/>
    <w:rsid w:val="003F73BC"/>
    <w:rsid w:val="003F7E0B"/>
    <w:rsid w:val="00401B55"/>
    <w:rsid w:val="004021EB"/>
    <w:rsid w:val="00403A4D"/>
    <w:rsid w:val="00403CED"/>
    <w:rsid w:val="00404F9F"/>
    <w:rsid w:val="0040524D"/>
    <w:rsid w:val="00405477"/>
    <w:rsid w:val="0040686C"/>
    <w:rsid w:val="00406BCC"/>
    <w:rsid w:val="00407F3A"/>
    <w:rsid w:val="004109EE"/>
    <w:rsid w:val="00410E2A"/>
    <w:rsid w:val="00411FE8"/>
    <w:rsid w:val="004150E4"/>
    <w:rsid w:val="0041651A"/>
    <w:rsid w:val="00416B64"/>
    <w:rsid w:val="0041734B"/>
    <w:rsid w:val="0042024E"/>
    <w:rsid w:val="004205D8"/>
    <w:rsid w:val="00421B8F"/>
    <w:rsid w:val="0042321A"/>
    <w:rsid w:val="00424DAC"/>
    <w:rsid w:val="004256BC"/>
    <w:rsid w:val="00425EBB"/>
    <w:rsid w:val="00425FA1"/>
    <w:rsid w:val="00427445"/>
    <w:rsid w:val="004274DC"/>
    <w:rsid w:val="0042788C"/>
    <w:rsid w:val="0043051A"/>
    <w:rsid w:val="00431203"/>
    <w:rsid w:val="0043218B"/>
    <w:rsid w:val="00433308"/>
    <w:rsid w:val="004337DF"/>
    <w:rsid w:val="004353DF"/>
    <w:rsid w:val="004357FC"/>
    <w:rsid w:val="004362C0"/>
    <w:rsid w:val="00437C4E"/>
    <w:rsid w:val="004410C8"/>
    <w:rsid w:val="00442C20"/>
    <w:rsid w:val="0044458C"/>
    <w:rsid w:val="00444D20"/>
    <w:rsid w:val="004454A1"/>
    <w:rsid w:val="00446493"/>
    <w:rsid w:val="00447F38"/>
    <w:rsid w:val="004504D4"/>
    <w:rsid w:val="00451356"/>
    <w:rsid w:val="00451E36"/>
    <w:rsid w:val="0045313E"/>
    <w:rsid w:val="00453858"/>
    <w:rsid w:val="00453B5A"/>
    <w:rsid w:val="00453D37"/>
    <w:rsid w:val="00454FF6"/>
    <w:rsid w:val="00456695"/>
    <w:rsid w:val="00456C52"/>
    <w:rsid w:val="00460219"/>
    <w:rsid w:val="00460349"/>
    <w:rsid w:val="004612FC"/>
    <w:rsid w:val="00462FEB"/>
    <w:rsid w:val="004631A5"/>
    <w:rsid w:val="00464ACD"/>
    <w:rsid w:val="00466118"/>
    <w:rsid w:val="004674B1"/>
    <w:rsid w:val="00470CDF"/>
    <w:rsid w:val="0047214B"/>
    <w:rsid w:val="00472A6E"/>
    <w:rsid w:val="00472DE2"/>
    <w:rsid w:val="00473A34"/>
    <w:rsid w:val="00475D5A"/>
    <w:rsid w:val="004804FE"/>
    <w:rsid w:val="00481253"/>
    <w:rsid w:val="0048276B"/>
    <w:rsid w:val="0048283C"/>
    <w:rsid w:val="00482894"/>
    <w:rsid w:val="00482C43"/>
    <w:rsid w:val="00482FA4"/>
    <w:rsid w:val="00484105"/>
    <w:rsid w:val="00484664"/>
    <w:rsid w:val="0048622F"/>
    <w:rsid w:val="004915B1"/>
    <w:rsid w:val="004919B4"/>
    <w:rsid w:val="00492D6B"/>
    <w:rsid w:val="00496581"/>
    <w:rsid w:val="004966C3"/>
    <w:rsid w:val="00496B0E"/>
    <w:rsid w:val="004A2F9F"/>
    <w:rsid w:val="004A32D6"/>
    <w:rsid w:val="004A43C8"/>
    <w:rsid w:val="004A5997"/>
    <w:rsid w:val="004A6738"/>
    <w:rsid w:val="004B0C93"/>
    <w:rsid w:val="004B224F"/>
    <w:rsid w:val="004B24A9"/>
    <w:rsid w:val="004B25B8"/>
    <w:rsid w:val="004B3B64"/>
    <w:rsid w:val="004B4FB2"/>
    <w:rsid w:val="004B5517"/>
    <w:rsid w:val="004B6774"/>
    <w:rsid w:val="004B72D1"/>
    <w:rsid w:val="004B736B"/>
    <w:rsid w:val="004B7B0E"/>
    <w:rsid w:val="004C1EC6"/>
    <w:rsid w:val="004C3E0A"/>
    <w:rsid w:val="004C47FA"/>
    <w:rsid w:val="004C50A5"/>
    <w:rsid w:val="004C6300"/>
    <w:rsid w:val="004C666E"/>
    <w:rsid w:val="004D00C0"/>
    <w:rsid w:val="004D00D9"/>
    <w:rsid w:val="004D06B5"/>
    <w:rsid w:val="004D1D80"/>
    <w:rsid w:val="004D1EBD"/>
    <w:rsid w:val="004D344E"/>
    <w:rsid w:val="004D462A"/>
    <w:rsid w:val="004D6363"/>
    <w:rsid w:val="004D6666"/>
    <w:rsid w:val="004D768D"/>
    <w:rsid w:val="004E1251"/>
    <w:rsid w:val="004E17E9"/>
    <w:rsid w:val="004E24BD"/>
    <w:rsid w:val="004E2949"/>
    <w:rsid w:val="004E29BC"/>
    <w:rsid w:val="004E319A"/>
    <w:rsid w:val="004E3EB1"/>
    <w:rsid w:val="004E4128"/>
    <w:rsid w:val="004E4E55"/>
    <w:rsid w:val="004E543D"/>
    <w:rsid w:val="004E58B5"/>
    <w:rsid w:val="004E6800"/>
    <w:rsid w:val="004E6843"/>
    <w:rsid w:val="004E7D27"/>
    <w:rsid w:val="004F2320"/>
    <w:rsid w:val="004F2A52"/>
    <w:rsid w:val="004F43B0"/>
    <w:rsid w:val="004F4928"/>
    <w:rsid w:val="004F4D67"/>
    <w:rsid w:val="004F54B4"/>
    <w:rsid w:val="004F563D"/>
    <w:rsid w:val="004F566C"/>
    <w:rsid w:val="004F660A"/>
    <w:rsid w:val="004F6E04"/>
    <w:rsid w:val="004F75D9"/>
    <w:rsid w:val="005008B9"/>
    <w:rsid w:val="00500E89"/>
    <w:rsid w:val="00501630"/>
    <w:rsid w:val="00502F96"/>
    <w:rsid w:val="00503D2E"/>
    <w:rsid w:val="00503DAB"/>
    <w:rsid w:val="00504EA3"/>
    <w:rsid w:val="00505638"/>
    <w:rsid w:val="00506004"/>
    <w:rsid w:val="00507AAD"/>
    <w:rsid w:val="00510708"/>
    <w:rsid w:val="0051141E"/>
    <w:rsid w:val="00511A9C"/>
    <w:rsid w:val="00512D46"/>
    <w:rsid w:val="00514666"/>
    <w:rsid w:val="00515D36"/>
    <w:rsid w:val="00516EB9"/>
    <w:rsid w:val="00517A97"/>
    <w:rsid w:val="00521321"/>
    <w:rsid w:val="00521D06"/>
    <w:rsid w:val="00522338"/>
    <w:rsid w:val="005231B7"/>
    <w:rsid w:val="00524045"/>
    <w:rsid w:val="0052790F"/>
    <w:rsid w:val="005303A1"/>
    <w:rsid w:val="0053210D"/>
    <w:rsid w:val="00532348"/>
    <w:rsid w:val="005327BE"/>
    <w:rsid w:val="005348D1"/>
    <w:rsid w:val="0053542B"/>
    <w:rsid w:val="00536338"/>
    <w:rsid w:val="00537327"/>
    <w:rsid w:val="00537367"/>
    <w:rsid w:val="00542A88"/>
    <w:rsid w:val="00545B08"/>
    <w:rsid w:val="00547193"/>
    <w:rsid w:val="0055191B"/>
    <w:rsid w:val="00552AFB"/>
    <w:rsid w:val="005537DF"/>
    <w:rsid w:val="005562F7"/>
    <w:rsid w:val="00556785"/>
    <w:rsid w:val="00556985"/>
    <w:rsid w:val="00560D04"/>
    <w:rsid w:val="005614B0"/>
    <w:rsid w:val="00561912"/>
    <w:rsid w:val="00561F48"/>
    <w:rsid w:val="005626F2"/>
    <w:rsid w:val="005638E1"/>
    <w:rsid w:val="00564F90"/>
    <w:rsid w:val="00567064"/>
    <w:rsid w:val="00567679"/>
    <w:rsid w:val="005709FF"/>
    <w:rsid w:val="00572393"/>
    <w:rsid w:val="00572D96"/>
    <w:rsid w:val="005762B9"/>
    <w:rsid w:val="00576ED8"/>
    <w:rsid w:val="0057709A"/>
    <w:rsid w:val="00577A9D"/>
    <w:rsid w:val="005809D0"/>
    <w:rsid w:val="00581246"/>
    <w:rsid w:val="00582043"/>
    <w:rsid w:val="005862A7"/>
    <w:rsid w:val="00586F7E"/>
    <w:rsid w:val="005872F8"/>
    <w:rsid w:val="005873DB"/>
    <w:rsid w:val="005873EC"/>
    <w:rsid w:val="0058797D"/>
    <w:rsid w:val="00587CA0"/>
    <w:rsid w:val="00591AC5"/>
    <w:rsid w:val="00592C26"/>
    <w:rsid w:val="00594F81"/>
    <w:rsid w:val="00596F25"/>
    <w:rsid w:val="005A0362"/>
    <w:rsid w:val="005A3197"/>
    <w:rsid w:val="005A4C46"/>
    <w:rsid w:val="005A5039"/>
    <w:rsid w:val="005A50F2"/>
    <w:rsid w:val="005A5191"/>
    <w:rsid w:val="005A5BEA"/>
    <w:rsid w:val="005A5C8C"/>
    <w:rsid w:val="005A750B"/>
    <w:rsid w:val="005A7900"/>
    <w:rsid w:val="005B02B0"/>
    <w:rsid w:val="005B05F2"/>
    <w:rsid w:val="005B13B5"/>
    <w:rsid w:val="005B13F8"/>
    <w:rsid w:val="005B21B6"/>
    <w:rsid w:val="005B21D8"/>
    <w:rsid w:val="005C08AA"/>
    <w:rsid w:val="005C110B"/>
    <w:rsid w:val="005C19F1"/>
    <w:rsid w:val="005C2BC2"/>
    <w:rsid w:val="005D072A"/>
    <w:rsid w:val="005D09D7"/>
    <w:rsid w:val="005D2A89"/>
    <w:rsid w:val="005D3BCF"/>
    <w:rsid w:val="005D3F03"/>
    <w:rsid w:val="005D52B2"/>
    <w:rsid w:val="005D5332"/>
    <w:rsid w:val="005D6E63"/>
    <w:rsid w:val="005D71B6"/>
    <w:rsid w:val="005E1BA2"/>
    <w:rsid w:val="005E1D26"/>
    <w:rsid w:val="005E2DA6"/>
    <w:rsid w:val="005E46CF"/>
    <w:rsid w:val="005E68F5"/>
    <w:rsid w:val="005F15C8"/>
    <w:rsid w:val="005F5D17"/>
    <w:rsid w:val="005F6520"/>
    <w:rsid w:val="0060030F"/>
    <w:rsid w:val="006012E3"/>
    <w:rsid w:val="00603208"/>
    <w:rsid w:val="00603F22"/>
    <w:rsid w:val="006060E3"/>
    <w:rsid w:val="00610C3B"/>
    <w:rsid w:val="00611AE6"/>
    <w:rsid w:val="00613EBB"/>
    <w:rsid w:val="00614F3E"/>
    <w:rsid w:val="00615347"/>
    <w:rsid w:val="00616A63"/>
    <w:rsid w:val="00617AB8"/>
    <w:rsid w:val="00620944"/>
    <w:rsid w:val="0063263C"/>
    <w:rsid w:val="00633292"/>
    <w:rsid w:val="006340F2"/>
    <w:rsid w:val="006358F8"/>
    <w:rsid w:val="006367DD"/>
    <w:rsid w:val="00636AC2"/>
    <w:rsid w:val="0063788C"/>
    <w:rsid w:val="006419B4"/>
    <w:rsid w:val="00646399"/>
    <w:rsid w:val="00646D51"/>
    <w:rsid w:val="00646EAA"/>
    <w:rsid w:val="00647C11"/>
    <w:rsid w:val="006508DE"/>
    <w:rsid w:val="0065175D"/>
    <w:rsid w:val="00651F69"/>
    <w:rsid w:val="00655ABA"/>
    <w:rsid w:val="006565A2"/>
    <w:rsid w:val="00657141"/>
    <w:rsid w:val="006573B9"/>
    <w:rsid w:val="00660FD6"/>
    <w:rsid w:val="00660FFE"/>
    <w:rsid w:val="00661905"/>
    <w:rsid w:val="006631DE"/>
    <w:rsid w:val="006636CD"/>
    <w:rsid w:val="006636D3"/>
    <w:rsid w:val="0067088C"/>
    <w:rsid w:val="00671FAE"/>
    <w:rsid w:val="0067293B"/>
    <w:rsid w:val="00673549"/>
    <w:rsid w:val="00681E65"/>
    <w:rsid w:val="006832F7"/>
    <w:rsid w:val="00684320"/>
    <w:rsid w:val="00686252"/>
    <w:rsid w:val="00686784"/>
    <w:rsid w:val="006914E1"/>
    <w:rsid w:val="006926DD"/>
    <w:rsid w:val="0069436F"/>
    <w:rsid w:val="0069596E"/>
    <w:rsid w:val="0069609C"/>
    <w:rsid w:val="00696AD8"/>
    <w:rsid w:val="006A0302"/>
    <w:rsid w:val="006A0936"/>
    <w:rsid w:val="006A5294"/>
    <w:rsid w:val="006A6071"/>
    <w:rsid w:val="006A65C9"/>
    <w:rsid w:val="006A6AE1"/>
    <w:rsid w:val="006B2A05"/>
    <w:rsid w:val="006B5C9B"/>
    <w:rsid w:val="006B754D"/>
    <w:rsid w:val="006B757C"/>
    <w:rsid w:val="006C084C"/>
    <w:rsid w:val="006C0B56"/>
    <w:rsid w:val="006C1528"/>
    <w:rsid w:val="006C15CA"/>
    <w:rsid w:val="006C1DB3"/>
    <w:rsid w:val="006C2A67"/>
    <w:rsid w:val="006C2C32"/>
    <w:rsid w:val="006C2FC7"/>
    <w:rsid w:val="006C358C"/>
    <w:rsid w:val="006C6685"/>
    <w:rsid w:val="006C732C"/>
    <w:rsid w:val="006D06E1"/>
    <w:rsid w:val="006D0DFE"/>
    <w:rsid w:val="006D48D8"/>
    <w:rsid w:val="006D628D"/>
    <w:rsid w:val="006D6A5F"/>
    <w:rsid w:val="006D7F8C"/>
    <w:rsid w:val="006E0C05"/>
    <w:rsid w:val="006E353C"/>
    <w:rsid w:val="006E38E8"/>
    <w:rsid w:val="006E3AC2"/>
    <w:rsid w:val="006E406F"/>
    <w:rsid w:val="006E4594"/>
    <w:rsid w:val="006F175E"/>
    <w:rsid w:val="006F2001"/>
    <w:rsid w:val="006F2D43"/>
    <w:rsid w:val="006F477C"/>
    <w:rsid w:val="006F4F63"/>
    <w:rsid w:val="006F52FA"/>
    <w:rsid w:val="006F5F71"/>
    <w:rsid w:val="006F6379"/>
    <w:rsid w:val="006F7F55"/>
    <w:rsid w:val="00701D28"/>
    <w:rsid w:val="0070290E"/>
    <w:rsid w:val="007033A6"/>
    <w:rsid w:val="00703BEC"/>
    <w:rsid w:val="0070415C"/>
    <w:rsid w:val="00705404"/>
    <w:rsid w:val="007059D4"/>
    <w:rsid w:val="007078D8"/>
    <w:rsid w:val="00711227"/>
    <w:rsid w:val="007114D7"/>
    <w:rsid w:val="00711BCE"/>
    <w:rsid w:val="00711C6A"/>
    <w:rsid w:val="007120FC"/>
    <w:rsid w:val="00712CDD"/>
    <w:rsid w:val="007130F2"/>
    <w:rsid w:val="00713244"/>
    <w:rsid w:val="0071488A"/>
    <w:rsid w:val="00717195"/>
    <w:rsid w:val="00717879"/>
    <w:rsid w:val="0072099C"/>
    <w:rsid w:val="00720AFF"/>
    <w:rsid w:val="00721E55"/>
    <w:rsid w:val="007229CF"/>
    <w:rsid w:val="00723D6F"/>
    <w:rsid w:val="00724AA0"/>
    <w:rsid w:val="00724EA4"/>
    <w:rsid w:val="007250C7"/>
    <w:rsid w:val="00726E3E"/>
    <w:rsid w:val="00730525"/>
    <w:rsid w:val="007306C7"/>
    <w:rsid w:val="00733922"/>
    <w:rsid w:val="00733C00"/>
    <w:rsid w:val="00734929"/>
    <w:rsid w:val="00734EE4"/>
    <w:rsid w:val="0073532A"/>
    <w:rsid w:val="007371D3"/>
    <w:rsid w:val="0073772B"/>
    <w:rsid w:val="007377B2"/>
    <w:rsid w:val="0074066B"/>
    <w:rsid w:val="0074303F"/>
    <w:rsid w:val="00743B7D"/>
    <w:rsid w:val="00745A2C"/>
    <w:rsid w:val="00752B06"/>
    <w:rsid w:val="00752DB0"/>
    <w:rsid w:val="00752F5F"/>
    <w:rsid w:val="0075385B"/>
    <w:rsid w:val="00753B1F"/>
    <w:rsid w:val="007554A3"/>
    <w:rsid w:val="0075589E"/>
    <w:rsid w:val="00761C8A"/>
    <w:rsid w:val="00763AAB"/>
    <w:rsid w:val="00763F74"/>
    <w:rsid w:val="007642A6"/>
    <w:rsid w:val="00764A30"/>
    <w:rsid w:val="00765497"/>
    <w:rsid w:val="00765A3F"/>
    <w:rsid w:val="007660B7"/>
    <w:rsid w:val="00771C60"/>
    <w:rsid w:val="007721D6"/>
    <w:rsid w:val="00773162"/>
    <w:rsid w:val="00774FD2"/>
    <w:rsid w:val="007755B0"/>
    <w:rsid w:val="007759B5"/>
    <w:rsid w:val="007761C4"/>
    <w:rsid w:val="007763D1"/>
    <w:rsid w:val="00776BC1"/>
    <w:rsid w:val="0077741F"/>
    <w:rsid w:val="00777BDC"/>
    <w:rsid w:val="0078012D"/>
    <w:rsid w:val="007802C9"/>
    <w:rsid w:val="00780ECB"/>
    <w:rsid w:val="007811A5"/>
    <w:rsid w:val="007813BE"/>
    <w:rsid w:val="007837D9"/>
    <w:rsid w:val="00783875"/>
    <w:rsid w:val="00783909"/>
    <w:rsid w:val="00786BE2"/>
    <w:rsid w:val="00787825"/>
    <w:rsid w:val="00790249"/>
    <w:rsid w:val="00790412"/>
    <w:rsid w:val="007908A4"/>
    <w:rsid w:val="0079092E"/>
    <w:rsid w:val="00792470"/>
    <w:rsid w:val="007926D7"/>
    <w:rsid w:val="00792B76"/>
    <w:rsid w:val="0079403D"/>
    <w:rsid w:val="00796573"/>
    <w:rsid w:val="007968A4"/>
    <w:rsid w:val="007A0CBB"/>
    <w:rsid w:val="007A1277"/>
    <w:rsid w:val="007A22C6"/>
    <w:rsid w:val="007A3015"/>
    <w:rsid w:val="007A3984"/>
    <w:rsid w:val="007A44ED"/>
    <w:rsid w:val="007A4AB9"/>
    <w:rsid w:val="007A5675"/>
    <w:rsid w:val="007A61CF"/>
    <w:rsid w:val="007A6C4A"/>
    <w:rsid w:val="007A7725"/>
    <w:rsid w:val="007A77D0"/>
    <w:rsid w:val="007A7A1C"/>
    <w:rsid w:val="007B03E9"/>
    <w:rsid w:val="007B063A"/>
    <w:rsid w:val="007B0BA5"/>
    <w:rsid w:val="007B1BF4"/>
    <w:rsid w:val="007B2443"/>
    <w:rsid w:val="007B26E4"/>
    <w:rsid w:val="007B48E9"/>
    <w:rsid w:val="007B5DFE"/>
    <w:rsid w:val="007B6462"/>
    <w:rsid w:val="007B6D87"/>
    <w:rsid w:val="007B7FAD"/>
    <w:rsid w:val="007C1A7C"/>
    <w:rsid w:val="007C2360"/>
    <w:rsid w:val="007C4A75"/>
    <w:rsid w:val="007C4FB9"/>
    <w:rsid w:val="007C5A8E"/>
    <w:rsid w:val="007C62B4"/>
    <w:rsid w:val="007D0431"/>
    <w:rsid w:val="007D0C69"/>
    <w:rsid w:val="007D0F7E"/>
    <w:rsid w:val="007D117E"/>
    <w:rsid w:val="007D3A83"/>
    <w:rsid w:val="007D4506"/>
    <w:rsid w:val="007D4CA5"/>
    <w:rsid w:val="007D55C4"/>
    <w:rsid w:val="007D5AAC"/>
    <w:rsid w:val="007D5C10"/>
    <w:rsid w:val="007D710E"/>
    <w:rsid w:val="007D7B9A"/>
    <w:rsid w:val="007E0340"/>
    <w:rsid w:val="007E1049"/>
    <w:rsid w:val="007E3A8D"/>
    <w:rsid w:val="007E41C2"/>
    <w:rsid w:val="007E4795"/>
    <w:rsid w:val="007E508F"/>
    <w:rsid w:val="007E55B5"/>
    <w:rsid w:val="007E5953"/>
    <w:rsid w:val="007E67BA"/>
    <w:rsid w:val="007F03B8"/>
    <w:rsid w:val="007F0F40"/>
    <w:rsid w:val="007F2230"/>
    <w:rsid w:val="007F5153"/>
    <w:rsid w:val="007F56A0"/>
    <w:rsid w:val="007F5AC5"/>
    <w:rsid w:val="007F6650"/>
    <w:rsid w:val="0080001B"/>
    <w:rsid w:val="0080164D"/>
    <w:rsid w:val="00802988"/>
    <w:rsid w:val="008039ED"/>
    <w:rsid w:val="00803F0D"/>
    <w:rsid w:val="00806A01"/>
    <w:rsid w:val="00807507"/>
    <w:rsid w:val="0081093C"/>
    <w:rsid w:val="00810BAC"/>
    <w:rsid w:val="00811F9F"/>
    <w:rsid w:val="0081219B"/>
    <w:rsid w:val="008124A6"/>
    <w:rsid w:val="00812F38"/>
    <w:rsid w:val="00813DF9"/>
    <w:rsid w:val="00814764"/>
    <w:rsid w:val="00815228"/>
    <w:rsid w:val="00815EB0"/>
    <w:rsid w:val="0081733A"/>
    <w:rsid w:val="0082134C"/>
    <w:rsid w:val="00821536"/>
    <w:rsid w:val="00822972"/>
    <w:rsid w:val="00824B9F"/>
    <w:rsid w:val="00826F11"/>
    <w:rsid w:val="0082779B"/>
    <w:rsid w:val="0083070C"/>
    <w:rsid w:val="00831D28"/>
    <w:rsid w:val="008321F4"/>
    <w:rsid w:val="008327C9"/>
    <w:rsid w:val="00832ADC"/>
    <w:rsid w:val="00832AF1"/>
    <w:rsid w:val="00832D2F"/>
    <w:rsid w:val="008330C3"/>
    <w:rsid w:val="00834614"/>
    <w:rsid w:val="00834910"/>
    <w:rsid w:val="008362D8"/>
    <w:rsid w:val="00837824"/>
    <w:rsid w:val="00841C6A"/>
    <w:rsid w:val="0084409C"/>
    <w:rsid w:val="00845245"/>
    <w:rsid w:val="008475DA"/>
    <w:rsid w:val="0084764A"/>
    <w:rsid w:val="00847F08"/>
    <w:rsid w:val="00847F22"/>
    <w:rsid w:val="008510ED"/>
    <w:rsid w:val="0085150F"/>
    <w:rsid w:val="00851BF5"/>
    <w:rsid w:val="00851DBD"/>
    <w:rsid w:val="0085207E"/>
    <w:rsid w:val="008533D2"/>
    <w:rsid w:val="008560E7"/>
    <w:rsid w:val="0086044F"/>
    <w:rsid w:val="0086200D"/>
    <w:rsid w:val="00862232"/>
    <w:rsid w:val="00862CF0"/>
    <w:rsid w:val="00864F61"/>
    <w:rsid w:val="00865A84"/>
    <w:rsid w:val="00865D0E"/>
    <w:rsid w:val="008661F3"/>
    <w:rsid w:val="00867F2E"/>
    <w:rsid w:val="00872280"/>
    <w:rsid w:val="008724A8"/>
    <w:rsid w:val="00872B5E"/>
    <w:rsid w:val="0087465B"/>
    <w:rsid w:val="00877A4B"/>
    <w:rsid w:val="00877AD6"/>
    <w:rsid w:val="008808BA"/>
    <w:rsid w:val="008818C1"/>
    <w:rsid w:val="00881923"/>
    <w:rsid w:val="0088229D"/>
    <w:rsid w:val="008823EB"/>
    <w:rsid w:val="008834F2"/>
    <w:rsid w:val="00884829"/>
    <w:rsid w:val="0088493C"/>
    <w:rsid w:val="008857C9"/>
    <w:rsid w:val="00885E29"/>
    <w:rsid w:val="00887155"/>
    <w:rsid w:val="0089182F"/>
    <w:rsid w:val="008942E4"/>
    <w:rsid w:val="008967F8"/>
    <w:rsid w:val="0089696F"/>
    <w:rsid w:val="00897657"/>
    <w:rsid w:val="008A13B4"/>
    <w:rsid w:val="008A7952"/>
    <w:rsid w:val="008B02B3"/>
    <w:rsid w:val="008B0F49"/>
    <w:rsid w:val="008B168A"/>
    <w:rsid w:val="008B25ED"/>
    <w:rsid w:val="008B351A"/>
    <w:rsid w:val="008B6228"/>
    <w:rsid w:val="008B7503"/>
    <w:rsid w:val="008C025F"/>
    <w:rsid w:val="008C0F56"/>
    <w:rsid w:val="008C1943"/>
    <w:rsid w:val="008C1E64"/>
    <w:rsid w:val="008C3298"/>
    <w:rsid w:val="008C40FA"/>
    <w:rsid w:val="008C6A7F"/>
    <w:rsid w:val="008D0436"/>
    <w:rsid w:val="008D1EC5"/>
    <w:rsid w:val="008D20FF"/>
    <w:rsid w:val="008D252F"/>
    <w:rsid w:val="008D4D13"/>
    <w:rsid w:val="008D573D"/>
    <w:rsid w:val="008D6616"/>
    <w:rsid w:val="008E60B8"/>
    <w:rsid w:val="008E67FB"/>
    <w:rsid w:val="008E705E"/>
    <w:rsid w:val="008F28CB"/>
    <w:rsid w:val="008F2B52"/>
    <w:rsid w:val="008F2EF4"/>
    <w:rsid w:val="008F499A"/>
    <w:rsid w:val="008F4EEE"/>
    <w:rsid w:val="008F6A12"/>
    <w:rsid w:val="009001D1"/>
    <w:rsid w:val="009016E1"/>
    <w:rsid w:val="0090285D"/>
    <w:rsid w:val="0090408E"/>
    <w:rsid w:val="00906BE1"/>
    <w:rsid w:val="00907AA7"/>
    <w:rsid w:val="00910B94"/>
    <w:rsid w:val="009125A9"/>
    <w:rsid w:val="009126F6"/>
    <w:rsid w:val="00912926"/>
    <w:rsid w:val="00912D69"/>
    <w:rsid w:val="00913341"/>
    <w:rsid w:val="009136A0"/>
    <w:rsid w:val="009143AE"/>
    <w:rsid w:val="00914793"/>
    <w:rsid w:val="0091542F"/>
    <w:rsid w:val="0091642E"/>
    <w:rsid w:val="00917595"/>
    <w:rsid w:val="00917AD7"/>
    <w:rsid w:val="00920FF1"/>
    <w:rsid w:val="00921162"/>
    <w:rsid w:val="009223B1"/>
    <w:rsid w:val="00922E61"/>
    <w:rsid w:val="009250B6"/>
    <w:rsid w:val="00927E5E"/>
    <w:rsid w:val="00931E30"/>
    <w:rsid w:val="00933615"/>
    <w:rsid w:val="00933859"/>
    <w:rsid w:val="00933B65"/>
    <w:rsid w:val="00933DDB"/>
    <w:rsid w:val="00933E4B"/>
    <w:rsid w:val="00934AF8"/>
    <w:rsid w:val="00940448"/>
    <w:rsid w:val="00940DF6"/>
    <w:rsid w:val="009415E0"/>
    <w:rsid w:val="009416F1"/>
    <w:rsid w:val="00942A86"/>
    <w:rsid w:val="00944A26"/>
    <w:rsid w:val="00944F57"/>
    <w:rsid w:val="009462B0"/>
    <w:rsid w:val="00947251"/>
    <w:rsid w:val="00947914"/>
    <w:rsid w:val="009505CE"/>
    <w:rsid w:val="00951A9C"/>
    <w:rsid w:val="0095321A"/>
    <w:rsid w:val="00953869"/>
    <w:rsid w:val="0095727D"/>
    <w:rsid w:val="009575A4"/>
    <w:rsid w:val="00960104"/>
    <w:rsid w:val="00960B80"/>
    <w:rsid w:val="00960D55"/>
    <w:rsid w:val="009647AC"/>
    <w:rsid w:val="0096496A"/>
    <w:rsid w:val="00964BAC"/>
    <w:rsid w:val="00966876"/>
    <w:rsid w:val="00966902"/>
    <w:rsid w:val="00966915"/>
    <w:rsid w:val="00967458"/>
    <w:rsid w:val="00967DD3"/>
    <w:rsid w:val="00967EB9"/>
    <w:rsid w:val="00967F9A"/>
    <w:rsid w:val="009705AA"/>
    <w:rsid w:val="00972084"/>
    <w:rsid w:val="00972578"/>
    <w:rsid w:val="00972A53"/>
    <w:rsid w:val="00972ED4"/>
    <w:rsid w:val="0097306B"/>
    <w:rsid w:val="00973140"/>
    <w:rsid w:val="00973CF2"/>
    <w:rsid w:val="00977111"/>
    <w:rsid w:val="0097781A"/>
    <w:rsid w:val="00980871"/>
    <w:rsid w:val="00984624"/>
    <w:rsid w:val="00984FC8"/>
    <w:rsid w:val="0098557E"/>
    <w:rsid w:val="00986349"/>
    <w:rsid w:val="009914D6"/>
    <w:rsid w:val="009916DF"/>
    <w:rsid w:val="00992710"/>
    <w:rsid w:val="009927D5"/>
    <w:rsid w:val="00992B97"/>
    <w:rsid w:val="0099567E"/>
    <w:rsid w:val="00996533"/>
    <w:rsid w:val="009970AA"/>
    <w:rsid w:val="009975FB"/>
    <w:rsid w:val="009A157B"/>
    <w:rsid w:val="009A16F8"/>
    <w:rsid w:val="009A22A5"/>
    <w:rsid w:val="009A36BF"/>
    <w:rsid w:val="009A4730"/>
    <w:rsid w:val="009A4792"/>
    <w:rsid w:val="009A4E0C"/>
    <w:rsid w:val="009A65E6"/>
    <w:rsid w:val="009B0223"/>
    <w:rsid w:val="009B0593"/>
    <w:rsid w:val="009B2CF1"/>
    <w:rsid w:val="009B687C"/>
    <w:rsid w:val="009C0176"/>
    <w:rsid w:val="009C01DD"/>
    <w:rsid w:val="009C022D"/>
    <w:rsid w:val="009C02FB"/>
    <w:rsid w:val="009C0D06"/>
    <w:rsid w:val="009C1694"/>
    <w:rsid w:val="009C1997"/>
    <w:rsid w:val="009C41A6"/>
    <w:rsid w:val="009C4339"/>
    <w:rsid w:val="009C4B49"/>
    <w:rsid w:val="009C602F"/>
    <w:rsid w:val="009C7309"/>
    <w:rsid w:val="009C7693"/>
    <w:rsid w:val="009D39B9"/>
    <w:rsid w:val="009D3B7D"/>
    <w:rsid w:val="009D49CA"/>
    <w:rsid w:val="009D6040"/>
    <w:rsid w:val="009D623A"/>
    <w:rsid w:val="009D7ACE"/>
    <w:rsid w:val="009E0171"/>
    <w:rsid w:val="009E0A5A"/>
    <w:rsid w:val="009E12DC"/>
    <w:rsid w:val="009E2299"/>
    <w:rsid w:val="009E2B25"/>
    <w:rsid w:val="009E3E3F"/>
    <w:rsid w:val="009E476C"/>
    <w:rsid w:val="009E503D"/>
    <w:rsid w:val="009F28C0"/>
    <w:rsid w:val="009F3E7E"/>
    <w:rsid w:val="009F4AEF"/>
    <w:rsid w:val="009F5209"/>
    <w:rsid w:val="009F52D0"/>
    <w:rsid w:val="00A0034A"/>
    <w:rsid w:val="00A015C2"/>
    <w:rsid w:val="00A048A3"/>
    <w:rsid w:val="00A04EEE"/>
    <w:rsid w:val="00A05443"/>
    <w:rsid w:val="00A0599B"/>
    <w:rsid w:val="00A05E7A"/>
    <w:rsid w:val="00A0758D"/>
    <w:rsid w:val="00A128B3"/>
    <w:rsid w:val="00A14729"/>
    <w:rsid w:val="00A158E9"/>
    <w:rsid w:val="00A17BAC"/>
    <w:rsid w:val="00A2440F"/>
    <w:rsid w:val="00A25D27"/>
    <w:rsid w:val="00A2674C"/>
    <w:rsid w:val="00A26E49"/>
    <w:rsid w:val="00A272D8"/>
    <w:rsid w:val="00A3092D"/>
    <w:rsid w:val="00A30B34"/>
    <w:rsid w:val="00A31575"/>
    <w:rsid w:val="00A315F0"/>
    <w:rsid w:val="00A31951"/>
    <w:rsid w:val="00A31C93"/>
    <w:rsid w:val="00A33027"/>
    <w:rsid w:val="00A342DD"/>
    <w:rsid w:val="00A3520E"/>
    <w:rsid w:val="00A372B2"/>
    <w:rsid w:val="00A375B7"/>
    <w:rsid w:val="00A376F5"/>
    <w:rsid w:val="00A37C9C"/>
    <w:rsid w:val="00A37CDC"/>
    <w:rsid w:val="00A41AF0"/>
    <w:rsid w:val="00A4207B"/>
    <w:rsid w:val="00A456F4"/>
    <w:rsid w:val="00A46C1C"/>
    <w:rsid w:val="00A53312"/>
    <w:rsid w:val="00A549CD"/>
    <w:rsid w:val="00A5615C"/>
    <w:rsid w:val="00A56C78"/>
    <w:rsid w:val="00A6128E"/>
    <w:rsid w:val="00A714E4"/>
    <w:rsid w:val="00A71BA4"/>
    <w:rsid w:val="00A722A6"/>
    <w:rsid w:val="00A735B8"/>
    <w:rsid w:val="00A738F1"/>
    <w:rsid w:val="00A749E4"/>
    <w:rsid w:val="00A769FB"/>
    <w:rsid w:val="00A812B8"/>
    <w:rsid w:val="00A81AF9"/>
    <w:rsid w:val="00A83EAC"/>
    <w:rsid w:val="00A84E09"/>
    <w:rsid w:val="00A8639C"/>
    <w:rsid w:val="00A87793"/>
    <w:rsid w:val="00A87BAA"/>
    <w:rsid w:val="00A92E84"/>
    <w:rsid w:val="00A933BD"/>
    <w:rsid w:val="00A939C5"/>
    <w:rsid w:val="00A9407C"/>
    <w:rsid w:val="00A94903"/>
    <w:rsid w:val="00A953FC"/>
    <w:rsid w:val="00A969C2"/>
    <w:rsid w:val="00AA4007"/>
    <w:rsid w:val="00AA4703"/>
    <w:rsid w:val="00AA5171"/>
    <w:rsid w:val="00AA5951"/>
    <w:rsid w:val="00AA5E4E"/>
    <w:rsid w:val="00AA5F2F"/>
    <w:rsid w:val="00AA66AC"/>
    <w:rsid w:val="00AB0D60"/>
    <w:rsid w:val="00AB1297"/>
    <w:rsid w:val="00AB1BDF"/>
    <w:rsid w:val="00AB21CA"/>
    <w:rsid w:val="00AB711E"/>
    <w:rsid w:val="00AB7A9E"/>
    <w:rsid w:val="00AC18F8"/>
    <w:rsid w:val="00AC3D80"/>
    <w:rsid w:val="00AC4113"/>
    <w:rsid w:val="00AC4492"/>
    <w:rsid w:val="00AC580B"/>
    <w:rsid w:val="00AC600C"/>
    <w:rsid w:val="00AC6A5E"/>
    <w:rsid w:val="00AC70CA"/>
    <w:rsid w:val="00AC7A1C"/>
    <w:rsid w:val="00AC7A79"/>
    <w:rsid w:val="00AC7E85"/>
    <w:rsid w:val="00AD13A6"/>
    <w:rsid w:val="00AD1B4A"/>
    <w:rsid w:val="00AD1DDC"/>
    <w:rsid w:val="00AD2778"/>
    <w:rsid w:val="00AD328D"/>
    <w:rsid w:val="00AD3293"/>
    <w:rsid w:val="00AD3971"/>
    <w:rsid w:val="00AD44D2"/>
    <w:rsid w:val="00AD48C1"/>
    <w:rsid w:val="00AD4D8C"/>
    <w:rsid w:val="00AD6978"/>
    <w:rsid w:val="00AD6AC3"/>
    <w:rsid w:val="00AD78F9"/>
    <w:rsid w:val="00AD7E48"/>
    <w:rsid w:val="00AE2A27"/>
    <w:rsid w:val="00AE3189"/>
    <w:rsid w:val="00AE3C5C"/>
    <w:rsid w:val="00AE4791"/>
    <w:rsid w:val="00AE4908"/>
    <w:rsid w:val="00AE4A56"/>
    <w:rsid w:val="00AF09E0"/>
    <w:rsid w:val="00AF0B61"/>
    <w:rsid w:val="00AF352C"/>
    <w:rsid w:val="00AF3E9A"/>
    <w:rsid w:val="00AF45DB"/>
    <w:rsid w:val="00AF5490"/>
    <w:rsid w:val="00AF5DA1"/>
    <w:rsid w:val="00AF675C"/>
    <w:rsid w:val="00AF7F1A"/>
    <w:rsid w:val="00B0028C"/>
    <w:rsid w:val="00B01483"/>
    <w:rsid w:val="00B023EE"/>
    <w:rsid w:val="00B02BA1"/>
    <w:rsid w:val="00B031D3"/>
    <w:rsid w:val="00B03DC2"/>
    <w:rsid w:val="00B05465"/>
    <w:rsid w:val="00B07EE6"/>
    <w:rsid w:val="00B10EB5"/>
    <w:rsid w:val="00B13C9E"/>
    <w:rsid w:val="00B15646"/>
    <w:rsid w:val="00B16633"/>
    <w:rsid w:val="00B178EC"/>
    <w:rsid w:val="00B1795A"/>
    <w:rsid w:val="00B20258"/>
    <w:rsid w:val="00B22D41"/>
    <w:rsid w:val="00B23614"/>
    <w:rsid w:val="00B23F9A"/>
    <w:rsid w:val="00B246C3"/>
    <w:rsid w:val="00B25102"/>
    <w:rsid w:val="00B2547A"/>
    <w:rsid w:val="00B263FA"/>
    <w:rsid w:val="00B301D0"/>
    <w:rsid w:val="00B31A39"/>
    <w:rsid w:val="00B32936"/>
    <w:rsid w:val="00B35111"/>
    <w:rsid w:val="00B354B4"/>
    <w:rsid w:val="00B36E11"/>
    <w:rsid w:val="00B40671"/>
    <w:rsid w:val="00B41449"/>
    <w:rsid w:val="00B424FB"/>
    <w:rsid w:val="00B42F7D"/>
    <w:rsid w:val="00B47D29"/>
    <w:rsid w:val="00B5021D"/>
    <w:rsid w:val="00B52D2E"/>
    <w:rsid w:val="00B52FA7"/>
    <w:rsid w:val="00B53851"/>
    <w:rsid w:val="00B53DE7"/>
    <w:rsid w:val="00B54560"/>
    <w:rsid w:val="00B54B1B"/>
    <w:rsid w:val="00B54D66"/>
    <w:rsid w:val="00B55365"/>
    <w:rsid w:val="00B57B15"/>
    <w:rsid w:val="00B61EFD"/>
    <w:rsid w:val="00B629A6"/>
    <w:rsid w:val="00B6676D"/>
    <w:rsid w:val="00B66EFF"/>
    <w:rsid w:val="00B67555"/>
    <w:rsid w:val="00B70B6F"/>
    <w:rsid w:val="00B710EC"/>
    <w:rsid w:val="00B736C8"/>
    <w:rsid w:val="00B73841"/>
    <w:rsid w:val="00B75093"/>
    <w:rsid w:val="00B7650E"/>
    <w:rsid w:val="00B77915"/>
    <w:rsid w:val="00B8026E"/>
    <w:rsid w:val="00B80538"/>
    <w:rsid w:val="00B807A9"/>
    <w:rsid w:val="00B808E9"/>
    <w:rsid w:val="00B8161F"/>
    <w:rsid w:val="00B84D32"/>
    <w:rsid w:val="00B852F1"/>
    <w:rsid w:val="00B86AE9"/>
    <w:rsid w:val="00B8706B"/>
    <w:rsid w:val="00B87A73"/>
    <w:rsid w:val="00B90B9F"/>
    <w:rsid w:val="00B925D4"/>
    <w:rsid w:val="00B93C6B"/>
    <w:rsid w:val="00B95F5C"/>
    <w:rsid w:val="00B96783"/>
    <w:rsid w:val="00B96DF9"/>
    <w:rsid w:val="00B97B5E"/>
    <w:rsid w:val="00BA10A4"/>
    <w:rsid w:val="00BA26F9"/>
    <w:rsid w:val="00BA2778"/>
    <w:rsid w:val="00BA5345"/>
    <w:rsid w:val="00BA5CBA"/>
    <w:rsid w:val="00BA6DAE"/>
    <w:rsid w:val="00BA71E2"/>
    <w:rsid w:val="00BA7A77"/>
    <w:rsid w:val="00BA7F2E"/>
    <w:rsid w:val="00BB0066"/>
    <w:rsid w:val="00BB2909"/>
    <w:rsid w:val="00BB3C52"/>
    <w:rsid w:val="00BB50EB"/>
    <w:rsid w:val="00BB58AF"/>
    <w:rsid w:val="00BC0782"/>
    <w:rsid w:val="00BC18B3"/>
    <w:rsid w:val="00BC4176"/>
    <w:rsid w:val="00BC71A5"/>
    <w:rsid w:val="00BC75AB"/>
    <w:rsid w:val="00BC7E5D"/>
    <w:rsid w:val="00BD09AB"/>
    <w:rsid w:val="00BD226E"/>
    <w:rsid w:val="00BD34C6"/>
    <w:rsid w:val="00BD6880"/>
    <w:rsid w:val="00BD7D42"/>
    <w:rsid w:val="00BE1301"/>
    <w:rsid w:val="00BE16AE"/>
    <w:rsid w:val="00BE228A"/>
    <w:rsid w:val="00BE34FF"/>
    <w:rsid w:val="00BE478E"/>
    <w:rsid w:val="00BE7028"/>
    <w:rsid w:val="00BE73A9"/>
    <w:rsid w:val="00BE7651"/>
    <w:rsid w:val="00BE7BBB"/>
    <w:rsid w:val="00BF02AB"/>
    <w:rsid w:val="00BF02D5"/>
    <w:rsid w:val="00BF2E21"/>
    <w:rsid w:val="00BF3E18"/>
    <w:rsid w:val="00BF4822"/>
    <w:rsid w:val="00BF4A0C"/>
    <w:rsid w:val="00BF5ACF"/>
    <w:rsid w:val="00BF6806"/>
    <w:rsid w:val="00BF7864"/>
    <w:rsid w:val="00BF7CEE"/>
    <w:rsid w:val="00BF7D20"/>
    <w:rsid w:val="00BF7E82"/>
    <w:rsid w:val="00C006A9"/>
    <w:rsid w:val="00C006AD"/>
    <w:rsid w:val="00C00F32"/>
    <w:rsid w:val="00C01B02"/>
    <w:rsid w:val="00C0528F"/>
    <w:rsid w:val="00C06884"/>
    <w:rsid w:val="00C0780E"/>
    <w:rsid w:val="00C107DA"/>
    <w:rsid w:val="00C10CD5"/>
    <w:rsid w:val="00C10F80"/>
    <w:rsid w:val="00C131DF"/>
    <w:rsid w:val="00C14637"/>
    <w:rsid w:val="00C15357"/>
    <w:rsid w:val="00C15502"/>
    <w:rsid w:val="00C160F3"/>
    <w:rsid w:val="00C20A14"/>
    <w:rsid w:val="00C21BB2"/>
    <w:rsid w:val="00C23F0E"/>
    <w:rsid w:val="00C24AB8"/>
    <w:rsid w:val="00C24F9E"/>
    <w:rsid w:val="00C27979"/>
    <w:rsid w:val="00C27F79"/>
    <w:rsid w:val="00C32331"/>
    <w:rsid w:val="00C33FE3"/>
    <w:rsid w:val="00C3595F"/>
    <w:rsid w:val="00C36AB0"/>
    <w:rsid w:val="00C36C36"/>
    <w:rsid w:val="00C36D36"/>
    <w:rsid w:val="00C41318"/>
    <w:rsid w:val="00C43402"/>
    <w:rsid w:val="00C438AB"/>
    <w:rsid w:val="00C4604E"/>
    <w:rsid w:val="00C460B0"/>
    <w:rsid w:val="00C472C7"/>
    <w:rsid w:val="00C47F14"/>
    <w:rsid w:val="00C528A2"/>
    <w:rsid w:val="00C532B4"/>
    <w:rsid w:val="00C55744"/>
    <w:rsid w:val="00C601FB"/>
    <w:rsid w:val="00C629CF"/>
    <w:rsid w:val="00C6469F"/>
    <w:rsid w:val="00C64FE1"/>
    <w:rsid w:val="00C65C58"/>
    <w:rsid w:val="00C6636E"/>
    <w:rsid w:val="00C67208"/>
    <w:rsid w:val="00C7220C"/>
    <w:rsid w:val="00C72380"/>
    <w:rsid w:val="00C727D7"/>
    <w:rsid w:val="00C7296A"/>
    <w:rsid w:val="00C73EB8"/>
    <w:rsid w:val="00C74A63"/>
    <w:rsid w:val="00C7656E"/>
    <w:rsid w:val="00C82262"/>
    <w:rsid w:val="00C8229C"/>
    <w:rsid w:val="00C83658"/>
    <w:rsid w:val="00C83972"/>
    <w:rsid w:val="00C83AB4"/>
    <w:rsid w:val="00C8418F"/>
    <w:rsid w:val="00C84DF4"/>
    <w:rsid w:val="00C8653B"/>
    <w:rsid w:val="00C86B05"/>
    <w:rsid w:val="00C86DEC"/>
    <w:rsid w:val="00C870C8"/>
    <w:rsid w:val="00C9002F"/>
    <w:rsid w:val="00C909F7"/>
    <w:rsid w:val="00C9157F"/>
    <w:rsid w:val="00C918B7"/>
    <w:rsid w:val="00C9306F"/>
    <w:rsid w:val="00C94881"/>
    <w:rsid w:val="00C94956"/>
    <w:rsid w:val="00C953A3"/>
    <w:rsid w:val="00C95403"/>
    <w:rsid w:val="00C96006"/>
    <w:rsid w:val="00C966D3"/>
    <w:rsid w:val="00CA001D"/>
    <w:rsid w:val="00CA52DA"/>
    <w:rsid w:val="00CA54F7"/>
    <w:rsid w:val="00CA6EC6"/>
    <w:rsid w:val="00CA78E3"/>
    <w:rsid w:val="00CB00AA"/>
    <w:rsid w:val="00CB0C37"/>
    <w:rsid w:val="00CB15D7"/>
    <w:rsid w:val="00CB48F5"/>
    <w:rsid w:val="00CB4B32"/>
    <w:rsid w:val="00CB4D37"/>
    <w:rsid w:val="00CB5811"/>
    <w:rsid w:val="00CB629A"/>
    <w:rsid w:val="00CB7AC8"/>
    <w:rsid w:val="00CC0647"/>
    <w:rsid w:val="00CC399B"/>
    <w:rsid w:val="00CC40FF"/>
    <w:rsid w:val="00CC618F"/>
    <w:rsid w:val="00CD37F6"/>
    <w:rsid w:val="00CD4853"/>
    <w:rsid w:val="00CD4917"/>
    <w:rsid w:val="00CD53FD"/>
    <w:rsid w:val="00CD6D7D"/>
    <w:rsid w:val="00CE0E84"/>
    <w:rsid w:val="00CE0FE3"/>
    <w:rsid w:val="00CE151E"/>
    <w:rsid w:val="00CE207C"/>
    <w:rsid w:val="00CF048B"/>
    <w:rsid w:val="00CF08E0"/>
    <w:rsid w:val="00CF2187"/>
    <w:rsid w:val="00CF37FC"/>
    <w:rsid w:val="00CF419B"/>
    <w:rsid w:val="00CF7860"/>
    <w:rsid w:val="00D006BA"/>
    <w:rsid w:val="00D00750"/>
    <w:rsid w:val="00D01F1C"/>
    <w:rsid w:val="00D027B0"/>
    <w:rsid w:val="00D0371C"/>
    <w:rsid w:val="00D0416F"/>
    <w:rsid w:val="00D046B8"/>
    <w:rsid w:val="00D04950"/>
    <w:rsid w:val="00D06794"/>
    <w:rsid w:val="00D07464"/>
    <w:rsid w:val="00D07F4E"/>
    <w:rsid w:val="00D103D2"/>
    <w:rsid w:val="00D11C29"/>
    <w:rsid w:val="00D129F5"/>
    <w:rsid w:val="00D12B93"/>
    <w:rsid w:val="00D12C85"/>
    <w:rsid w:val="00D14673"/>
    <w:rsid w:val="00D15AF2"/>
    <w:rsid w:val="00D17B0F"/>
    <w:rsid w:val="00D2052F"/>
    <w:rsid w:val="00D20965"/>
    <w:rsid w:val="00D22277"/>
    <w:rsid w:val="00D236A5"/>
    <w:rsid w:val="00D23A66"/>
    <w:rsid w:val="00D30146"/>
    <w:rsid w:val="00D31174"/>
    <w:rsid w:val="00D3391B"/>
    <w:rsid w:val="00D34843"/>
    <w:rsid w:val="00D37881"/>
    <w:rsid w:val="00D41A67"/>
    <w:rsid w:val="00D41CE1"/>
    <w:rsid w:val="00D42E6B"/>
    <w:rsid w:val="00D42FF7"/>
    <w:rsid w:val="00D4405E"/>
    <w:rsid w:val="00D4565C"/>
    <w:rsid w:val="00D47E76"/>
    <w:rsid w:val="00D51F72"/>
    <w:rsid w:val="00D536D4"/>
    <w:rsid w:val="00D55A69"/>
    <w:rsid w:val="00D577C0"/>
    <w:rsid w:val="00D57F70"/>
    <w:rsid w:val="00D60C08"/>
    <w:rsid w:val="00D61F71"/>
    <w:rsid w:val="00D62730"/>
    <w:rsid w:val="00D670FC"/>
    <w:rsid w:val="00D67490"/>
    <w:rsid w:val="00D67A95"/>
    <w:rsid w:val="00D67DAD"/>
    <w:rsid w:val="00D70A52"/>
    <w:rsid w:val="00D71890"/>
    <w:rsid w:val="00D71BD4"/>
    <w:rsid w:val="00D72E11"/>
    <w:rsid w:val="00D73CEB"/>
    <w:rsid w:val="00D750AC"/>
    <w:rsid w:val="00D75A46"/>
    <w:rsid w:val="00D7636B"/>
    <w:rsid w:val="00D777C2"/>
    <w:rsid w:val="00D802D2"/>
    <w:rsid w:val="00D81178"/>
    <w:rsid w:val="00D828F9"/>
    <w:rsid w:val="00D84E42"/>
    <w:rsid w:val="00D8602A"/>
    <w:rsid w:val="00D879AD"/>
    <w:rsid w:val="00D879E3"/>
    <w:rsid w:val="00D9041D"/>
    <w:rsid w:val="00D91692"/>
    <w:rsid w:val="00D91E4F"/>
    <w:rsid w:val="00D93D0B"/>
    <w:rsid w:val="00D95FDD"/>
    <w:rsid w:val="00D96718"/>
    <w:rsid w:val="00D97492"/>
    <w:rsid w:val="00DA1EDD"/>
    <w:rsid w:val="00DA2E16"/>
    <w:rsid w:val="00DA318F"/>
    <w:rsid w:val="00DA4761"/>
    <w:rsid w:val="00DA53C1"/>
    <w:rsid w:val="00DA6646"/>
    <w:rsid w:val="00DA6E86"/>
    <w:rsid w:val="00DA716E"/>
    <w:rsid w:val="00DB3E5B"/>
    <w:rsid w:val="00DB4BA8"/>
    <w:rsid w:val="00DB57D3"/>
    <w:rsid w:val="00DC2DCE"/>
    <w:rsid w:val="00DC3CDA"/>
    <w:rsid w:val="00DC4A14"/>
    <w:rsid w:val="00DC5925"/>
    <w:rsid w:val="00DC630A"/>
    <w:rsid w:val="00DC77E6"/>
    <w:rsid w:val="00DD0AF0"/>
    <w:rsid w:val="00DD23BE"/>
    <w:rsid w:val="00DD3771"/>
    <w:rsid w:val="00DD3B18"/>
    <w:rsid w:val="00DD44A4"/>
    <w:rsid w:val="00DD62A2"/>
    <w:rsid w:val="00DD6CB0"/>
    <w:rsid w:val="00DE0B15"/>
    <w:rsid w:val="00DE1EE1"/>
    <w:rsid w:val="00DE21B6"/>
    <w:rsid w:val="00DE2DCD"/>
    <w:rsid w:val="00DE4018"/>
    <w:rsid w:val="00DE4130"/>
    <w:rsid w:val="00DE42B7"/>
    <w:rsid w:val="00DE480A"/>
    <w:rsid w:val="00DE5792"/>
    <w:rsid w:val="00DE6257"/>
    <w:rsid w:val="00DE64A2"/>
    <w:rsid w:val="00DE711E"/>
    <w:rsid w:val="00DF164A"/>
    <w:rsid w:val="00DF45EC"/>
    <w:rsid w:val="00DF4FE6"/>
    <w:rsid w:val="00DF642B"/>
    <w:rsid w:val="00DF6737"/>
    <w:rsid w:val="00DF6EF9"/>
    <w:rsid w:val="00DF714F"/>
    <w:rsid w:val="00E001C8"/>
    <w:rsid w:val="00E00F53"/>
    <w:rsid w:val="00E02FD4"/>
    <w:rsid w:val="00E06772"/>
    <w:rsid w:val="00E1030B"/>
    <w:rsid w:val="00E12E32"/>
    <w:rsid w:val="00E143EB"/>
    <w:rsid w:val="00E14613"/>
    <w:rsid w:val="00E15A07"/>
    <w:rsid w:val="00E170F1"/>
    <w:rsid w:val="00E17A67"/>
    <w:rsid w:val="00E17E2D"/>
    <w:rsid w:val="00E21A70"/>
    <w:rsid w:val="00E22602"/>
    <w:rsid w:val="00E22D6F"/>
    <w:rsid w:val="00E23156"/>
    <w:rsid w:val="00E232D6"/>
    <w:rsid w:val="00E23A1E"/>
    <w:rsid w:val="00E248BB"/>
    <w:rsid w:val="00E258F3"/>
    <w:rsid w:val="00E26C60"/>
    <w:rsid w:val="00E27098"/>
    <w:rsid w:val="00E2761D"/>
    <w:rsid w:val="00E2775C"/>
    <w:rsid w:val="00E309A2"/>
    <w:rsid w:val="00E3214A"/>
    <w:rsid w:val="00E3341C"/>
    <w:rsid w:val="00E36FDD"/>
    <w:rsid w:val="00E40A5A"/>
    <w:rsid w:val="00E4430C"/>
    <w:rsid w:val="00E44834"/>
    <w:rsid w:val="00E44B20"/>
    <w:rsid w:val="00E4520B"/>
    <w:rsid w:val="00E46527"/>
    <w:rsid w:val="00E46CC4"/>
    <w:rsid w:val="00E500A1"/>
    <w:rsid w:val="00E50157"/>
    <w:rsid w:val="00E5066F"/>
    <w:rsid w:val="00E510B3"/>
    <w:rsid w:val="00E51C44"/>
    <w:rsid w:val="00E53C80"/>
    <w:rsid w:val="00E556D2"/>
    <w:rsid w:val="00E5696B"/>
    <w:rsid w:val="00E66AD7"/>
    <w:rsid w:val="00E66F92"/>
    <w:rsid w:val="00E67432"/>
    <w:rsid w:val="00E6780A"/>
    <w:rsid w:val="00E67BC7"/>
    <w:rsid w:val="00E7076D"/>
    <w:rsid w:val="00E72D0E"/>
    <w:rsid w:val="00E73483"/>
    <w:rsid w:val="00E741D4"/>
    <w:rsid w:val="00E75991"/>
    <w:rsid w:val="00E764DA"/>
    <w:rsid w:val="00E81567"/>
    <w:rsid w:val="00E81B02"/>
    <w:rsid w:val="00E82402"/>
    <w:rsid w:val="00E82A95"/>
    <w:rsid w:val="00E82F06"/>
    <w:rsid w:val="00E83762"/>
    <w:rsid w:val="00E83EDF"/>
    <w:rsid w:val="00E84D4A"/>
    <w:rsid w:val="00E8610A"/>
    <w:rsid w:val="00E87DAE"/>
    <w:rsid w:val="00E903D3"/>
    <w:rsid w:val="00E90808"/>
    <w:rsid w:val="00E9147E"/>
    <w:rsid w:val="00E93BAD"/>
    <w:rsid w:val="00E95475"/>
    <w:rsid w:val="00E954AA"/>
    <w:rsid w:val="00E95F03"/>
    <w:rsid w:val="00E966BC"/>
    <w:rsid w:val="00E96722"/>
    <w:rsid w:val="00EA051A"/>
    <w:rsid w:val="00EA1625"/>
    <w:rsid w:val="00EA278F"/>
    <w:rsid w:val="00EA3F25"/>
    <w:rsid w:val="00EA56AF"/>
    <w:rsid w:val="00EA61E6"/>
    <w:rsid w:val="00EB15D9"/>
    <w:rsid w:val="00EB43F8"/>
    <w:rsid w:val="00EB4E43"/>
    <w:rsid w:val="00EB5349"/>
    <w:rsid w:val="00EB6DC5"/>
    <w:rsid w:val="00EB7979"/>
    <w:rsid w:val="00EC3B3C"/>
    <w:rsid w:val="00EC555D"/>
    <w:rsid w:val="00EC6EF5"/>
    <w:rsid w:val="00ED1045"/>
    <w:rsid w:val="00ED16F3"/>
    <w:rsid w:val="00ED3511"/>
    <w:rsid w:val="00ED3F3B"/>
    <w:rsid w:val="00ED61D6"/>
    <w:rsid w:val="00ED7C97"/>
    <w:rsid w:val="00EE0692"/>
    <w:rsid w:val="00EE1AE2"/>
    <w:rsid w:val="00EE285D"/>
    <w:rsid w:val="00EE337E"/>
    <w:rsid w:val="00EE404C"/>
    <w:rsid w:val="00EE61C1"/>
    <w:rsid w:val="00EE69BB"/>
    <w:rsid w:val="00EE77E4"/>
    <w:rsid w:val="00EF13AB"/>
    <w:rsid w:val="00EF1443"/>
    <w:rsid w:val="00EF43D2"/>
    <w:rsid w:val="00EF6946"/>
    <w:rsid w:val="00F00462"/>
    <w:rsid w:val="00F0274D"/>
    <w:rsid w:val="00F03230"/>
    <w:rsid w:val="00F0446C"/>
    <w:rsid w:val="00F06650"/>
    <w:rsid w:val="00F074A4"/>
    <w:rsid w:val="00F07CCD"/>
    <w:rsid w:val="00F10899"/>
    <w:rsid w:val="00F12D14"/>
    <w:rsid w:val="00F13B42"/>
    <w:rsid w:val="00F1403D"/>
    <w:rsid w:val="00F14231"/>
    <w:rsid w:val="00F14500"/>
    <w:rsid w:val="00F14DAA"/>
    <w:rsid w:val="00F1512D"/>
    <w:rsid w:val="00F15A01"/>
    <w:rsid w:val="00F16DA7"/>
    <w:rsid w:val="00F207D2"/>
    <w:rsid w:val="00F21FA2"/>
    <w:rsid w:val="00F23328"/>
    <w:rsid w:val="00F24991"/>
    <w:rsid w:val="00F25588"/>
    <w:rsid w:val="00F25804"/>
    <w:rsid w:val="00F2772A"/>
    <w:rsid w:val="00F31FB6"/>
    <w:rsid w:val="00F3237A"/>
    <w:rsid w:val="00F330FD"/>
    <w:rsid w:val="00F334EF"/>
    <w:rsid w:val="00F335C3"/>
    <w:rsid w:val="00F35A47"/>
    <w:rsid w:val="00F3605B"/>
    <w:rsid w:val="00F3706F"/>
    <w:rsid w:val="00F370E6"/>
    <w:rsid w:val="00F4043C"/>
    <w:rsid w:val="00F40B84"/>
    <w:rsid w:val="00F4180D"/>
    <w:rsid w:val="00F44305"/>
    <w:rsid w:val="00F47BF0"/>
    <w:rsid w:val="00F50EA0"/>
    <w:rsid w:val="00F519AB"/>
    <w:rsid w:val="00F529EF"/>
    <w:rsid w:val="00F52AFA"/>
    <w:rsid w:val="00F530E0"/>
    <w:rsid w:val="00F533BA"/>
    <w:rsid w:val="00F5414D"/>
    <w:rsid w:val="00F54633"/>
    <w:rsid w:val="00F54A1A"/>
    <w:rsid w:val="00F55B71"/>
    <w:rsid w:val="00F55E0E"/>
    <w:rsid w:val="00F56B0A"/>
    <w:rsid w:val="00F619A0"/>
    <w:rsid w:val="00F62CC9"/>
    <w:rsid w:val="00F63F47"/>
    <w:rsid w:val="00F650AC"/>
    <w:rsid w:val="00F6705B"/>
    <w:rsid w:val="00F679F3"/>
    <w:rsid w:val="00F703A5"/>
    <w:rsid w:val="00F76AF2"/>
    <w:rsid w:val="00F76FB9"/>
    <w:rsid w:val="00F772D8"/>
    <w:rsid w:val="00F80B90"/>
    <w:rsid w:val="00F82BF2"/>
    <w:rsid w:val="00F8327A"/>
    <w:rsid w:val="00F83C9F"/>
    <w:rsid w:val="00F83F08"/>
    <w:rsid w:val="00F84AB1"/>
    <w:rsid w:val="00F850CC"/>
    <w:rsid w:val="00F85F28"/>
    <w:rsid w:val="00F86127"/>
    <w:rsid w:val="00F8644D"/>
    <w:rsid w:val="00F8662E"/>
    <w:rsid w:val="00F8671D"/>
    <w:rsid w:val="00F9055B"/>
    <w:rsid w:val="00F90841"/>
    <w:rsid w:val="00F90B36"/>
    <w:rsid w:val="00F912EF"/>
    <w:rsid w:val="00F9189E"/>
    <w:rsid w:val="00F9251D"/>
    <w:rsid w:val="00F92C50"/>
    <w:rsid w:val="00F92D4F"/>
    <w:rsid w:val="00F95C21"/>
    <w:rsid w:val="00F96055"/>
    <w:rsid w:val="00F9658A"/>
    <w:rsid w:val="00F97195"/>
    <w:rsid w:val="00F97219"/>
    <w:rsid w:val="00FA0C36"/>
    <w:rsid w:val="00FA122A"/>
    <w:rsid w:val="00FA190B"/>
    <w:rsid w:val="00FA1DC5"/>
    <w:rsid w:val="00FA2D36"/>
    <w:rsid w:val="00FA322F"/>
    <w:rsid w:val="00FA3EE1"/>
    <w:rsid w:val="00FA4B1F"/>
    <w:rsid w:val="00FA567D"/>
    <w:rsid w:val="00FA6EC7"/>
    <w:rsid w:val="00FA70A8"/>
    <w:rsid w:val="00FB0288"/>
    <w:rsid w:val="00FB1148"/>
    <w:rsid w:val="00FB1E7D"/>
    <w:rsid w:val="00FB31A8"/>
    <w:rsid w:val="00FB4AF9"/>
    <w:rsid w:val="00FB4FFB"/>
    <w:rsid w:val="00FC1E43"/>
    <w:rsid w:val="00FC52E2"/>
    <w:rsid w:val="00FC5CF4"/>
    <w:rsid w:val="00FC6745"/>
    <w:rsid w:val="00FC6F9B"/>
    <w:rsid w:val="00FC7445"/>
    <w:rsid w:val="00FC7918"/>
    <w:rsid w:val="00FC796D"/>
    <w:rsid w:val="00FD02B9"/>
    <w:rsid w:val="00FD3A86"/>
    <w:rsid w:val="00FD4D99"/>
    <w:rsid w:val="00FD5539"/>
    <w:rsid w:val="00FD59E4"/>
    <w:rsid w:val="00FD6A0A"/>
    <w:rsid w:val="00FE01C0"/>
    <w:rsid w:val="00FE1920"/>
    <w:rsid w:val="00FE2360"/>
    <w:rsid w:val="00FE28C8"/>
    <w:rsid w:val="00FE3B27"/>
    <w:rsid w:val="00FE43D0"/>
    <w:rsid w:val="00FE4B21"/>
    <w:rsid w:val="00FE6F66"/>
    <w:rsid w:val="00FE7C87"/>
    <w:rsid w:val="00FF3357"/>
    <w:rsid w:val="00FF39D8"/>
    <w:rsid w:val="00FF3B8F"/>
    <w:rsid w:val="00FF3BE0"/>
    <w:rsid w:val="00FF5C63"/>
    <w:rsid w:val="00FF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FDE7458"/>
  <w15:chartTrackingRefBased/>
  <w15:docId w15:val="{3528679F-CC9E-439E-902A-7503CDD5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D00"/>
    <w:pPr>
      <w:spacing w:line="300" w:lineRule="auto"/>
    </w:pPr>
    <w:rPr>
      <w:rFonts w:eastAsiaTheme="minorEastAsia"/>
      <w:sz w:val="21"/>
      <w:szCs w:val="21"/>
    </w:rPr>
  </w:style>
  <w:style w:type="paragraph" w:styleId="Heading1">
    <w:name w:val="heading 1"/>
    <w:basedOn w:val="Normal"/>
    <w:next w:val="Normal"/>
    <w:link w:val="Heading1Char"/>
    <w:uiPriority w:val="9"/>
    <w:qFormat/>
    <w:rsid w:val="00277D00"/>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277D00"/>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277D00"/>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277D00"/>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77D00"/>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77D00"/>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77D00"/>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77D00"/>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77D00"/>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D0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277D00"/>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277D00"/>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277D00"/>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77D00"/>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77D00"/>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77D00"/>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77D00"/>
    <w:rPr>
      <w:rFonts w:asciiTheme="majorHAnsi" w:eastAsiaTheme="majorEastAsia" w:hAnsiTheme="majorHAnsi" w:cstheme="majorBidi"/>
      <w:i/>
      <w:iCs/>
    </w:rPr>
  </w:style>
  <w:style w:type="character" w:customStyle="1" w:styleId="Heading9Char">
    <w:name w:val="Heading 9 Char"/>
    <w:basedOn w:val="DefaultParagraphFont"/>
    <w:link w:val="Heading9"/>
    <w:uiPriority w:val="9"/>
    <w:semiHidden/>
    <w:rsid w:val="00277D00"/>
    <w:rPr>
      <w:rFonts w:eastAsiaTheme="minorEastAsia"/>
      <w:b/>
      <w:bCs/>
      <w:i/>
      <w:iCs/>
      <w:sz w:val="21"/>
      <w:szCs w:val="21"/>
    </w:rPr>
  </w:style>
  <w:style w:type="paragraph" w:styleId="ListParagraph">
    <w:name w:val="List Paragraph"/>
    <w:basedOn w:val="Normal"/>
    <w:uiPriority w:val="34"/>
    <w:qFormat/>
    <w:rsid w:val="00277D00"/>
    <w:pPr>
      <w:ind w:left="720"/>
      <w:contextualSpacing/>
    </w:pPr>
  </w:style>
  <w:style w:type="paragraph" w:styleId="TOCHeading">
    <w:name w:val="TOC Heading"/>
    <w:basedOn w:val="Heading1"/>
    <w:next w:val="Normal"/>
    <w:uiPriority w:val="39"/>
    <w:unhideWhenUsed/>
    <w:qFormat/>
    <w:rsid w:val="00277D00"/>
    <w:pPr>
      <w:outlineLvl w:val="9"/>
    </w:pPr>
  </w:style>
  <w:style w:type="paragraph" w:styleId="TOC1">
    <w:name w:val="toc 1"/>
    <w:basedOn w:val="Normal"/>
    <w:next w:val="Normal"/>
    <w:autoRedefine/>
    <w:uiPriority w:val="39"/>
    <w:unhideWhenUsed/>
    <w:rsid w:val="00277D00"/>
    <w:pPr>
      <w:spacing w:after="100"/>
    </w:pPr>
  </w:style>
  <w:style w:type="character" w:styleId="Hyperlink">
    <w:name w:val="Hyperlink"/>
    <w:basedOn w:val="DefaultParagraphFont"/>
    <w:uiPriority w:val="99"/>
    <w:unhideWhenUsed/>
    <w:rsid w:val="00277D00"/>
    <w:rPr>
      <w:color w:val="0563C1" w:themeColor="hyperlink"/>
      <w:u w:val="single"/>
    </w:rPr>
  </w:style>
  <w:style w:type="paragraph" w:styleId="Header">
    <w:name w:val="header"/>
    <w:basedOn w:val="Normal"/>
    <w:link w:val="HeaderChar"/>
    <w:uiPriority w:val="99"/>
    <w:unhideWhenUsed/>
    <w:rsid w:val="0027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D00"/>
    <w:rPr>
      <w:rFonts w:eastAsiaTheme="minorEastAsia"/>
      <w:sz w:val="21"/>
      <w:szCs w:val="21"/>
    </w:rPr>
  </w:style>
  <w:style w:type="paragraph" w:styleId="Footer">
    <w:name w:val="footer"/>
    <w:basedOn w:val="Normal"/>
    <w:link w:val="FooterChar"/>
    <w:uiPriority w:val="99"/>
    <w:unhideWhenUsed/>
    <w:rsid w:val="0027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D00"/>
    <w:rPr>
      <w:rFonts w:eastAsiaTheme="minorEastAsia"/>
      <w:sz w:val="21"/>
      <w:szCs w:val="21"/>
    </w:rPr>
  </w:style>
  <w:style w:type="paragraph" w:styleId="Caption">
    <w:name w:val="caption"/>
    <w:basedOn w:val="Normal"/>
    <w:next w:val="Normal"/>
    <w:uiPriority w:val="35"/>
    <w:semiHidden/>
    <w:unhideWhenUsed/>
    <w:qFormat/>
    <w:rsid w:val="00277D0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77D00"/>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277D00"/>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277D00"/>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277D00"/>
    <w:rPr>
      <w:rFonts w:eastAsiaTheme="minorEastAsia"/>
      <w:color w:val="44546A" w:themeColor="text2"/>
      <w:sz w:val="28"/>
      <w:szCs w:val="28"/>
    </w:rPr>
  </w:style>
  <w:style w:type="character" w:styleId="Strong">
    <w:name w:val="Strong"/>
    <w:basedOn w:val="DefaultParagraphFont"/>
    <w:uiPriority w:val="22"/>
    <w:qFormat/>
    <w:rsid w:val="00277D00"/>
    <w:rPr>
      <w:b/>
      <w:bCs/>
    </w:rPr>
  </w:style>
  <w:style w:type="character" w:styleId="Emphasis">
    <w:name w:val="Emphasis"/>
    <w:basedOn w:val="DefaultParagraphFont"/>
    <w:uiPriority w:val="20"/>
    <w:qFormat/>
    <w:rsid w:val="00277D00"/>
    <w:rPr>
      <w:i/>
      <w:iCs/>
      <w:color w:val="000000" w:themeColor="text1"/>
    </w:rPr>
  </w:style>
  <w:style w:type="paragraph" w:styleId="NoSpacing">
    <w:name w:val="No Spacing"/>
    <w:uiPriority w:val="1"/>
    <w:qFormat/>
    <w:rsid w:val="00277D00"/>
    <w:pPr>
      <w:spacing w:after="0" w:line="240" w:lineRule="auto"/>
    </w:pPr>
    <w:rPr>
      <w:rFonts w:eastAsiaTheme="minorEastAsia"/>
      <w:sz w:val="21"/>
      <w:szCs w:val="21"/>
    </w:rPr>
  </w:style>
  <w:style w:type="paragraph" w:styleId="Quote">
    <w:name w:val="Quote"/>
    <w:basedOn w:val="Normal"/>
    <w:next w:val="Normal"/>
    <w:link w:val="QuoteChar"/>
    <w:uiPriority w:val="29"/>
    <w:qFormat/>
    <w:rsid w:val="00277D00"/>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277D00"/>
    <w:rPr>
      <w:rFonts w:eastAsiaTheme="minorEastAsia"/>
      <w:i/>
      <w:iCs/>
      <w:color w:val="7B7B7B" w:themeColor="accent3" w:themeShade="BF"/>
      <w:sz w:val="24"/>
      <w:szCs w:val="24"/>
    </w:rPr>
  </w:style>
  <w:style w:type="paragraph" w:styleId="IntenseQuote">
    <w:name w:val="Intense Quote"/>
    <w:basedOn w:val="Normal"/>
    <w:next w:val="Normal"/>
    <w:link w:val="IntenseQuoteChar"/>
    <w:uiPriority w:val="30"/>
    <w:qFormat/>
    <w:rsid w:val="00277D00"/>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277D00"/>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277D00"/>
    <w:rPr>
      <w:i/>
      <w:iCs/>
      <w:color w:val="595959" w:themeColor="text1" w:themeTint="A6"/>
    </w:rPr>
  </w:style>
  <w:style w:type="character" w:styleId="IntenseEmphasis">
    <w:name w:val="Intense Emphasis"/>
    <w:basedOn w:val="DefaultParagraphFont"/>
    <w:uiPriority w:val="21"/>
    <w:qFormat/>
    <w:rsid w:val="00277D00"/>
    <w:rPr>
      <w:b/>
      <w:bCs/>
      <w:i/>
      <w:iCs/>
      <w:color w:val="auto"/>
    </w:rPr>
  </w:style>
  <w:style w:type="character" w:styleId="SubtleReference">
    <w:name w:val="Subtle Reference"/>
    <w:basedOn w:val="DefaultParagraphFont"/>
    <w:uiPriority w:val="31"/>
    <w:qFormat/>
    <w:rsid w:val="00277D0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77D00"/>
    <w:rPr>
      <w:b/>
      <w:bCs/>
      <w:caps w:val="0"/>
      <w:smallCaps/>
      <w:color w:val="auto"/>
      <w:spacing w:val="0"/>
      <w:u w:val="single"/>
    </w:rPr>
  </w:style>
  <w:style w:type="character" w:styleId="BookTitle">
    <w:name w:val="Book Title"/>
    <w:basedOn w:val="DefaultParagraphFont"/>
    <w:uiPriority w:val="33"/>
    <w:qFormat/>
    <w:rsid w:val="00277D00"/>
    <w:rPr>
      <w:b/>
      <w:bCs/>
      <w:caps w:val="0"/>
      <w:smallCaps/>
      <w:spacing w:val="0"/>
    </w:rPr>
  </w:style>
  <w:style w:type="table" w:styleId="TableGrid">
    <w:name w:val="Table Grid"/>
    <w:basedOn w:val="TableNormal"/>
    <w:uiPriority w:val="39"/>
    <w:rsid w:val="00277D00"/>
    <w:pPr>
      <w:spacing w:after="0" w:line="240" w:lineRule="auto"/>
    </w:pPr>
    <w:rPr>
      <w:rFonts w:eastAsiaTheme="minorEastAsia"/>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rsid w:val="00277D00"/>
    <w:pPr>
      <w:spacing w:after="100"/>
      <w:ind w:left="210"/>
    </w:pPr>
  </w:style>
  <w:style w:type="paragraph" w:styleId="EndnoteText">
    <w:name w:val="endnote text"/>
    <w:basedOn w:val="Normal"/>
    <w:link w:val="EndnoteTextChar"/>
    <w:uiPriority w:val="99"/>
    <w:semiHidden/>
    <w:unhideWhenUsed/>
    <w:rsid w:val="00277D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77D00"/>
    <w:rPr>
      <w:rFonts w:eastAsiaTheme="minorEastAsia"/>
      <w:sz w:val="20"/>
      <w:szCs w:val="20"/>
    </w:rPr>
  </w:style>
  <w:style w:type="character" w:styleId="EndnoteReference">
    <w:name w:val="endnote reference"/>
    <w:basedOn w:val="DefaultParagraphFont"/>
    <w:uiPriority w:val="99"/>
    <w:semiHidden/>
    <w:unhideWhenUsed/>
    <w:rsid w:val="00277D00"/>
    <w:rPr>
      <w:vertAlign w:val="superscript"/>
    </w:rPr>
  </w:style>
  <w:style w:type="paragraph" w:styleId="FootnoteText">
    <w:name w:val="footnote text"/>
    <w:basedOn w:val="Normal"/>
    <w:link w:val="FootnoteTextChar"/>
    <w:uiPriority w:val="99"/>
    <w:semiHidden/>
    <w:unhideWhenUsed/>
    <w:rsid w:val="00277D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7D00"/>
    <w:rPr>
      <w:rFonts w:eastAsiaTheme="minorEastAsia"/>
      <w:sz w:val="20"/>
      <w:szCs w:val="20"/>
    </w:rPr>
  </w:style>
  <w:style w:type="character" w:styleId="FootnoteReference">
    <w:name w:val="footnote reference"/>
    <w:basedOn w:val="DefaultParagraphFont"/>
    <w:uiPriority w:val="99"/>
    <w:semiHidden/>
    <w:unhideWhenUsed/>
    <w:rsid w:val="00277D00"/>
    <w:rPr>
      <w:vertAlign w:val="superscript"/>
    </w:rPr>
  </w:style>
  <w:style w:type="table" w:customStyle="1" w:styleId="TableGrid1">
    <w:name w:val="Table Grid1"/>
    <w:basedOn w:val="TableNormal"/>
    <w:next w:val="TableGrid"/>
    <w:uiPriority w:val="39"/>
    <w:rsid w:val="00277D00"/>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77D00"/>
    <w:pPr>
      <w:spacing w:before="100" w:beforeAutospacing="1" w:after="100" w:afterAutospacing="1" w:line="240" w:lineRule="auto"/>
    </w:pPr>
    <w:rPr>
      <w:rFonts w:ascii="Times" w:eastAsia="MS Mincho" w:hAnsi="Times" w:cs="Times New Roman"/>
      <w:sz w:val="20"/>
      <w:szCs w:val="20"/>
      <w:lang w:val="sq-AL"/>
    </w:rPr>
  </w:style>
  <w:style w:type="paragraph" w:customStyle="1" w:styleId="ColorfulList-Accent12">
    <w:name w:val="Colorful List - Accent 12"/>
    <w:aliases w:val="Normal 1,Colorful List - Accent 121"/>
    <w:basedOn w:val="Normal"/>
    <w:link w:val="ColorfulList-Accent1Char"/>
    <w:uiPriority w:val="34"/>
    <w:qFormat/>
    <w:rsid w:val="00277D00"/>
    <w:pPr>
      <w:spacing w:after="0" w:line="240" w:lineRule="auto"/>
      <w:ind w:left="720"/>
      <w:contextualSpacing/>
    </w:pPr>
    <w:rPr>
      <w:rFonts w:ascii="Cambria" w:eastAsia="MS Mincho" w:hAnsi="Cambria" w:cs="Times New Roman"/>
      <w:sz w:val="20"/>
      <w:szCs w:val="20"/>
      <w:lang w:val="x-none" w:eastAsia="x-none"/>
    </w:rPr>
  </w:style>
  <w:style w:type="character" w:customStyle="1" w:styleId="ColorfulList-Accent1Char">
    <w:name w:val="Colorful List - Accent 1 Char"/>
    <w:aliases w:val="Normal 1 Char,List Paragraph Char"/>
    <w:link w:val="ColorfulList-Accent12"/>
    <w:uiPriority w:val="34"/>
    <w:rsid w:val="00277D00"/>
    <w:rPr>
      <w:rFonts w:ascii="Cambria" w:eastAsia="MS Mincho" w:hAnsi="Cambria" w:cs="Times New Roman"/>
      <w:sz w:val="20"/>
      <w:szCs w:val="20"/>
      <w:lang w:val="x-none" w:eastAsia="x-none"/>
    </w:rPr>
  </w:style>
  <w:style w:type="table" w:customStyle="1" w:styleId="TableGrid2">
    <w:name w:val="Table Grid2"/>
    <w:basedOn w:val="TableNormal"/>
    <w:next w:val="TableGrid"/>
    <w:uiPriority w:val="39"/>
    <w:rsid w:val="0027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277D00"/>
    <w:pPr>
      <w:spacing w:after="100"/>
      <w:ind w:left="420"/>
    </w:pPr>
  </w:style>
  <w:style w:type="character" w:styleId="CommentReference">
    <w:name w:val="annotation reference"/>
    <w:basedOn w:val="DefaultParagraphFont"/>
    <w:uiPriority w:val="99"/>
    <w:semiHidden/>
    <w:unhideWhenUsed/>
    <w:rsid w:val="00277D00"/>
    <w:rPr>
      <w:sz w:val="16"/>
      <w:szCs w:val="16"/>
    </w:rPr>
  </w:style>
  <w:style w:type="paragraph" w:styleId="CommentText">
    <w:name w:val="annotation text"/>
    <w:basedOn w:val="Normal"/>
    <w:link w:val="CommentTextChar"/>
    <w:uiPriority w:val="99"/>
    <w:semiHidden/>
    <w:unhideWhenUsed/>
    <w:rsid w:val="00277D00"/>
    <w:pPr>
      <w:spacing w:line="240" w:lineRule="auto"/>
    </w:pPr>
    <w:rPr>
      <w:sz w:val="20"/>
      <w:szCs w:val="20"/>
    </w:rPr>
  </w:style>
  <w:style w:type="character" w:customStyle="1" w:styleId="CommentTextChar">
    <w:name w:val="Comment Text Char"/>
    <w:basedOn w:val="DefaultParagraphFont"/>
    <w:link w:val="CommentText"/>
    <w:uiPriority w:val="99"/>
    <w:semiHidden/>
    <w:rsid w:val="00277D0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77D00"/>
    <w:rPr>
      <w:b/>
      <w:bCs/>
    </w:rPr>
  </w:style>
  <w:style w:type="character" w:customStyle="1" w:styleId="CommentSubjectChar">
    <w:name w:val="Comment Subject Char"/>
    <w:basedOn w:val="CommentTextChar"/>
    <w:link w:val="CommentSubject"/>
    <w:uiPriority w:val="99"/>
    <w:semiHidden/>
    <w:rsid w:val="00277D00"/>
    <w:rPr>
      <w:rFonts w:eastAsiaTheme="minorEastAsia"/>
      <w:b/>
      <w:bCs/>
      <w:sz w:val="20"/>
      <w:szCs w:val="20"/>
    </w:rPr>
  </w:style>
  <w:style w:type="paragraph" w:styleId="BalloonText">
    <w:name w:val="Balloon Text"/>
    <w:basedOn w:val="Normal"/>
    <w:link w:val="BalloonTextChar"/>
    <w:uiPriority w:val="99"/>
    <w:semiHidden/>
    <w:unhideWhenUsed/>
    <w:rsid w:val="00277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D00"/>
    <w:rPr>
      <w:rFonts w:ascii="Segoe UI" w:eastAsiaTheme="minorEastAsia" w:hAnsi="Segoe UI" w:cs="Segoe UI"/>
      <w:sz w:val="18"/>
      <w:szCs w:val="18"/>
    </w:rPr>
  </w:style>
  <w:style w:type="character" w:styleId="FollowedHyperlink">
    <w:name w:val="FollowedHyperlink"/>
    <w:basedOn w:val="DefaultParagraphFont"/>
    <w:uiPriority w:val="99"/>
    <w:semiHidden/>
    <w:unhideWhenUsed/>
    <w:rsid w:val="00277D00"/>
    <w:rPr>
      <w:color w:val="954F72" w:themeColor="followedHyperlink"/>
      <w:u w:val="single"/>
    </w:rPr>
  </w:style>
  <w:style w:type="character" w:customStyle="1" w:styleId="whitespace-normal">
    <w:name w:val="whitespace-normal"/>
    <w:basedOn w:val="DefaultParagraphFont"/>
    <w:rsid w:val="003C3EEE"/>
  </w:style>
  <w:style w:type="paragraph" w:customStyle="1" w:styleId="isselectedend">
    <w:name w:val="isselectedend"/>
    <w:basedOn w:val="Normal"/>
    <w:rsid w:val="00FD6A0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table" w:customStyle="1" w:styleId="TableGrid11">
    <w:name w:val="Table Grid11"/>
    <w:basedOn w:val="TableNormal"/>
    <w:next w:val="TableGrid"/>
    <w:uiPriority w:val="39"/>
    <w:rsid w:val="004F4D67"/>
    <w:pPr>
      <w:spacing w:after="0" w:line="240" w:lineRule="auto"/>
    </w:pPr>
    <w:rPr>
      <w:rFonts w:eastAsiaTheme="minorHAns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Normal"/>
    <w:rsid w:val="00B32936"/>
    <w:pPr>
      <w:spacing w:before="100" w:beforeAutospacing="1" w:after="100" w:afterAutospacing="1" w:line="240" w:lineRule="auto"/>
    </w:pPr>
    <w:rPr>
      <w:rFonts w:ascii="Times New Roman" w:eastAsia="Times New Roman" w:hAnsi="Times New Roman" w:cs="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5527">
      <w:bodyDiv w:val="1"/>
      <w:marLeft w:val="0"/>
      <w:marRight w:val="0"/>
      <w:marTop w:val="0"/>
      <w:marBottom w:val="0"/>
      <w:divBdr>
        <w:top w:val="none" w:sz="0" w:space="0" w:color="auto"/>
        <w:left w:val="none" w:sz="0" w:space="0" w:color="auto"/>
        <w:bottom w:val="none" w:sz="0" w:space="0" w:color="auto"/>
        <w:right w:val="none" w:sz="0" w:space="0" w:color="auto"/>
      </w:divBdr>
    </w:div>
    <w:div w:id="59603159">
      <w:bodyDiv w:val="1"/>
      <w:marLeft w:val="0"/>
      <w:marRight w:val="0"/>
      <w:marTop w:val="0"/>
      <w:marBottom w:val="0"/>
      <w:divBdr>
        <w:top w:val="none" w:sz="0" w:space="0" w:color="auto"/>
        <w:left w:val="none" w:sz="0" w:space="0" w:color="auto"/>
        <w:bottom w:val="none" w:sz="0" w:space="0" w:color="auto"/>
        <w:right w:val="none" w:sz="0" w:space="0" w:color="auto"/>
      </w:divBdr>
    </w:div>
    <w:div w:id="70661886">
      <w:bodyDiv w:val="1"/>
      <w:marLeft w:val="0"/>
      <w:marRight w:val="0"/>
      <w:marTop w:val="0"/>
      <w:marBottom w:val="0"/>
      <w:divBdr>
        <w:top w:val="none" w:sz="0" w:space="0" w:color="auto"/>
        <w:left w:val="none" w:sz="0" w:space="0" w:color="auto"/>
        <w:bottom w:val="none" w:sz="0" w:space="0" w:color="auto"/>
        <w:right w:val="none" w:sz="0" w:space="0" w:color="auto"/>
      </w:divBdr>
    </w:div>
    <w:div w:id="76706862">
      <w:bodyDiv w:val="1"/>
      <w:marLeft w:val="0"/>
      <w:marRight w:val="0"/>
      <w:marTop w:val="0"/>
      <w:marBottom w:val="0"/>
      <w:divBdr>
        <w:top w:val="none" w:sz="0" w:space="0" w:color="auto"/>
        <w:left w:val="none" w:sz="0" w:space="0" w:color="auto"/>
        <w:bottom w:val="none" w:sz="0" w:space="0" w:color="auto"/>
        <w:right w:val="none" w:sz="0" w:space="0" w:color="auto"/>
      </w:divBdr>
    </w:div>
    <w:div w:id="77026417">
      <w:bodyDiv w:val="1"/>
      <w:marLeft w:val="0"/>
      <w:marRight w:val="0"/>
      <w:marTop w:val="0"/>
      <w:marBottom w:val="0"/>
      <w:divBdr>
        <w:top w:val="none" w:sz="0" w:space="0" w:color="auto"/>
        <w:left w:val="none" w:sz="0" w:space="0" w:color="auto"/>
        <w:bottom w:val="none" w:sz="0" w:space="0" w:color="auto"/>
        <w:right w:val="none" w:sz="0" w:space="0" w:color="auto"/>
      </w:divBdr>
    </w:div>
    <w:div w:id="84304026">
      <w:bodyDiv w:val="1"/>
      <w:marLeft w:val="0"/>
      <w:marRight w:val="0"/>
      <w:marTop w:val="0"/>
      <w:marBottom w:val="0"/>
      <w:divBdr>
        <w:top w:val="none" w:sz="0" w:space="0" w:color="auto"/>
        <w:left w:val="none" w:sz="0" w:space="0" w:color="auto"/>
        <w:bottom w:val="none" w:sz="0" w:space="0" w:color="auto"/>
        <w:right w:val="none" w:sz="0" w:space="0" w:color="auto"/>
      </w:divBdr>
      <w:divsChild>
        <w:div w:id="843325923">
          <w:marLeft w:val="0"/>
          <w:marRight w:val="0"/>
          <w:marTop w:val="0"/>
          <w:marBottom w:val="0"/>
          <w:divBdr>
            <w:top w:val="none" w:sz="0" w:space="0" w:color="auto"/>
            <w:left w:val="none" w:sz="0" w:space="0" w:color="auto"/>
            <w:bottom w:val="none" w:sz="0" w:space="0" w:color="auto"/>
            <w:right w:val="none" w:sz="0" w:space="0" w:color="auto"/>
          </w:divBdr>
          <w:divsChild>
            <w:div w:id="17457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0781">
      <w:bodyDiv w:val="1"/>
      <w:marLeft w:val="0"/>
      <w:marRight w:val="0"/>
      <w:marTop w:val="0"/>
      <w:marBottom w:val="0"/>
      <w:divBdr>
        <w:top w:val="none" w:sz="0" w:space="0" w:color="auto"/>
        <w:left w:val="none" w:sz="0" w:space="0" w:color="auto"/>
        <w:bottom w:val="none" w:sz="0" w:space="0" w:color="auto"/>
        <w:right w:val="none" w:sz="0" w:space="0" w:color="auto"/>
      </w:divBdr>
    </w:div>
    <w:div w:id="172845269">
      <w:bodyDiv w:val="1"/>
      <w:marLeft w:val="0"/>
      <w:marRight w:val="0"/>
      <w:marTop w:val="0"/>
      <w:marBottom w:val="0"/>
      <w:divBdr>
        <w:top w:val="none" w:sz="0" w:space="0" w:color="auto"/>
        <w:left w:val="none" w:sz="0" w:space="0" w:color="auto"/>
        <w:bottom w:val="none" w:sz="0" w:space="0" w:color="auto"/>
        <w:right w:val="none" w:sz="0" w:space="0" w:color="auto"/>
      </w:divBdr>
    </w:div>
    <w:div w:id="176584141">
      <w:bodyDiv w:val="1"/>
      <w:marLeft w:val="0"/>
      <w:marRight w:val="0"/>
      <w:marTop w:val="0"/>
      <w:marBottom w:val="0"/>
      <w:divBdr>
        <w:top w:val="none" w:sz="0" w:space="0" w:color="auto"/>
        <w:left w:val="none" w:sz="0" w:space="0" w:color="auto"/>
        <w:bottom w:val="none" w:sz="0" w:space="0" w:color="auto"/>
        <w:right w:val="none" w:sz="0" w:space="0" w:color="auto"/>
      </w:divBdr>
    </w:div>
    <w:div w:id="186603900">
      <w:bodyDiv w:val="1"/>
      <w:marLeft w:val="0"/>
      <w:marRight w:val="0"/>
      <w:marTop w:val="0"/>
      <w:marBottom w:val="0"/>
      <w:divBdr>
        <w:top w:val="none" w:sz="0" w:space="0" w:color="auto"/>
        <w:left w:val="none" w:sz="0" w:space="0" w:color="auto"/>
        <w:bottom w:val="none" w:sz="0" w:space="0" w:color="auto"/>
        <w:right w:val="none" w:sz="0" w:space="0" w:color="auto"/>
      </w:divBdr>
    </w:div>
    <w:div w:id="204606333">
      <w:bodyDiv w:val="1"/>
      <w:marLeft w:val="0"/>
      <w:marRight w:val="0"/>
      <w:marTop w:val="0"/>
      <w:marBottom w:val="0"/>
      <w:divBdr>
        <w:top w:val="none" w:sz="0" w:space="0" w:color="auto"/>
        <w:left w:val="none" w:sz="0" w:space="0" w:color="auto"/>
        <w:bottom w:val="none" w:sz="0" w:space="0" w:color="auto"/>
        <w:right w:val="none" w:sz="0" w:space="0" w:color="auto"/>
      </w:divBdr>
    </w:div>
    <w:div w:id="209341526">
      <w:bodyDiv w:val="1"/>
      <w:marLeft w:val="0"/>
      <w:marRight w:val="0"/>
      <w:marTop w:val="0"/>
      <w:marBottom w:val="0"/>
      <w:divBdr>
        <w:top w:val="none" w:sz="0" w:space="0" w:color="auto"/>
        <w:left w:val="none" w:sz="0" w:space="0" w:color="auto"/>
        <w:bottom w:val="none" w:sz="0" w:space="0" w:color="auto"/>
        <w:right w:val="none" w:sz="0" w:space="0" w:color="auto"/>
      </w:divBdr>
    </w:div>
    <w:div w:id="236208811">
      <w:bodyDiv w:val="1"/>
      <w:marLeft w:val="0"/>
      <w:marRight w:val="0"/>
      <w:marTop w:val="0"/>
      <w:marBottom w:val="0"/>
      <w:divBdr>
        <w:top w:val="none" w:sz="0" w:space="0" w:color="auto"/>
        <w:left w:val="none" w:sz="0" w:space="0" w:color="auto"/>
        <w:bottom w:val="none" w:sz="0" w:space="0" w:color="auto"/>
        <w:right w:val="none" w:sz="0" w:space="0" w:color="auto"/>
      </w:divBdr>
    </w:div>
    <w:div w:id="241793963">
      <w:bodyDiv w:val="1"/>
      <w:marLeft w:val="0"/>
      <w:marRight w:val="0"/>
      <w:marTop w:val="0"/>
      <w:marBottom w:val="0"/>
      <w:divBdr>
        <w:top w:val="none" w:sz="0" w:space="0" w:color="auto"/>
        <w:left w:val="none" w:sz="0" w:space="0" w:color="auto"/>
        <w:bottom w:val="none" w:sz="0" w:space="0" w:color="auto"/>
        <w:right w:val="none" w:sz="0" w:space="0" w:color="auto"/>
      </w:divBdr>
    </w:div>
    <w:div w:id="248467732">
      <w:bodyDiv w:val="1"/>
      <w:marLeft w:val="0"/>
      <w:marRight w:val="0"/>
      <w:marTop w:val="0"/>
      <w:marBottom w:val="0"/>
      <w:divBdr>
        <w:top w:val="none" w:sz="0" w:space="0" w:color="auto"/>
        <w:left w:val="none" w:sz="0" w:space="0" w:color="auto"/>
        <w:bottom w:val="none" w:sz="0" w:space="0" w:color="auto"/>
        <w:right w:val="none" w:sz="0" w:space="0" w:color="auto"/>
      </w:divBdr>
      <w:divsChild>
        <w:div w:id="557285232">
          <w:marLeft w:val="0"/>
          <w:marRight w:val="0"/>
          <w:marTop w:val="0"/>
          <w:marBottom w:val="0"/>
          <w:divBdr>
            <w:top w:val="none" w:sz="0" w:space="0" w:color="auto"/>
            <w:left w:val="none" w:sz="0" w:space="0" w:color="auto"/>
            <w:bottom w:val="none" w:sz="0" w:space="0" w:color="auto"/>
            <w:right w:val="none" w:sz="0" w:space="0" w:color="auto"/>
          </w:divBdr>
          <w:divsChild>
            <w:div w:id="114997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45600">
      <w:bodyDiv w:val="1"/>
      <w:marLeft w:val="0"/>
      <w:marRight w:val="0"/>
      <w:marTop w:val="0"/>
      <w:marBottom w:val="0"/>
      <w:divBdr>
        <w:top w:val="none" w:sz="0" w:space="0" w:color="auto"/>
        <w:left w:val="none" w:sz="0" w:space="0" w:color="auto"/>
        <w:bottom w:val="none" w:sz="0" w:space="0" w:color="auto"/>
        <w:right w:val="none" w:sz="0" w:space="0" w:color="auto"/>
      </w:divBdr>
    </w:div>
    <w:div w:id="316808610">
      <w:bodyDiv w:val="1"/>
      <w:marLeft w:val="0"/>
      <w:marRight w:val="0"/>
      <w:marTop w:val="0"/>
      <w:marBottom w:val="0"/>
      <w:divBdr>
        <w:top w:val="none" w:sz="0" w:space="0" w:color="auto"/>
        <w:left w:val="none" w:sz="0" w:space="0" w:color="auto"/>
        <w:bottom w:val="none" w:sz="0" w:space="0" w:color="auto"/>
        <w:right w:val="none" w:sz="0" w:space="0" w:color="auto"/>
      </w:divBdr>
    </w:div>
    <w:div w:id="318660346">
      <w:bodyDiv w:val="1"/>
      <w:marLeft w:val="0"/>
      <w:marRight w:val="0"/>
      <w:marTop w:val="0"/>
      <w:marBottom w:val="0"/>
      <w:divBdr>
        <w:top w:val="none" w:sz="0" w:space="0" w:color="auto"/>
        <w:left w:val="none" w:sz="0" w:space="0" w:color="auto"/>
        <w:bottom w:val="none" w:sz="0" w:space="0" w:color="auto"/>
        <w:right w:val="none" w:sz="0" w:space="0" w:color="auto"/>
      </w:divBdr>
    </w:div>
    <w:div w:id="323708529">
      <w:bodyDiv w:val="1"/>
      <w:marLeft w:val="0"/>
      <w:marRight w:val="0"/>
      <w:marTop w:val="0"/>
      <w:marBottom w:val="0"/>
      <w:divBdr>
        <w:top w:val="none" w:sz="0" w:space="0" w:color="auto"/>
        <w:left w:val="none" w:sz="0" w:space="0" w:color="auto"/>
        <w:bottom w:val="none" w:sz="0" w:space="0" w:color="auto"/>
        <w:right w:val="none" w:sz="0" w:space="0" w:color="auto"/>
      </w:divBdr>
    </w:div>
    <w:div w:id="346836980">
      <w:bodyDiv w:val="1"/>
      <w:marLeft w:val="0"/>
      <w:marRight w:val="0"/>
      <w:marTop w:val="0"/>
      <w:marBottom w:val="0"/>
      <w:divBdr>
        <w:top w:val="none" w:sz="0" w:space="0" w:color="auto"/>
        <w:left w:val="none" w:sz="0" w:space="0" w:color="auto"/>
        <w:bottom w:val="none" w:sz="0" w:space="0" w:color="auto"/>
        <w:right w:val="none" w:sz="0" w:space="0" w:color="auto"/>
      </w:divBdr>
    </w:div>
    <w:div w:id="350836797">
      <w:bodyDiv w:val="1"/>
      <w:marLeft w:val="0"/>
      <w:marRight w:val="0"/>
      <w:marTop w:val="0"/>
      <w:marBottom w:val="0"/>
      <w:divBdr>
        <w:top w:val="none" w:sz="0" w:space="0" w:color="auto"/>
        <w:left w:val="none" w:sz="0" w:space="0" w:color="auto"/>
        <w:bottom w:val="none" w:sz="0" w:space="0" w:color="auto"/>
        <w:right w:val="none" w:sz="0" w:space="0" w:color="auto"/>
      </w:divBdr>
      <w:divsChild>
        <w:div w:id="703483186">
          <w:marLeft w:val="0"/>
          <w:marRight w:val="0"/>
          <w:marTop w:val="0"/>
          <w:marBottom w:val="0"/>
          <w:divBdr>
            <w:top w:val="none" w:sz="0" w:space="0" w:color="auto"/>
            <w:left w:val="none" w:sz="0" w:space="0" w:color="auto"/>
            <w:bottom w:val="none" w:sz="0" w:space="0" w:color="auto"/>
            <w:right w:val="none" w:sz="0" w:space="0" w:color="auto"/>
          </w:divBdr>
          <w:divsChild>
            <w:div w:id="1650476305">
              <w:marLeft w:val="0"/>
              <w:marRight w:val="0"/>
              <w:marTop w:val="0"/>
              <w:marBottom w:val="0"/>
              <w:divBdr>
                <w:top w:val="none" w:sz="0" w:space="0" w:color="auto"/>
                <w:left w:val="none" w:sz="0" w:space="0" w:color="auto"/>
                <w:bottom w:val="none" w:sz="0" w:space="0" w:color="auto"/>
                <w:right w:val="none" w:sz="0" w:space="0" w:color="auto"/>
              </w:divBdr>
              <w:divsChild>
                <w:div w:id="142545520">
                  <w:marLeft w:val="0"/>
                  <w:marRight w:val="0"/>
                  <w:marTop w:val="0"/>
                  <w:marBottom w:val="0"/>
                  <w:divBdr>
                    <w:top w:val="none" w:sz="0" w:space="0" w:color="auto"/>
                    <w:left w:val="none" w:sz="0" w:space="0" w:color="auto"/>
                    <w:bottom w:val="none" w:sz="0" w:space="0" w:color="auto"/>
                    <w:right w:val="none" w:sz="0" w:space="0" w:color="auto"/>
                  </w:divBdr>
                  <w:divsChild>
                    <w:div w:id="663364040">
                      <w:marLeft w:val="0"/>
                      <w:marRight w:val="0"/>
                      <w:marTop w:val="0"/>
                      <w:marBottom w:val="0"/>
                      <w:divBdr>
                        <w:top w:val="none" w:sz="0" w:space="0" w:color="auto"/>
                        <w:left w:val="none" w:sz="0" w:space="0" w:color="auto"/>
                        <w:bottom w:val="none" w:sz="0" w:space="0" w:color="auto"/>
                        <w:right w:val="none" w:sz="0" w:space="0" w:color="auto"/>
                      </w:divBdr>
                      <w:divsChild>
                        <w:div w:id="515114292">
                          <w:marLeft w:val="0"/>
                          <w:marRight w:val="0"/>
                          <w:marTop w:val="0"/>
                          <w:marBottom w:val="0"/>
                          <w:divBdr>
                            <w:top w:val="none" w:sz="0" w:space="0" w:color="auto"/>
                            <w:left w:val="none" w:sz="0" w:space="0" w:color="auto"/>
                            <w:bottom w:val="none" w:sz="0" w:space="0" w:color="auto"/>
                            <w:right w:val="none" w:sz="0" w:space="0" w:color="auto"/>
                          </w:divBdr>
                          <w:divsChild>
                            <w:div w:id="1686326348">
                              <w:marLeft w:val="0"/>
                              <w:marRight w:val="0"/>
                              <w:marTop w:val="0"/>
                              <w:marBottom w:val="0"/>
                              <w:divBdr>
                                <w:top w:val="none" w:sz="0" w:space="0" w:color="auto"/>
                                <w:left w:val="none" w:sz="0" w:space="0" w:color="auto"/>
                                <w:bottom w:val="none" w:sz="0" w:space="0" w:color="auto"/>
                                <w:right w:val="none" w:sz="0" w:space="0" w:color="auto"/>
                              </w:divBdr>
                              <w:divsChild>
                                <w:div w:id="23385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89422">
      <w:bodyDiv w:val="1"/>
      <w:marLeft w:val="0"/>
      <w:marRight w:val="0"/>
      <w:marTop w:val="0"/>
      <w:marBottom w:val="0"/>
      <w:divBdr>
        <w:top w:val="none" w:sz="0" w:space="0" w:color="auto"/>
        <w:left w:val="none" w:sz="0" w:space="0" w:color="auto"/>
        <w:bottom w:val="none" w:sz="0" w:space="0" w:color="auto"/>
        <w:right w:val="none" w:sz="0" w:space="0" w:color="auto"/>
      </w:divBdr>
    </w:div>
    <w:div w:id="383062684">
      <w:bodyDiv w:val="1"/>
      <w:marLeft w:val="0"/>
      <w:marRight w:val="0"/>
      <w:marTop w:val="0"/>
      <w:marBottom w:val="0"/>
      <w:divBdr>
        <w:top w:val="none" w:sz="0" w:space="0" w:color="auto"/>
        <w:left w:val="none" w:sz="0" w:space="0" w:color="auto"/>
        <w:bottom w:val="none" w:sz="0" w:space="0" w:color="auto"/>
        <w:right w:val="none" w:sz="0" w:space="0" w:color="auto"/>
      </w:divBdr>
    </w:div>
    <w:div w:id="394553648">
      <w:bodyDiv w:val="1"/>
      <w:marLeft w:val="0"/>
      <w:marRight w:val="0"/>
      <w:marTop w:val="0"/>
      <w:marBottom w:val="0"/>
      <w:divBdr>
        <w:top w:val="none" w:sz="0" w:space="0" w:color="auto"/>
        <w:left w:val="none" w:sz="0" w:space="0" w:color="auto"/>
        <w:bottom w:val="none" w:sz="0" w:space="0" w:color="auto"/>
        <w:right w:val="none" w:sz="0" w:space="0" w:color="auto"/>
      </w:divBdr>
    </w:div>
    <w:div w:id="402682837">
      <w:bodyDiv w:val="1"/>
      <w:marLeft w:val="0"/>
      <w:marRight w:val="0"/>
      <w:marTop w:val="0"/>
      <w:marBottom w:val="0"/>
      <w:divBdr>
        <w:top w:val="none" w:sz="0" w:space="0" w:color="auto"/>
        <w:left w:val="none" w:sz="0" w:space="0" w:color="auto"/>
        <w:bottom w:val="none" w:sz="0" w:space="0" w:color="auto"/>
        <w:right w:val="none" w:sz="0" w:space="0" w:color="auto"/>
      </w:divBdr>
    </w:div>
    <w:div w:id="418602661">
      <w:bodyDiv w:val="1"/>
      <w:marLeft w:val="0"/>
      <w:marRight w:val="0"/>
      <w:marTop w:val="0"/>
      <w:marBottom w:val="0"/>
      <w:divBdr>
        <w:top w:val="none" w:sz="0" w:space="0" w:color="auto"/>
        <w:left w:val="none" w:sz="0" w:space="0" w:color="auto"/>
        <w:bottom w:val="none" w:sz="0" w:space="0" w:color="auto"/>
        <w:right w:val="none" w:sz="0" w:space="0" w:color="auto"/>
      </w:divBdr>
    </w:div>
    <w:div w:id="439642860">
      <w:bodyDiv w:val="1"/>
      <w:marLeft w:val="0"/>
      <w:marRight w:val="0"/>
      <w:marTop w:val="0"/>
      <w:marBottom w:val="0"/>
      <w:divBdr>
        <w:top w:val="none" w:sz="0" w:space="0" w:color="auto"/>
        <w:left w:val="none" w:sz="0" w:space="0" w:color="auto"/>
        <w:bottom w:val="none" w:sz="0" w:space="0" w:color="auto"/>
        <w:right w:val="none" w:sz="0" w:space="0" w:color="auto"/>
      </w:divBdr>
    </w:div>
    <w:div w:id="450512683">
      <w:bodyDiv w:val="1"/>
      <w:marLeft w:val="0"/>
      <w:marRight w:val="0"/>
      <w:marTop w:val="0"/>
      <w:marBottom w:val="0"/>
      <w:divBdr>
        <w:top w:val="none" w:sz="0" w:space="0" w:color="auto"/>
        <w:left w:val="none" w:sz="0" w:space="0" w:color="auto"/>
        <w:bottom w:val="none" w:sz="0" w:space="0" w:color="auto"/>
        <w:right w:val="none" w:sz="0" w:space="0" w:color="auto"/>
      </w:divBdr>
    </w:div>
    <w:div w:id="456028769">
      <w:bodyDiv w:val="1"/>
      <w:marLeft w:val="0"/>
      <w:marRight w:val="0"/>
      <w:marTop w:val="0"/>
      <w:marBottom w:val="0"/>
      <w:divBdr>
        <w:top w:val="none" w:sz="0" w:space="0" w:color="auto"/>
        <w:left w:val="none" w:sz="0" w:space="0" w:color="auto"/>
        <w:bottom w:val="none" w:sz="0" w:space="0" w:color="auto"/>
        <w:right w:val="none" w:sz="0" w:space="0" w:color="auto"/>
      </w:divBdr>
    </w:div>
    <w:div w:id="464932860">
      <w:bodyDiv w:val="1"/>
      <w:marLeft w:val="0"/>
      <w:marRight w:val="0"/>
      <w:marTop w:val="0"/>
      <w:marBottom w:val="0"/>
      <w:divBdr>
        <w:top w:val="none" w:sz="0" w:space="0" w:color="auto"/>
        <w:left w:val="none" w:sz="0" w:space="0" w:color="auto"/>
        <w:bottom w:val="none" w:sz="0" w:space="0" w:color="auto"/>
        <w:right w:val="none" w:sz="0" w:space="0" w:color="auto"/>
      </w:divBdr>
    </w:div>
    <w:div w:id="490634118">
      <w:bodyDiv w:val="1"/>
      <w:marLeft w:val="0"/>
      <w:marRight w:val="0"/>
      <w:marTop w:val="0"/>
      <w:marBottom w:val="0"/>
      <w:divBdr>
        <w:top w:val="none" w:sz="0" w:space="0" w:color="auto"/>
        <w:left w:val="none" w:sz="0" w:space="0" w:color="auto"/>
        <w:bottom w:val="none" w:sz="0" w:space="0" w:color="auto"/>
        <w:right w:val="none" w:sz="0" w:space="0" w:color="auto"/>
      </w:divBdr>
    </w:div>
    <w:div w:id="495263553">
      <w:bodyDiv w:val="1"/>
      <w:marLeft w:val="0"/>
      <w:marRight w:val="0"/>
      <w:marTop w:val="0"/>
      <w:marBottom w:val="0"/>
      <w:divBdr>
        <w:top w:val="none" w:sz="0" w:space="0" w:color="auto"/>
        <w:left w:val="none" w:sz="0" w:space="0" w:color="auto"/>
        <w:bottom w:val="none" w:sz="0" w:space="0" w:color="auto"/>
        <w:right w:val="none" w:sz="0" w:space="0" w:color="auto"/>
      </w:divBdr>
    </w:div>
    <w:div w:id="496961174">
      <w:bodyDiv w:val="1"/>
      <w:marLeft w:val="0"/>
      <w:marRight w:val="0"/>
      <w:marTop w:val="0"/>
      <w:marBottom w:val="0"/>
      <w:divBdr>
        <w:top w:val="none" w:sz="0" w:space="0" w:color="auto"/>
        <w:left w:val="none" w:sz="0" w:space="0" w:color="auto"/>
        <w:bottom w:val="none" w:sz="0" w:space="0" w:color="auto"/>
        <w:right w:val="none" w:sz="0" w:space="0" w:color="auto"/>
      </w:divBdr>
      <w:divsChild>
        <w:div w:id="1069771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1868720">
      <w:bodyDiv w:val="1"/>
      <w:marLeft w:val="0"/>
      <w:marRight w:val="0"/>
      <w:marTop w:val="0"/>
      <w:marBottom w:val="0"/>
      <w:divBdr>
        <w:top w:val="none" w:sz="0" w:space="0" w:color="auto"/>
        <w:left w:val="none" w:sz="0" w:space="0" w:color="auto"/>
        <w:bottom w:val="none" w:sz="0" w:space="0" w:color="auto"/>
        <w:right w:val="none" w:sz="0" w:space="0" w:color="auto"/>
      </w:divBdr>
    </w:div>
    <w:div w:id="532235042">
      <w:bodyDiv w:val="1"/>
      <w:marLeft w:val="0"/>
      <w:marRight w:val="0"/>
      <w:marTop w:val="0"/>
      <w:marBottom w:val="0"/>
      <w:divBdr>
        <w:top w:val="none" w:sz="0" w:space="0" w:color="auto"/>
        <w:left w:val="none" w:sz="0" w:space="0" w:color="auto"/>
        <w:bottom w:val="none" w:sz="0" w:space="0" w:color="auto"/>
        <w:right w:val="none" w:sz="0" w:space="0" w:color="auto"/>
      </w:divBdr>
    </w:div>
    <w:div w:id="544023645">
      <w:bodyDiv w:val="1"/>
      <w:marLeft w:val="0"/>
      <w:marRight w:val="0"/>
      <w:marTop w:val="0"/>
      <w:marBottom w:val="0"/>
      <w:divBdr>
        <w:top w:val="none" w:sz="0" w:space="0" w:color="auto"/>
        <w:left w:val="none" w:sz="0" w:space="0" w:color="auto"/>
        <w:bottom w:val="none" w:sz="0" w:space="0" w:color="auto"/>
        <w:right w:val="none" w:sz="0" w:space="0" w:color="auto"/>
      </w:divBdr>
    </w:div>
    <w:div w:id="570891777">
      <w:bodyDiv w:val="1"/>
      <w:marLeft w:val="0"/>
      <w:marRight w:val="0"/>
      <w:marTop w:val="0"/>
      <w:marBottom w:val="0"/>
      <w:divBdr>
        <w:top w:val="none" w:sz="0" w:space="0" w:color="auto"/>
        <w:left w:val="none" w:sz="0" w:space="0" w:color="auto"/>
        <w:bottom w:val="none" w:sz="0" w:space="0" w:color="auto"/>
        <w:right w:val="none" w:sz="0" w:space="0" w:color="auto"/>
      </w:divBdr>
    </w:div>
    <w:div w:id="573324232">
      <w:bodyDiv w:val="1"/>
      <w:marLeft w:val="0"/>
      <w:marRight w:val="0"/>
      <w:marTop w:val="0"/>
      <w:marBottom w:val="0"/>
      <w:divBdr>
        <w:top w:val="none" w:sz="0" w:space="0" w:color="auto"/>
        <w:left w:val="none" w:sz="0" w:space="0" w:color="auto"/>
        <w:bottom w:val="none" w:sz="0" w:space="0" w:color="auto"/>
        <w:right w:val="none" w:sz="0" w:space="0" w:color="auto"/>
      </w:divBdr>
    </w:div>
    <w:div w:id="595216527">
      <w:bodyDiv w:val="1"/>
      <w:marLeft w:val="0"/>
      <w:marRight w:val="0"/>
      <w:marTop w:val="0"/>
      <w:marBottom w:val="0"/>
      <w:divBdr>
        <w:top w:val="none" w:sz="0" w:space="0" w:color="auto"/>
        <w:left w:val="none" w:sz="0" w:space="0" w:color="auto"/>
        <w:bottom w:val="none" w:sz="0" w:space="0" w:color="auto"/>
        <w:right w:val="none" w:sz="0" w:space="0" w:color="auto"/>
      </w:divBdr>
    </w:div>
    <w:div w:id="656419879">
      <w:bodyDiv w:val="1"/>
      <w:marLeft w:val="0"/>
      <w:marRight w:val="0"/>
      <w:marTop w:val="0"/>
      <w:marBottom w:val="0"/>
      <w:divBdr>
        <w:top w:val="none" w:sz="0" w:space="0" w:color="auto"/>
        <w:left w:val="none" w:sz="0" w:space="0" w:color="auto"/>
        <w:bottom w:val="none" w:sz="0" w:space="0" w:color="auto"/>
        <w:right w:val="none" w:sz="0" w:space="0" w:color="auto"/>
      </w:divBdr>
    </w:div>
    <w:div w:id="663168051">
      <w:bodyDiv w:val="1"/>
      <w:marLeft w:val="0"/>
      <w:marRight w:val="0"/>
      <w:marTop w:val="0"/>
      <w:marBottom w:val="0"/>
      <w:divBdr>
        <w:top w:val="none" w:sz="0" w:space="0" w:color="auto"/>
        <w:left w:val="none" w:sz="0" w:space="0" w:color="auto"/>
        <w:bottom w:val="none" w:sz="0" w:space="0" w:color="auto"/>
        <w:right w:val="none" w:sz="0" w:space="0" w:color="auto"/>
      </w:divBdr>
    </w:div>
    <w:div w:id="664358957">
      <w:bodyDiv w:val="1"/>
      <w:marLeft w:val="0"/>
      <w:marRight w:val="0"/>
      <w:marTop w:val="0"/>
      <w:marBottom w:val="0"/>
      <w:divBdr>
        <w:top w:val="none" w:sz="0" w:space="0" w:color="auto"/>
        <w:left w:val="none" w:sz="0" w:space="0" w:color="auto"/>
        <w:bottom w:val="none" w:sz="0" w:space="0" w:color="auto"/>
        <w:right w:val="none" w:sz="0" w:space="0" w:color="auto"/>
      </w:divBdr>
    </w:div>
    <w:div w:id="669213251">
      <w:bodyDiv w:val="1"/>
      <w:marLeft w:val="0"/>
      <w:marRight w:val="0"/>
      <w:marTop w:val="0"/>
      <w:marBottom w:val="0"/>
      <w:divBdr>
        <w:top w:val="none" w:sz="0" w:space="0" w:color="auto"/>
        <w:left w:val="none" w:sz="0" w:space="0" w:color="auto"/>
        <w:bottom w:val="none" w:sz="0" w:space="0" w:color="auto"/>
        <w:right w:val="none" w:sz="0" w:space="0" w:color="auto"/>
      </w:divBdr>
    </w:div>
    <w:div w:id="672340162">
      <w:bodyDiv w:val="1"/>
      <w:marLeft w:val="0"/>
      <w:marRight w:val="0"/>
      <w:marTop w:val="0"/>
      <w:marBottom w:val="0"/>
      <w:divBdr>
        <w:top w:val="none" w:sz="0" w:space="0" w:color="auto"/>
        <w:left w:val="none" w:sz="0" w:space="0" w:color="auto"/>
        <w:bottom w:val="none" w:sz="0" w:space="0" w:color="auto"/>
        <w:right w:val="none" w:sz="0" w:space="0" w:color="auto"/>
      </w:divBdr>
    </w:div>
    <w:div w:id="720057697">
      <w:bodyDiv w:val="1"/>
      <w:marLeft w:val="0"/>
      <w:marRight w:val="0"/>
      <w:marTop w:val="0"/>
      <w:marBottom w:val="0"/>
      <w:divBdr>
        <w:top w:val="none" w:sz="0" w:space="0" w:color="auto"/>
        <w:left w:val="none" w:sz="0" w:space="0" w:color="auto"/>
        <w:bottom w:val="none" w:sz="0" w:space="0" w:color="auto"/>
        <w:right w:val="none" w:sz="0" w:space="0" w:color="auto"/>
      </w:divBdr>
    </w:div>
    <w:div w:id="723454809">
      <w:bodyDiv w:val="1"/>
      <w:marLeft w:val="0"/>
      <w:marRight w:val="0"/>
      <w:marTop w:val="0"/>
      <w:marBottom w:val="0"/>
      <w:divBdr>
        <w:top w:val="none" w:sz="0" w:space="0" w:color="auto"/>
        <w:left w:val="none" w:sz="0" w:space="0" w:color="auto"/>
        <w:bottom w:val="none" w:sz="0" w:space="0" w:color="auto"/>
        <w:right w:val="none" w:sz="0" w:space="0" w:color="auto"/>
      </w:divBdr>
    </w:div>
    <w:div w:id="738945141">
      <w:bodyDiv w:val="1"/>
      <w:marLeft w:val="0"/>
      <w:marRight w:val="0"/>
      <w:marTop w:val="0"/>
      <w:marBottom w:val="0"/>
      <w:divBdr>
        <w:top w:val="none" w:sz="0" w:space="0" w:color="auto"/>
        <w:left w:val="none" w:sz="0" w:space="0" w:color="auto"/>
        <w:bottom w:val="none" w:sz="0" w:space="0" w:color="auto"/>
        <w:right w:val="none" w:sz="0" w:space="0" w:color="auto"/>
      </w:divBdr>
    </w:div>
    <w:div w:id="750660431">
      <w:bodyDiv w:val="1"/>
      <w:marLeft w:val="0"/>
      <w:marRight w:val="0"/>
      <w:marTop w:val="0"/>
      <w:marBottom w:val="0"/>
      <w:divBdr>
        <w:top w:val="none" w:sz="0" w:space="0" w:color="auto"/>
        <w:left w:val="none" w:sz="0" w:space="0" w:color="auto"/>
        <w:bottom w:val="none" w:sz="0" w:space="0" w:color="auto"/>
        <w:right w:val="none" w:sz="0" w:space="0" w:color="auto"/>
      </w:divBdr>
    </w:div>
    <w:div w:id="773090101">
      <w:bodyDiv w:val="1"/>
      <w:marLeft w:val="0"/>
      <w:marRight w:val="0"/>
      <w:marTop w:val="0"/>
      <w:marBottom w:val="0"/>
      <w:divBdr>
        <w:top w:val="none" w:sz="0" w:space="0" w:color="auto"/>
        <w:left w:val="none" w:sz="0" w:space="0" w:color="auto"/>
        <w:bottom w:val="none" w:sz="0" w:space="0" w:color="auto"/>
        <w:right w:val="none" w:sz="0" w:space="0" w:color="auto"/>
      </w:divBdr>
    </w:div>
    <w:div w:id="775055831">
      <w:bodyDiv w:val="1"/>
      <w:marLeft w:val="0"/>
      <w:marRight w:val="0"/>
      <w:marTop w:val="0"/>
      <w:marBottom w:val="0"/>
      <w:divBdr>
        <w:top w:val="none" w:sz="0" w:space="0" w:color="auto"/>
        <w:left w:val="none" w:sz="0" w:space="0" w:color="auto"/>
        <w:bottom w:val="none" w:sz="0" w:space="0" w:color="auto"/>
        <w:right w:val="none" w:sz="0" w:space="0" w:color="auto"/>
      </w:divBdr>
    </w:div>
    <w:div w:id="789324188">
      <w:bodyDiv w:val="1"/>
      <w:marLeft w:val="0"/>
      <w:marRight w:val="0"/>
      <w:marTop w:val="0"/>
      <w:marBottom w:val="0"/>
      <w:divBdr>
        <w:top w:val="none" w:sz="0" w:space="0" w:color="auto"/>
        <w:left w:val="none" w:sz="0" w:space="0" w:color="auto"/>
        <w:bottom w:val="none" w:sz="0" w:space="0" w:color="auto"/>
        <w:right w:val="none" w:sz="0" w:space="0" w:color="auto"/>
      </w:divBdr>
    </w:div>
    <w:div w:id="832259909">
      <w:bodyDiv w:val="1"/>
      <w:marLeft w:val="0"/>
      <w:marRight w:val="0"/>
      <w:marTop w:val="0"/>
      <w:marBottom w:val="0"/>
      <w:divBdr>
        <w:top w:val="none" w:sz="0" w:space="0" w:color="auto"/>
        <w:left w:val="none" w:sz="0" w:space="0" w:color="auto"/>
        <w:bottom w:val="none" w:sz="0" w:space="0" w:color="auto"/>
        <w:right w:val="none" w:sz="0" w:space="0" w:color="auto"/>
      </w:divBdr>
    </w:div>
    <w:div w:id="841507412">
      <w:bodyDiv w:val="1"/>
      <w:marLeft w:val="0"/>
      <w:marRight w:val="0"/>
      <w:marTop w:val="0"/>
      <w:marBottom w:val="0"/>
      <w:divBdr>
        <w:top w:val="none" w:sz="0" w:space="0" w:color="auto"/>
        <w:left w:val="none" w:sz="0" w:space="0" w:color="auto"/>
        <w:bottom w:val="none" w:sz="0" w:space="0" w:color="auto"/>
        <w:right w:val="none" w:sz="0" w:space="0" w:color="auto"/>
      </w:divBdr>
    </w:div>
    <w:div w:id="845746454">
      <w:bodyDiv w:val="1"/>
      <w:marLeft w:val="0"/>
      <w:marRight w:val="0"/>
      <w:marTop w:val="0"/>
      <w:marBottom w:val="0"/>
      <w:divBdr>
        <w:top w:val="none" w:sz="0" w:space="0" w:color="auto"/>
        <w:left w:val="none" w:sz="0" w:space="0" w:color="auto"/>
        <w:bottom w:val="none" w:sz="0" w:space="0" w:color="auto"/>
        <w:right w:val="none" w:sz="0" w:space="0" w:color="auto"/>
      </w:divBdr>
    </w:div>
    <w:div w:id="876745175">
      <w:bodyDiv w:val="1"/>
      <w:marLeft w:val="0"/>
      <w:marRight w:val="0"/>
      <w:marTop w:val="0"/>
      <w:marBottom w:val="0"/>
      <w:divBdr>
        <w:top w:val="none" w:sz="0" w:space="0" w:color="auto"/>
        <w:left w:val="none" w:sz="0" w:space="0" w:color="auto"/>
        <w:bottom w:val="none" w:sz="0" w:space="0" w:color="auto"/>
        <w:right w:val="none" w:sz="0" w:space="0" w:color="auto"/>
      </w:divBdr>
    </w:div>
    <w:div w:id="891038306">
      <w:bodyDiv w:val="1"/>
      <w:marLeft w:val="0"/>
      <w:marRight w:val="0"/>
      <w:marTop w:val="0"/>
      <w:marBottom w:val="0"/>
      <w:divBdr>
        <w:top w:val="none" w:sz="0" w:space="0" w:color="auto"/>
        <w:left w:val="none" w:sz="0" w:space="0" w:color="auto"/>
        <w:bottom w:val="none" w:sz="0" w:space="0" w:color="auto"/>
        <w:right w:val="none" w:sz="0" w:space="0" w:color="auto"/>
      </w:divBdr>
    </w:div>
    <w:div w:id="901982127">
      <w:bodyDiv w:val="1"/>
      <w:marLeft w:val="0"/>
      <w:marRight w:val="0"/>
      <w:marTop w:val="0"/>
      <w:marBottom w:val="0"/>
      <w:divBdr>
        <w:top w:val="none" w:sz="0" w:space="0" w:color="auto"/>
        <w:left w:val="none" w:sz="0" w:space="0" w:color="auto"/>
        <w:bottom w:val="none" w:sz="0" w:space="0" w:color="auto"/>
        <w:right w:val="none" w:sz="0" w:space="0" w:color="auto"/>
      </w:divBdr>
    </w:div>
    <w:div w:id="939222714">
      <w:bodyDiv w:val="1"/>
      <w:marLeft w:val="0"/>
      <w:marRight w:val="0"/>
      <w:marTop w:val="0"/>
      <w:marBottom w:val="0"/>
      <w:divBdr>
        <w:top w:val="none" w:sz="0" w:space="0" w:color="auto"/>
        <w:left w:val="none" w:sz="0" w:space="0" w:color="auto"/>
        <w:bottom w:val="none" w:sz="0" w:space="0" w:color="auto"/>
        <w:right w:val="none" w:sz="0" w:space="0" w:color="auto"/>
      </w:divBdr>
    </w:div>
    <w:div w:id="958296096">
      <w:bodyDiv w:val="1"/>
      <w:marLeft w:val="0"/>
      <w:marRight w:val="0"/>
      <w:marTop w:val="0"/>
      <w:marBottom w:val="0"/>
      <w:divBdr>
        <w:top w:val="none" w:sz="0" w:space="0" w:color="auto"/>
        <w:left w:val="none" w:sz="0" w:space="0" w:color="auto"/>
        <w:bottom w:val="none" w:sz="0" w:space="0" w:color="auto"/>
        <w:right w:val="none" w:sz="0" w:space="0" w:color="auto"/>
      </w:divBdr>
    </w:div>
    <w:div w:id="966743162">
      <w:bodyDiv w:val="1"/>
      <w:marLeft w:val="0"/>
      <w:marRight w:val="0"/>
      <w:marTop w:val="0"/>
      <w:marBottom w:val="0"/>
      <w:divBdr>
        <w:top w:val="none" w:sz="0" w:space="0" w:color="auto"/>
        <w:left w:val="none" w:sz="0" w:space="0" w:color="auto"/>
        <w:bottom w:val="none" w:sz="0" w:space="0" w:color="auto"/>
        <w:right w:val="none" w:sz="0" w:space="0" w:color="auto"/>
      </w:divBdr>
    </w:div>
    <w:div w:id="1020622536">
      <w:bodyDiv w:val="1"/>
      <w:marLeft w:val="0"/>
      <w:marRight w:val="0"/>
      <w:marTop w:val="0"/>
      <w:marBottom w:val="0"/>
      <w:divBdr>
        <w:top w:val="none" w:sz="0" w:space="0" w:color="auto"/>
        <w:left w:val="none" w:sz="0" w:space="0" w:color="auto"/>
        <w:bottom w:val="none" w:sz="0" w:space="0" w:color="auto"/>
        <w:right w:val="none" w:sz="0" w:space="0" w:color="auto"/>
      </w:divBdr>
    </w:div>
    <w:div w:id="1026175881">
      <w:bodyDiv w:val="1"/>
      <w:marLeft w:val="0"/>
      <w:marRight w:val="0"/>
      <w:marTop w:val="0"/>
      <w:marBottom w:val="0"/>
      <w:divBdr>
        <w:top w:val="none" w:sz="0" w:space="0" w:color="auto"/>
        <w:left w:val="none" w:sz="0" w:space="0" w:color="auto"/>
        <w:bottom w:val="none" w:sz="0" w:space="0" w:color="auto"/>
        <w:right w:val="none" w:sz="0" w:space="0" w:color="auto"/>
      </w:divBdr>
    </w:div>
    <w:div w:id="1035735950">
      <w:bodyDiv w:val="1"/>
      <w:marLeft w:val="0"/>
      <w:marRight w:val="0"/>
      <w:marTop w:val="0"/>
      <w:marBottom w:val="0"/>
      <w:divBdr>
        <w:top w:val="none" w:sz="0" w:space="0" w:color="auto"/>
        <w:left w:val="none" w:sz="0" w:space="0" w:color="auto"/>
        <w:bottom w:val="none" w:sz="0" w:space="0" w:color="auto"/>
        <w:right w:val="none" w:sz="0" w:space="0" w:color="auto"/>
      </w:divBdr>
    </w:div>
    <w:div w:id="1056200624">
      <w:bodyDiv w:val="1"/>
      <w:marLeft w:val="0"/>
      <w:marRight w:val="0"/>
      <w:marTop w:val="0"/>
      <w:marBottom w:val="0"/>
      <w:divBdr>
        <w:top w:val="none" w:sz="0" w:space="0" w:color="auto"/>
        <w:left w:val="none" w:sz="0" w:space="0" w:color="auto"/>
        <w:bottom w:val="none" w:sz="0" w:space="0" w:color="auto"/>
        <w:right w:val="none" w:sz="0" w:space="0" w:color="auto"/>
      </w:divBdr>
    </w:div>
    <w:div w:id="1057822266">
      <w:bodyDiv w:val="1"/>
      <w:marLeft w:val="0"/>
      <w:marRight w:val="0"/>
      <w:marTop w:val="0"/>
      <w:marBottom w:val="0"/>
      <w:divBdr>
        <w:top w:val="none" w:sz="0" w:space="0" w:color="auto"/>
        <w:left w:val="none" w:sz="0" w:space="0" w:color="auto"/>
        <w:bottom w:val="none" w:sz="0" w:space="0" w:color="auto"/>
        <w:right w:val="none" w:sz="0" w:space="0" w:color="auto"/>
      </w:divBdr>
    </w:div>
    <w:div w:id="1073505471">
      <w:bodyDiv w:val="1"/>
      <w:marLeft w:val="0"/>
      <w:marRight w:val="0"/>
      <w:marTop w:val="0"/>
      <w:marBottom w:val="0"/>
      <w:divBdr>
        <w:top w:val="none" w:sz="0" w:space="0" w:color="auto"/>
        <w:left w:val="none" w:sz="0" w:space="0" w:color="auto"/>
        <w:bottom w:val="none" w:sz="0" w:space="0" w:color="auto"/>
        <w:right w:val="none" w:sz="0" w:space="0" w:color="auto"/>
      </w:divBdr>
    </w:div>
    <w:div w:id="1076707644">
      <w:bodyDiv w:val="1"/>
      <w:marLeft w:val="0"/>
      <w:marRight w:val="0"/>
      <w:marTop w:val="0"/>
      <w:marBottom w:val="0"/>
      <w:divBdr>
        <w:top w:val="none" w:sz="0" w:space="0" w:color="auto"/>
        <w:left w:val="none" w:sz="0" w:space="0" w:color="auto"/>
        <w:bottom w:val="none" w:sz="0" w:space="0" w:color="auto"/>
        <w:right w:val="none" w:sz="0" w:space="0" w:color="auto"/>
      </w:divBdr>
    </w:div>
    <w:div w:id="1087266569">
      <w:bodyDiv w:val="1"/>
      <w:marLeft w:val="0"/>
      <w:marRight w:val="0"/>
      <w:marTop w:val="0"/>
      <w:marBottom w:val="0"/>
      <w:divBdr>
        <w:top w:val="none" w:sz="0" w:space="0" w:color="auto"/>
        <w:left w:val="none" w:sz="0" w:space="0" w:color="auto"/>
        <w:bottom w:val="none" w:sz="0" w:space="0" w:color="auto"/>
        <w:right w:val="none" w:sz="0" w:space="0" w:color="auto"/>
      </w:divBdr>
    </w:div>
    <w:div w:id="1122457669">
      <w:bodyDiv w:val="1"/>
      <w:marLeft w:val="0"/>
      <w:marRight w:val="0"/>
      <w:marTop w:val="0"/>
      <w:marBottom w:val="0"/>
      <w:divBdr>
        <w:top w:val="none" w:sz="0" w:space="0" w:color="auto"/>
        <w:left w:val="none" w:sz="0" w:space="0" w:color="auto"/>
        <w:bottom w:val="none" w:sz="0" w:space="0" w:color="auto"/>
        <w:right w:val="none" w:sz="0" w:space="0" w:color="auto"/>
      </w:divBdr>
    </w:div>
    <w:div w:id="1187865302">
      <w:bodyDiv w:val="1"/>
      <w:marLeft w:val="0"/>
      <w:marRight w:val="0"/>
      <w:marTop w:val="0"/>
      <w:marBottom w:val="0"/>
      <w:divBdr>
        <w:top w:val="none" w:sz="0" w:space="0" w:color="auto"/>
        <w:left w:val="none" w:sz="0" w:space="0" w:color="auto"/>
        <w:bottom w:val="none" w:sz="0" w:space="0" w:color="auto"/>
        <w:right w:val="none" w:sz="0" w:space="0" w:color="auto"/>
      </w:divBdr>
    </w:div>
    <w:div w:id="1229805569">
      <w:bodyDiv w:val="1"/>
      <w:marLeft w:val="0"/>
      <w:marRight w:val="0"/>
      <w:marTop w:val="0"/>
      <w:marBottom w:val="0"/>
      <w:divBdr>
        <w:top w:val="none" w:sz="0" w:space="0" w:color="auto"/>
        <w:left w:val="none" w:sz="0" w:space="0" w:color="auto"/>
        <w:bottom w:val="none" w:sz="0" w:space="0" w:color="auto"/>
        <w:right w:val="none" w:sz="0" w:space="0" w:color="auto"/>
      </w:divBdr>
    </w:div>
    <w:div w:id="1241791914">
      <w:bodyDiv w:val="1"/>
      <w:marLeft w:val="0"/>
      <w:marRight w:val="0"/>
      <w:marTop w:val="0"/>
      <w:marBottom w:val="0"/>
      <w:divBdr>
        <w:top w:val="none" w:sz="0" w:space="0" w:color="auto"/>
        <w:left w:val="none" w:sz="0" w:space="0" w:color="auto"/>
        <w:bottom w:val="none" w:sz="0" w:space="0" w:color="auto"/>
        <w:right w:val="none" w:sz="0" w:space="0" w:color="auto"/>
      </w:divBdr>
    </w:div>
    <w:div w:id="1248072628">
      <w:bodyDiv w:val="1"/>
      <w:marLeft w:val="0"/>
      <w:marRight w:val="0"/>
      <w:marTop w:val="0"/>
      <w:marBottom w:val="0"/>
      <w:divBdr>
        <w:top w:val="none" w:sz="0" w:space="0" w:color="auto"/>
        <w:left w:val="none" w:sz="0" w:space="0" w:color="auto"/>
        <w:bottom w:val="none" w:sz="0" w:space="0" w:color="auto"/>
        <w:right w:val="none" w:sz="0" w:space="0" w:color="auto"/>
      </w:divBdr>
    </w:div>
    <w:div w:id="1270968164">
      <w:bodyDiv w:val="1"/>
      <w:marLeft w:val="0"/>
      <w:marRight w:val="0"/>
      <w:marTop w:val="0"/>
      <w:marBottom w:val="0"/>
      <w:divBdr>
        <w:top w:val="none" w:sz="0" w:space="0" w:color="auto"/>
        <w:left w:val="none" w:sz="0" w:space="0" w:color="auto"/>
        <w:bottom w:val="none" w:sz="0" w:space="0" w:color="auto"/>
        <w:right w:val="none" w:sz="0" w:space="0" w:color="auto"/>
      </w:divBdr>
    </w:div>
    <w:div w:id="1276323547">
      <w:bodyDiv w:val="1"/>
      <w:marLeft w:val="0"/>
      <w:marRight w:val="0"/>
      <w:marTop w:val="0"/>
      <w:marBottom w:val="0"/>
      <w:divBdr>
        <w:top w:val="none" w:sz="0" w:space="0" w:color="auto"/>
        <w:left w:val="none" w:sz="0" w:space="0" w:color="auto"/>
        <w:bottom w:val="none" w:sz="0" w:space="0" w:color="auto"/>
        <w:right w:val="none" w:sz="0" w:space="0" w:color="auto"/>
      </w:divBdr>
    </w:div>
    <w:div w:id="1284533054">
      <w:bodyDiv w:val="1"/>
      <w:marLeft w:val="0"/>
      <w:marRight w:val="0"/>
      <w:marTop w:val="0"/>
      <w:marBottom w:val="0"/>
      <w:divBdr>
        <w:top w:val="none" w:sz="0" w:space="0" w:color="auto"/>
        <w:left w:val="none" w:sz="0" w:space="0" w:color="auto"/>
        <w:bottom w:val="none" w:sz="0" w:space="0" w:color="auto"/>
        <w:right w:val="none" w:sz="0" w:space="0" w:color="auto"/>
      </w:divBdr>
    </w:div>
    <w:div w:id="1317606171">
      <w:bodyDiv w:val="1"/>
      <w:marLeft w:val="0"/>
      <w:marRight w:val="0"/>
      <w:marTop w:val="0"/>
      <w:marBottom w:val="0"/>
      <w:divBdr>
        <w:top w:val="none" w:sz="0" w:space="0" w:color="auto"/>
        <w:left w:val="none" w:sz="0" w:space="0" w:color="auto"/>
        <w:bottom w:val="none" w:sz="0" w:space="0" w:color="auto"/>
        <w:right w:val="none" w:sz="0" w:space="0" w:color="auto"/>
      </w:divBdr>
    </w:div>
    <w:div w:id="1321932840">
      <w:bodyDiv w:val="1"/>
      <w:marLeft w:val="0"/>
      <w:marRight w:val="0"/>
      <w:marTop w:val="0"/>
      <w:marBottom w:val="0"/>
      <w:divBdr>
        <w:top w:val="none" w:sz="0" w:space="0" w:color="auto"/>
        <w:left w:val="none" w:sz="0" w:space="0" w:color="auto"/>
        <w:bottom w:val="none" w:sz="0" w:space="0" w:color="auto"/>
        <w:right w:val="none" w:sz="0" w:space="0" w:color="auto"/>
      </w:divBdr>
    </w:div>
    <w:div w:id="1335180430">
      <w:bodyDiv w:val="1"/>
      <w:marLeft w:val="0"/>
      <w:marRight w:val="0"/>
      <w:marTop w:val="0"/>
      <w:marBottom w:val="0"/>
      <w:divBdr>
        <w:top w:val="none" w:sz="0" w:space="0" w:color="auto"/>
        <w:left w:val="none" w:sz="0" w:space="0" w:color="auto"/>
        <w:bottom w:val="none" w:sz="0" w:space="0" w:color="auto"/>
        <w:right w:val="none" w:sz="0" w:space="0" w:color="auto"/>
      </w:divBdr>
    </w:div>
    <w:div w:id="1362391426">
      <w:bodyDiv w:val="1"/>
      <w:marLeft w:val="0"/>
      <w:marRight w:val="0"/>
      <w:marTop w:val="0"/>
      <w:marBottom w:val="0"/>
      <w:divBdr>
        <w:top w:val="none" w:sz="0" w:space="0" w:color="auto"/>
        <w:left w:val="none" w:sz="0" w:space="0" w:color="auto"/>
        <w:bottom w:val="none" w:sz="0" w:space="0" w:color="auto"/>
        <w:right w:val="none" w:sz="0" w:space="0" w:color="auto"/>
      </w:divBdr>
    </w:div>
    <w:div w:id="1386099370">
      <w:bodyDiv w:val="1"/>
      <w:marLeft w:val="0"/>
      <w:marRight w:val="0"/>
      <w:marTop w:val="0"/>
      <w:marBottom w:val="0"/>
      <w:divBdr>
        <w:top w:val="none" w:sz="0" w:space="0" w:color="auto"/>
        <w:left w:val="none" w:sz="0" w:space="0" w:color="auto"/>
        <w:bottom w:val="none" w:sz="0" w:space="0" w:color="auto"/>
        <w:right w:val="none" w:sz="0" w:space="0" w:color="auto"/>
      </w:divBdr>
    </w:div>
    <w:div w:id="1388381235">
      <w:bodyDiv w:val="1"/>
      <w:marLeft w:val="0"/>
      <w:marRight w:val="0"/>
      <w:marTop w:val="0"/>
      <w:marBottom w:val="0"/>
      <w:divBdr>
        <w:top w:val="none" w:sz="0" w:space="0" w:color="auto"/>
        <w:left w:val="none" w:sz="0" w:space="0" w:color="auto"/>
        <w:bottom w:val="none" w:sz="0" w:space="0" w:color="auto"/>
        <w:right w:val="none" w:sz="0" w:space="0" w:color="auto"/>
      </w:divBdr>
    </w:div>
    <w:div w:id="1394498364">
      <w:bodyDiv w:val="1"/>
      <w:marLeft w:val="0"/>
      <w:marRight w:val="0"/>
      <w:marTop w:val="0"/>
      <w:marBottom w:val="0"/>
      <w:divBdr>
        <w:top w:val="none" w:sz="0" w:space="0" w:color="auto"/>
        <w:left w:val="none" w:sz="0" w:space="0" w:color="auto"/>
        <w:bottom w:val="none" w:sz="0" w:space="0" w:color="auto"/>
        <w:right w:val="none" w:sz="0" w:space="0" w:color="auto"/>
      </w:divBdr>
    </w:div>
    <w:div w:id="1397389277">
      <w:bodyDiv w:val="1"/>
      <w:marLeft w:val="0"/>
      <w:marRight w:val="0"/>
      <w:marTop w:val="0"/>
      <w:marBottom w:val="0"/>
      <w:divBdr>
        <w:top w:val="none" w:sz="0" w:space="0" w:color="auto"/>
        <w:left w:val="none" w:sz="0" w:space="0" w:color="auto"/>
        <w:bottom w:val="none" w:sz="0" w:space="0" w:color="auto"/>
        <w:right w:val="none" w:sz="0" w:space="0" w:color="auto"/>
      </w:divBdr>
    </w:div>
    <w:div w:id="1416828147">
      <w:bodyDiv w:val="1"/>
      <w:marLeft w:val="0"/>
      <w:marRight w:val="0"/>
      <w:marTop w:val="0"/>
      <w:marBottom w:val="0"/>
      <w:divBdr>
        <w:top w:val="none" w:sz="0" w:space="0" w:color="auto"/>
        <w:left w:val="none" w:sz="0" w:space="0" w:color="auto"/>
        <w:bottom w:val="none" w:sz="0" w:space="0" w:color="auto"/>
        <w:right w:val="none" w:sz="0" w:space="0" w:color="auto"/>
      </w:divBdr>
    </w:div>
    <w:div w:id="1430272798">
      <w:bodyDiv w:val="1"/>
      <w:marLeft w:val="0"/>
      <w:marRight w:val="0"/>
      <w:marTop w:val="0"/>
      <w:marBottom w:val="0"/>
      <w:divBdr>
        <w:top w:val="none" w:sz="0" w:space="0" w:color="auto"/>
        <w:left w:val="none" w:sz="0" w:space="0" w:color="auto"/>
        <w:bottom w:val="none" w:sz="0" w:space="0" w:color="auto"/>
        <w:right w:val="none" w:sz="0" w:space="0" w:color="auto"/>
      </w:divBdr>
    </w:div>
    <w:div w:id="1462916599">
      <w:bodyDiv w:val="1"/>
      <w:marLeft w:val="0"/>
      <w:marRight w:val="0"/>
      <w:marTop w:val="0"/>
      <w:marBottom w:val="0"/>
      <w:divBdr>
        <w:top w:val="none" w:sz="0" w:space="0" w:color="auto"/>
        <w:left w:val="none" w:sz="0" w:space="0" w:color="auto"/>
        <w:bottom w:val="none" w:sz="0" w:space="0" w:color="auto"/>
        <w:right w:val="none" w:sz="0" w:space="0" w:color="auto"/>
      </w:divBdr>
    </w:div>
    <w:div w:id="1465151912">
      <w:bodyDiv w:val="1"/>
      <w:marLeft w:val="0"/>
      <w:marRight w:val="0"/>
      <w:marTop w:val="0"/>
      <w:marBottom w:val="0"/>
      <w:divBdr>
        <w:top w:val="none" w:sz="0" w:space="0" w:color="auto"/>
        <w:left w:val="none" w:sz="0" w:space="0" w:color="auto"/>
        <w:bottom w:val="none" w:sz="0" w:space="0" w:color="auto"/>
        <w:right w:val="none" w:sz="0" w:space="0" w:color="auto"/>
      </w:divBdr>
    </w:div>
    <w:div w:id="1482847166">
      <w:bodyDiv w:val="1"/>
      <w:marLeft w:val="0"/>
      <w:marRight w:val="0"/>
      <w:marTop w:val="0"/>
      <w:marBottom w:val="0"/>
      <w:divBdr>
        <w:top w:val="none" w:sz="0" w:space="0" w:color="auto"/>
        <w:left w:val="none" w:sz="0" w:space="0" w:color="auto"/>
        <w:bottom w:val="none" w:sz="0" w:space="0" w:color="auto"/>
        <w:right w:val="none" w:sz="0" w:space="0" w:color="auto"/>
      </w:divBdr>
    </w:div>
    <w:div w:id="1490898845">
      <w:bodyDiv w:val="1"/>
      <w:marLeft w:val="0"/>
      <w:marRight w:val="0"/>
      <w:marTop w:val="0"/>
      <w:marBottom w:val="0"/>
      <w:divBdr>
        <w:top w:val="none" w:sz="0" w:space="0" w:color="auto"/>
        <w:left w:val="none" w:sz="0" w:space="0" w:color="auto"/>
        <w:bottom w:val="none" w:sz="0" w:space="0" w:color="auto"/>
        <w:right w:val="none" w:sz="0" w:space="0" w:color="auto"/>
      </w:divBdr>
    </w:div>
    <w:div w:id="1542594935">
      <w:bodyDiv w:val="1"/>
      <w:marLeft w:val="0"/>
      <w:marRight w:val="0"/>
      <w:marTop w:val="0"/>
      <w:marBottom w:val="0"/>
      <w:divBdr>
        <w:top w:val="none" w:sz="0" w:space="0" w:color="auto"/>
        <w:left w:val="none" w:sz="0" w:space="0" w:color="auto"/>
        <w:bottom w:val="none" w:sz="0" w:space="0" w:color="auto"/>
        <w:right w:val="none" w:sz="0" w:space="0" w:color="auto"/>
      </w:divBdr>
    </w:div>
    <w:div w:id="1563760233">
      <w:bodyDiv w:val="1"/>
      <w:marLeft w:val="0"/>
      <w:marRight w:val="0"/>
      <w:marTop w:val="0"/>
      <w:marBottom w:val="0"/>
      <w:divBdr>
        <w:top w:val="none" w:sz="0" w:space="0" w:color="auto"/>
        <w:left w:val="none" w:sz="0" w:space="0" w:color="auto"/>
        <w:bottom w:val="none" w:sz="0" w:space="0" w:color="auto"/>
        <w:right w:val="none" w:sz="0" w:space="0" w:color="auto"/>
      </w:divBdr>
    </w:div>
    <w:div w:id="1566408019">
      <w:bodyDiv w:val="1"/>
      <w:marLeft w:val="0"/>
      <w:marRight w:val="0"/>
      <w:marTop w:val="0"/>
      <w:marBottom w:val="0"/>
      <w:divBdr>
        <w:top w:val="none" w:sz="0" w:space="0" w:color="auto"/>
        <w:left w:val="none" w:sz="0" w:space="0" w:color="auto"/>
        <w:bottom w:val="none" w:sz="0" w:space="0" w:color="auto"/>
        <w:right w:val="none" w:sz="0" w:space="0" w:color="auto"/>
      </w:divBdr>
    </w:div>
    <w:div w:id="1567885312">
      <w:bodyDiv w:val="1"/>
      <w:marLeft w:val="0"/>
      <w:marRight w:val="0"/>
      <w:marTop w:val="0"/>
      <w:marBottom w:val="0"/>
      <w:divBdr>
        <w:top w:val="none" w:sz="0" w:space="0" w:color="auto"/>
        <w:left w:val="none" w:sz="0" w:space="0" w:color="auto"/>
        <w:bottom w:val="none" w:sz="0" w:space="0" w:color="auto"/>
        <w:right w:val="none" w:sz="0" w:space="0" w:color="auto"/>
      </w:divBdr>
    </w:div>
    <w:div w:id="1568150792">
      <w:bodyDiv w:val="1"/>
      <w:marLeft w:val="0"/>
      <w:marRight w:val="0"/>
      <w:marTop w:val="0"/>
      <w:marBottom w:val="0"/>
      <w:divBdr>
        <w:top w:val="none" w:sz="0" w:space="0" w:color="auto"/>
        <w:left w:val="none" w:sz="0" w:space="0" w:color="auto"/>
        <w:bottom w:val="none" w:sz="0" w:space="0" w:color="auto"/>
        <w:right w:val="none" w:sz="0" w:space="0" w:color="auto"/>
      </w:divBdr>
    </w:div>
    <w:div w:id="1574240951">
      <w:bodyDiv w:val="1"/>
      <w:marLeft w:val="0"/>
      <w:marRight w:val="0"/>
      <w:marTop w:val="0"/>
      <w:marBottom w:val="0"/>
      <w:divBdr>
        <w:top w:val="none" w:sz="0" w:space="0" w:color="auto"/>
        <w:left w:val="none" w:sz="0" w:space="0" w:color="auto"/>
        <w:bottom w:val="none" w:sz="0" w:space="0" w:color="auto"/>
        <w:right w:val="none" w:sz="0" w:space="0" w:color="auto"/>
      </w:divBdr>
    </w:div>
    <w:div w:id="1584682330">
      <w:bodyDiv w:val="1"/>
      <w:marLeft w:val="0"/>
      <w:marRight w:val="0"/>
      <w:marTop w:val="0"/>
      <w:marBottom w:val="0"/>
      <w:divBdr>
        <w:top w:val="none" w:sz="0" w:space="0" w:color="auto"/>
        <w:left w:val="none" w:sz="0" w:space="0" w:color="auto"/>
        <w:bottom w:val="none" w:sz="0" w:space="0" w:color="auto"/>
        <w:right w:val="none" w:sz="0" w:space="0" w:color="auto"/>
      </w:divBdr>
    </w:div>
    <w:div w:id="1611817683">
      <w:bodyDiv w:val="1"/>
      <w:marLeft w:val="0"/>
      <w:marRight w:val="0"/>
      <w:marTop w:val="0"/>
      <w:marBottom w:val="0"/>
      <w:divBdr>
        <w:top w:val="none" w:sz="0" w:space="0" w:color="auto"/>
        <w:left w:val="none" w:sz="0" w:space="0" w:color="auto"/>
        <w:bottom w:val="none" w:sz="0" w:space="0" w:color="auto"/>
        <w:right w:val="none" w:sz="0" w:space="0" w:color="auto"/>
      </w:divBdr>
    </w:div>
    <w:div w:id="1655454016">
      <w:bodyDiv w:val="1"/>
      <w:marLeft w:val="0"/>
      <w:marRight w:val="0"/>
      <w:marTop w:val="0"/>
      <w:marBottom w:val="0"/>
      <w:divBdr>
        <w:top w:val="none" w:sz="0" w:space="0" w:color="auto"/>
        <w:left w:val="none" w:sz="0" w:space="0" w:color="auto"/>
        <w:bottom w:val="none" w:sz="0" w:space="0" w:color="auto"/>
        <w:right w:val="none" w:sz="0" w:space="0" w:color="auto"/>
      </w:divBdr>
      <w:divsChild>
        <w:div w:id="1100222741">
          <w:marLeft w:val="0"/>
          <w:marRight w:val="0"/>
          <w:marTop w:val="0"/>
          <w:marBottom w:val="0"/>
          <w:divBdr>
            <w:top w:val="none" w:sz="0" w:space="0" w:color="auto"/>
            <w:left w:val="none" w:sz="0" w:space="0" w:color="auto"/>
            <w:bottom w:val="none" w:sz="0" w:space="0" w:color="auto"/>
            <w:right w:val="none" w:sz="0" w:space="0" w:color="auto"/>
          </w:divBdr>
          <w:divsChild>
            <w:div w:id="800418298">
              <w:marLeft w:val="0"/>
              <w:marRight w:val="0"/>
              <w:marTop w:val="0"/>
              <w:marBottom w:val="0"/>
              <w:divBdr>
                <w:top w:val="none" w:sz="0" w:space="0" w:color="auto"/>
                <w:left w:val="none" w:sz="0" w:space="0" w:color="auto"/>
                <w:bottom w:val="none" w:sz="0" w:space="0" w:color="auto"/>
                <w:right w:val="none" w:sz="0" w:space="0" w:color="auto"/>
              </w:divBdr>
              <w:divsChild>
                <w:div w:id="1191266130">
                  <w:marLeft w:val="0"/>
                  <w:marRight w:val="0"/>
                  <w:marTop w:val="0"/>
                  <w:marBottom w:val="0"/>
                  <w:divBdr>
                    <w:top w:val="none" w:sz="0" w:space="0" w:color="auto"/>
                    <w:left w:val="none" w:sz="0" w:space="0" w:color="auto"/>
                    <w:bottom w:val="none" w:sz="0" w:space="0" w:color="auto"/>
                    <w:right w:val="none" w:sz="0" w:space="0" w:color="auto"/>
                  </w:divBdr>
                  <w:divsChild>
                    <w:div w:id="274944011">
                      <w:marLeft w:val="0"/>
                      <w:marRight w:val="0"/>
                      <w:marTop w:val="0"/>
                      <w:marBottom w:val="0"/>
                      <w:divBdr>
                        <w:top w:val="none" w:sz="0" w:space="0" w:color="auto"/>
                        <w:left w:val="none" w:sz="0" w:space="0" w:color="auto"/>
                        <w:bottom w:val="none" w:sz="0" w:space="0" w:color="auto"/>
                        <w:right w:val="none" w:sz="0" w:space="0" w:color="auto"/>
                      </w:divBdr>
                      <w:divsChild>
                        <w:div w:id="1591816339">
                          <w:marLeft w:val="0"/>
                          <w:marRight w:val="0"/>
                          <w:marTop w:val="0"/>
                          <w:marBottom w:val="0"/>
                          <w:divBdr>
                            <w:top w:val="none" w:sz="0" w:space="0" w:color="auto"/>
                            <w:left w:val="none" w:sz="0" w:space="0" w:color="auto"/>
                            <w:bottom w:val="none" w:sz="0" w:space="0" w:color="auto"/>
                            <w:right w:val="none" w:sz="0" w:space="0" w:color="auto"/>
                          </w:divBdr>
                          <w:divsChild>
                            <w:div w:id="1749305475">
                              <w:marLeft w:val="0"/>
                              <w:marRight w:val="0"/>
                              <w:marTop w:val="0"/>
                              <w:marBottom w:val="0"/>
                              <w:divBdr>
                                <w:top w:val="none" w:sz="0" w:space="0" w:color="auto"/>
                                <w:left w:val="none" w:sz="0" w:space="0" w:color="auto"/>
                                <w:bottom w:val="none" w:sz="0" w:space="0" w:color="auto"/>
                                <w:right w:val="none" w:sz="0" w:space="0" w:color="auto"/>
                              </w:divBdr>
                              <w:divsChild>
                                <w:div w:id="764424381">
                                  <w:marLeft w:val="0"/>
                                  <w:marRight w:val="0"/>
                                  <w:marTop w:val="0"/>
                                  <w:marBottom w:val="0"/>
                                  <w:divBdr>
                                    <w:top w:val="none" w:sz="0" w:space="0" w:color="auto"/>
                                    <w:left w:val="none" w:sz="0" w:space="0" w:color="auto"/>
                                    <w:bottom w:val="none" w:sz="0" w:space="0" w:color="auto"/>
                                    <w:right w:val="none" w:sz="0" w:space="0" w:color="auto"/>
                                  </w:divBdr>
                                  <w:divsChild>
                                    <w:div w:id="10106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329443">
      <w:bodyDiv w:val="1"/>
      <w:marLeft w:val="0"/>
      <w:marRight w:val="0"/>
      <w:marTop w:val="0"/>
      <w:marBottom w:val="0"/>
      <w:divBdr>
        <w:top w:val="none" w:sz="0" w:space="0" w:color="auto"/>
        <w:left w:val="none" w:sz="0" w:space="0" w:color="auto"/>
        <w:bottom w:val="none" w:sz="0" w:space="0" w:color="auto"/>
        <w:right w:val="none" w:sz="0" w:space="0" w:color="auto"/>
      </w:divBdr>
    </w:div>
    <w:div w:id="1701589166">
      <w:bodyDiv w:val="1"/>
      <w:marLeft w:val="0"/>
      <w:marRight w:val="0"/>
      <w:marTop w:val="0"/>
      <w:marBottom w:val="0"/>
      <w:divBdr>
        <w:top w:val="none" w:sz="0" w:space="0" w:color="auto"/>
        <w:left w:val="none" w:sz="0" w:space="0" w:color="auto"/>
        <w:bottom w:val="none" w:sz="0" w:space="0" w:color="auto"/>
        <w:right w:val="none" w:sz="0" w:space="0" w:color="auto"/>
      </w:divBdr>
    </w:div>
    <w:div w:id="1714501692">
      <w:bodyDiv w:val="1"/>
      <w:marLeft w:val="0"/>
      <w:marRight w:val="0"/>
      <w:marTop w:val="0"/>
      <w:marBottom w:val="0"/>
      <w:divBdr>
        <w:top w:val="none" w:sz="0" w:space="0" w:color="auto"/>
        <w:left w:val="none" w:sz="0" w:space="0" w:color="auto"/>
        <w:bottom w:val="none" w:sz="0" w:space="0" w:color="auto"/>
        <w:right w:val="none" w:sz="0" w:space="0" w:color="auto"/>
      </w:divBdr>
    </w:div>
    <w:div w:id="1720281436">
      <w:bodyDiv w:val="1"/>
      <w:marLeft w:val="0"/>
      <w:marRight w:val="0"/>
      <w:marTop w:val="0"/>
      <w:marBottom w:val="0"/>
      <w:divBdr>
        <w:top w:val="none" w:sz="0" w:space="0" w:color="auto"/>
        <w:left w:val="none" w:sz="0" w:space="0" w:color="auto"/>
        <w:bottom w:val="none" w:sz="0" w:space="0" w:color="auto"/>
        <w:right w:val="none" w:sz="0" w:space="0" w:color="auto"/>
      </w:divBdr>
    </w:div>
    <w:div w:id="1721128603">
      <w:bodyDiv w:val="1"/>
      <w:marLeft w:val="0"/>
      <w:marRight w:val="0"/>
      <w:marTop w:val="0"/>
      <w:marBottom w:val="0"/>
      <w:divBdr>
        <w:top w:val="none" w:sz="0" w:space="0" w:color="auto"/>
        <w:left w:val="none" w:sz="0" w:space="0" w:color="auto"/>
        <w:bottom w:val="none" w:sz="0" w:space="0" w:color="auto"/>
        <w:right w:val="none" w:sz="0" w:space="0" w:color="auto"/>
      </w:divBdr>
    </w:div>
    <w:div w:id="1751929173">
      <w:bodyDiv w:val="1"/>
      <w:marLeft w:val="0"/>
      <w:marRight w:val="0"/>
      <w:marTop w:val="0"/>
      <w:marBottom w:val="0"/>
      <w:divBdr>
        <w:top w:val="none" w:sz="0" w:space="0" w:color="auto"/>
        <w:left w:val="none" w:sz="0" w:space="0" w:color="auto"/>
        <w:bottom w:val="none" w:sz="0" w:space="0" w:color="auto"/>
        <w:right w:val="none" w:sz="0" w:space="0" w:color="auto"/>
      </w:divBdr>
    </w:div>
    <w:div w:id="1772780681">
      <w:bodyDiv w:val="1"/>
      <w:marLeft w:val="0"/>
      <w:marRight w:val="0"/>
      <w:marTop w:val="0"/>
      <w:marBottom w:val="0"/>
      <w:divBdr>
        <w:top w:val="none" w:sz="0" w:space="0" w:color="auto"/>
        <w:left w:val="none" w:sz="0" w:space="0" w:color="auto"/>
        <w:bottom w:val="none" w:sz="0" w:space="0" w:color="auto"/>
        <w:right w:val="none" w:sz="0" w:space="0" w:color="auto"/>
      </w:divBdr>
    </w:div>
    <w:div w:id="1774473063">
      <w:bodyDiv w:val="1"/>
      <w:marLeft w:val="0"/>
      <w:marRight w:val="0"/>
      <w:marTop w:val="0"/>
      <w:marBottom w:val="0"/>
      <w:divBdr>
        <w:top w:val="none" w:sz="0" w:space="0" w:color="auto"/>
        <w:left w:val="none" w:sz="0" w:space="0" w:color="auto"/>
        <w:bottom w:val="none" w:sz="0" w:space="0" w:color="auto"/>
        <w:right w:val="none" w:sz="0" w:space="0" w:color="auto"/>
      </w:divBdr>
    </w:div>
    <w:div w:id="1782610062">
      <w:bodyDiv w:val="1"/>
      <w:marLeft w:val="0"/>
      <w:marRight w:val="0"/>
      <w:marTop w:val="0"/>
      <w:marBottom w:val="0"/>
      <w:divBdr>
        <w:top w:val="none" w:sz="0" w:space="0" w:color="auto"/>
        <w:left w:val="none" w:sz="0" w:space="0" w:color="auto"/>
        <w:bottom w:val="none" w:sz="0" w:space="0" w:color="auto"/>
        <w:right w:val="none" w:sz="0" w:space="0" w:color="auto"/>
      </w:divBdr>
    </w:div>
    <w:div w:id="1789008346">
      <w:bodyDiv w:val="1"/>
      <w:marLeft w:val="0"/>
      <w:marRight w:val="0"/>
      <w:marTop w:val="0"/>
      <w:marBottom w:val="0"/>
      <w:divBdr>
        <w:top w:val="none" w:sz="0" w:space="0" w:color="auto"/>
        <w:left w:val="none" w:sz="0" w:space="0" w:color="auto"/>
        <w:bottom w:val="none" w:sz="0" w:space="0" w:color="auto"/>
        <w:right w:val="none" w:sz="0" w:space="0" w:color="auto"/>
      </w:divBdr>
    </w:div>
    <w:div w:id="1800610745">
      <w:bodyDiv w:val="1"/>
      <w:marLeft w:val="0"/>
      <w:marRight w:val="0"/>
      <w:marTop w:val="0"/>
      <w:marBottom w:val="0"/>
      <w:divBdr>
        <w:top w:val="none" w:sz="0" w:space="0" w:color="auto"/>
        <w:left w:val="none" w:sz="0" w:space="0" w:color="auto"/>
        <w:bottom w:val="none" w:sz="0" w:space="0" w:color="auto"/>
        <w:right w:val="none" w:sz="0" w:space="0" w:color="auto"/>
      </w:divBdr>
    </w:div>
    <w:div w:id="1823228586">
      <w:bodyDiv w:val="1"/>
      <w:marLeft w:val="0"/>
      <w:marRight w:val="0"/>
      <w:marTop w:val="0"/>
      <w:marBottom w:val="0"/>
      <w:divBdr>
        <w:top w:val="none" w:sz="0" w:space="0" w:color="auto"/>
        <w:left w:val="none" w:sz="0" w:space="0" w:color="auto"/>
        <w:bottom w:val="none" w:sz="0" w:space="0" w:color="auto"/>
        <w:right w:val="none" w:sz="0" w:space="0" w:color="auto"/>
      </w:divBdr>
    </w:div>
    <w:div w:id="1855071289">
      <w:bodyDiv w:val="1"/>
      <w:marLeft w:val="0"/>
      <w:marRight w:val="0"/>
      <w:marTop w:val="0"/>
      <w:marBottom w:val="0"/>
      <w:divBdr>
        <w:top w:val="none" w:sz="0" w:space="0" w:color="auto"/>
        <w:left w:val="none" w:sz="0" w:space="0" w:color="auto"/>
        <w:bottom w:val="none" w:sz="0" w:space="0" w:color="auto"/>
        <w:right w:val="none" w:sz="0" w:space="0" w:color="auto"/>
      </w:divBdr>
    </w:div>
    <w:div w:id="1868834168">
      <w:bodyDiv w:val="1"/>
      <w:marLeft w:val="0"/>
      <w:marRight w:val="0"/>
      <w:marTop w:val="0"/>
      <w:marBottom w:val="0"/>
      <w:divBdr>
        <w:top w:val="none" w:sz="0" w:space="0" w:color="auto"/>
        <w:left w:val="none" w:sz="0" w:space="0" w:color="auto"/>
        <w:bottom w:val="none" w:sz="0" w:space="0" w:color="auto"/>
        <w:right w:val="none" w:sz="0" w:space="0" w:color="auto"/>
      </w:divBdr>
    </w:div>
    <w:div w:id="1907643271">
      <w:bodyDiv w:val="1"/>
      <w:marLeft w:val="0"/>
      <w:marRight w:val="0"/>
      <w:marTop w:val="0"/>
      <w:marBottom w:val="0"/>
      <w:divBdr>
        <w:top w:val="none" w:sz="0" w:space="0" w:color="auto"/>
        <w:left w:val="none" w:sz="0" w:space="0" w:color="auto"/>
        <w:bottom w:val="none" w:sz="0" w:space="0" w:color="auto"/>
        <w:right w:val="none" w:sz="0" w:space="0" w:color="auto"/>
      </w:divBdr>
    </w:div>
    <w:div w:id="1918438849">
      <w:bodyDiv w:val="1"/>
      <w:marLeft w:val="0"/>
      <w:marRight w:val="0"/>
      <w:marTop w:val="0"/>
      <w:marBottom w:val="0"/>
      <w:divBdr>
        <w:top w:val="none" w:sz="0" w:space="0" w:color="auto"/>
        <w:left w:val="none" w:sz="0" w:space="0" w:color="auto"/>
        <w:bottom w:val="none" w:sz="0" w:space="0" w:color="auto"/>
        <w:right w:val="none" w:sz="0" w:space="0" w:color="auto"/>
      </w:divBdr>
    </w:div>
    <w:div w:id="1935898518">
      <w:bodyDiv w:val="1"/>
      <w:marLeft w:val="0"/>
      <w:marRight w:val="0"/>
      <w:marTop w:val="0"/>
      <w:marBottom w:val="0"/>
      <w:divBdr>
        <w:top w:val="none" w:sz="0" w:space="0" w:color="auto"/>
        <w:left w:val="none" w:sz="0" w:space="0" w:color="auto"/>
        <w:bottom w:val="none" w:sz="0" w:space="0" w:color="auto"/>
        <w:right w:val="none" w:sz="0" w:space="0" w:color="auto"/>
      </w:divBdr>
    </w:div>
    <w:div w:id="2025403001">
      <w:bodyDiv w:val="1"/>
      <w:marLeft w:val="0"/>
      <w:marRight w:val="0"/>
      <w:marTop w:val="0"/>
      <w:marBottom w:val="0"/>
      <w:divBdr>
        <w:top w:val="none" w:sz="0" w:space="0" w:color="auto"/>
        <w:left w:val="none" w:sz="0" w:space="0" w:color="auto"/>
        <w:bottom w:val="none" w:sz="0" w:space="0" w:color="auto"/>
        <w:right w:val="none" w:sz="0" w:space="0" w:color="auto"/>
      </w:divBdr>
    </w:div>
    <w:div w:id="2027825942">
      <w:bodyDiv w:val="1"/>
      <w:marLeft w:val="0"/>
      <w:marRight w:val="0"/>
      <w:marTop w:val="0"/>
      <w:marBottom w:val="0"/>
      <w:divBdr>
        <w:top w:val="none" w:sz="0" w:space="0" w:color="auto"/>
        <w:left w:val="none" w:sz="0" w:space="0" w:color="auto"/>
        <w:bottom w:val="none" w:sz="0" w:space="0" w:color="auto"/>
        <w:right w:val="none" w:sz="0" w:space="0" w:color="auto"/>
      </w:divBdr>
    </w:div>
    <w:div w:id="2035887181">
      <w:bodyDiv w:val="1"/>
      <w:marLeft w:val="0"/>
      <w:marRight w:val="0"/>
      <w:marTop w:val="0"/>
      <w:marBottom w:val="0"/>
      <w:divBdr>
        <w:top w:val="none" w:sz="0" w:space="0" w:color="auto"/>
        <w:left w:val="none" w:sz="0" w:space="0" w:color="auto"/>
        <w:bottom w:val="none" w:sz="0" w:space="0" w:color="auto"/>
        <w:right w:val="none" w:sz="0" w:space="0" w:color="auto"/>
      </w:divBdr>
    </w:div>
    <w:div w:id="2050493454">
      <w:bodyDiv w:val="1"/>
      <w:marLeft w:val="0"/>
      <w:marRight w:val="0"/>
      <w:marTop w:val="0"/>
      <w:marBottom w:val="0"/>
      <w:divBdr>
        <w:top w:val="none" w:sz="0" w:space="0" w:color="auto"/>
        <w:left w:val="none" w:sz="0" w:space="0" w:color="auto"/>
        <w:bottom w:val="none" w:sz="0" w:space="0" w:color="auto"/>
        <w:right w:val="none" w:sz="0" w:space="0" w:color="auto"/>
      </w:divBdr>
    </w:div>
    <w:div w:id="2070110027">
      <w:bodyDiv w:val="1"/>
      <w:marLeft w:val="0"/>
      <w:marRight w:val="0"/>
      <w:marTop w:val="0"/>
      <w:marBottom w:val="0"/>
      <w:divBdr>
        <w:top w:val="none" w:sz="0" w:space="0" w:color="auto"/>
        <w:left w:val="none" w:sz="0" w:space="0" w:color="auto"/>
        <w:bottom w:val="none" w:sz="0" w:space="0" w:color="auto"/>
        <w:right w:val="none" w:sz="0" w:space="0" w:color="auto"/>
      </w:divBdr>
    </w:div>
    <w:div w:id="2081560752">
      <w:bodyDiv w:val="1"/>
      <w:marLeft w:val="0"/>
      <w:marRight w:val="0"/>
      <w:marTop w:val="0"/>
      <w:marBottom w:val="0"/>
      <w:divBdr>
        <w:top w:val="none" w:sz="0" w:space="0" w:color="auto"/>
        <w:left w:val="none" w:sz="0" w:space="0" w:color="auto"/>
        <w:bottom w:val="none" w:sz="0" w:space="0" w:color="auto"/>
        <w:right w:val="none" w:sz="0" w:space="0" w:color="auto"/>
      </w:divBdr>
    </w:div>
    <w:div w:id="2106338455">
      <w:bodyDiv w:val="1"/>
      <w:marLeft w:val="0"/>
      <w:marRight w:val="0"/>
      <w:marTop w:val="0"/>
      <w:marBottom w:val="0"/>
      <w:divBdr>
        <w:top w:val="none" w:sz="0" w:space="0" w:color="auto"/>
        <w:left w:val="none" w:sz="0" w:space="0" w:color="auto"/>
        <w:bottom w:val="none" w:sz="0" w:space="0" w:color="auto"/>
        <w:right w:val="none" w:sz="0" w:space="0" w:color="auto"/>
      </w:divBdr>
    </w:div>
    <w:div w:id="2109622459">
      <w:bodyDiv w:val="1"/>
      <w:marLeft w:val="0"/>
      <w:marRight w:val="0"/>
      <w:marTop w:val="0"/>
      <w:marBottom w:val="0"/>
      <w:divBdr>
        <w:top w:val="none" w:sz="0" w:space="0" w:color="auto"/>
        <w:left w:val="none" w:sz="0" w:space="0" w:color="auto"/>
        <w:bottom w:val="none" w:sz="0" w:space="0" w:color="auto"/>
        <w:right w:val="none" w:sz="0" w:space="0" w:color="auto"/>
      </w:divBdr>
      <w:divsChild>
        <w:div w:id="775447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28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CF470-B86F-4DAC-83AF-A7AC60505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2701</TotalTime>
  <Pages>55</Pages>
  <Words>13440</Words>
  <Characters>76611</Characters>
  <Application>Microsoft Office Word</Application>
  <DocSecurity>0</DocSecurity>
  <Lines>638</Lines>
  <Paragraphs>179</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Lista e Figurave</vt:lpstr>
      <vt:lpstr>Lista e Tabelave </vt:lpstr>
      <vt:lpstr>Komisioni hartues</vt:lpstr>
      <vt:lpstr>Fjala Hyrëse nga Kryetari i Komunës   </vt:lpstr>
      <vt:lpstr>Përmbledhja Ekzekutive</vt:lpstr>
      <vt:lpstr>Hyrja</vt:lpstr>
      <vt:lpstr>Metodologjia</vt:lpstr>
      <vt:lpstr>Misioni </vt:lpstr>
      <vt:lpstr>Vizioni </vt:lpstr>
      <vt:lpstr>        Vizioni për Komunën e Junikut (PZHK)</vt:lpstr>
      <vt:lpstr>Sfondi</vt:lpstr>
      <vt:lpstr>    6.1 Analiza e gjendjes aktuale </vt:lpstr>
      <vt:lpstr>        Transporti hekurudhor, në territorin e Komunës së Junikut nuk kalon asnjë linjë </vt:lpstr>
      <vt:lpstr>    Përkufizimi i problemit</vt:lpstr>
      <vt:lpstr>    Krahasimi me komunat të tjera</vt:lpstr>
      <vt:lpstr>    SWOT analiza  </vt:lpstr>
      <vt:lpstr>    Përmbledhja e sfidave </vt:lpstr>
      <vt:lpstr>        Sfidat në sektorin e Arsimit</vt:lpstr>
      <vt:lpstr>        Sfidat në sektorin e Infrastrukturës</vt:lpstr>
      <vt:lpstr>        Sfidat në sektorin e Shëndetësisë dhe Mirëqenies Sociale</vt:lpstr>
      <vt:lpstr>        Sfidat në sektorin e Bujqësisë dhe Zhvillimit Rural</vt:lpstr>
      <vt:lpstr>        Sfidat në sektorin e Turizmit dhe Trashëgimisë Kulturore</vt:lpstr>
      <vt:lpstr>VII Objektivat </vt:lpstr>
      <vt:lpstr>    7.1 Objektiva e përgjithshme 1: Arsimi </vt:lpstr>
      <vt:lpstr>    Objektiva e përgjithshme 2: Infrastruktura  </vt:lpstr>
      <vt:lpstr>    Objektiva e përgjithshme 3: Shëndetësia dhe Mirëqenia Sociale </vt:lpstr>
      <vt:lpstr>    Objektiva e përgjithshme 4: Bujqësia dhe Zhvillimi Rural  </vt:lpstr>
      <vt:lpstr>        7.4.3.2 Zhvillimi i agro-biznesit dhe promovimi i produkteve lokale. 7.4.3.2.1 M</vt:lpstr>
      <vt:lpstr>    Objektiva e Përgjithshme 5: Turizmi dhe Trashëgimia Kulturore </vt:lpstr>
      <vt:lpstr>    7.5.1 Objektiva specifike 1</vt:lpstr>
      <vt:lpstr>        7.5.1.1 Hartimi, shenjëzimi dhe mirëmbajtja e shtigjeve turistike. 7.5.1.1.1 Har</vt:lpstr>
      <vt:lpstr>VIII Monitorimi dhe Raportimi</vt:lpstr>
      <vt:lpstr>IX Vlerësimi i ndikimit Buxhetor </vt:lpstr>
      <vt:lpstr>X Plani i Veprimit  </vt:lpstr>
    </vt:vector>
  </TitlesOfParts>
  <Company/>
  <LinksUpToDate>false</LinksUpToDate>
  <CharactersWithSpaces>89872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Besart Tofaj</cp:lastModifiedBy>
  <cp:revision>1060</cp:revision>
  <cp:lastPrinted>2026-07-22T11:29:00Z</cp:lastPrinted>
  <dcterms:created xsi:type="dcterms:W3CDTF">2026-06-02T09:56:00Z</dcterms:created>
  <dcterms:modified xsi:type="dcterms:W3CDTF">2026-07-22T11:46:00Z</dcterms:modified>
</cp:coreProperties>
</file>